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6810"/>
        <w:gridCol w:w="2228"/>
      </w:tblGrid>
      <w:tr w:rsidR="00D75CF1" w:rsidRPr="00E615DC" w:rsidTr="003D70BD">
        <w:tc>
          <w:tcPr>
            <w:tcW w:w="7088" w:type="dxa"/>
            <w:tcMar>
              <w:top w:w="57" w:type="dxa"/>
              <w:bottom w:w="57" w:type="dxa"/>
            </w:tcMar>
          </w:tcPr>
          <w:p w:rsidR="00D75CF1" w:rsidRDefault="00D75CF1" w:rsidP="003D70BD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neve: </w:t>
            </w:r>
            <w:r w:rsidRPr="002D6211">
              <w:rPr>
                <w:b/>
                <w:sz w:val="22"/>
                <w:szCs w:val="22"/>
              </w:rPr>
              <w:t>Demográfia és települések</w:t>
            </w:r>
          </w:p>
          <w:p w:rsidR="00D75CF1" w:rsidRPr="00E615DC" w:rsidRDefault="00D75CF1" w:rsidP="004F63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Kód: </w:t>
            </w:r>
            <w:r w:rsidR="004F6374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OT_FD117K2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D75CF1" w:rsidRPr="00E615DC" w:rsidRDefault="00D75CF1" w:rsidP="003D70B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D75CF1" w:rsidRPr="00E615DC" w:rsidTr="003D70BD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75CF1" w:rsidRPr="00E615DC" w:rsidRDefault="00D75CF1" w:rsidP="003D70BD">
            <w:pPr>
              <w:spacing w:before="60"/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tanóra </w:t>
            </w:r>
            <w:proofErr w:type="gramStart"/>
            <w:r w:rsidRPr="00E615DC">
              <w:rPr>
                <w:sz w:val="22"/>
                <w:szCs w:val="22"/>
              </w:rPr>
              <w:t>típusa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E615DC">
              <w:rPr>
                <w:sz w:val="22"/>
                <w:szCs w:val="22"/>
              </w:rPr>
              <w:t>:</w:t>
            </w:r>
            <w:proofErr w:type="gramEnd"/>
            <w:r w:rsidRPr="00E615DC">
              <w:rPr>
                <w:sz w:val="22"/>
                <w:szCs w:val="22"/>
              </w:rPr>
              <w:t xml:space="preserve"> </w:t>
            </w:r>
            <w:proofErr w:type="spellStart"/>
            <w:r w:rsidRPr="0019035B">
              <w:rPr>
                <w:b/>
                <w:sz w:val="22"/>
                <w:szCs w:val="22"/>
                <w:u w:val="single"/>
              </w:rPr>
              <w:t>ea</w:t>
            </w:r>
            <w:proofErr w:type="spellEnd"/>
            <w:r w:rsidRPr="0019035B">
              <w:rPr>
                <w:sz w:val="22"/>
                <w:szCs w:val="22"/>
                <w:u w:val="single"/>
              </w:rPr>
              <w:t>.</w:t>
            </w:r>
            <w:r w:rsidRPr="0019035B">
              <w:rPr>
                <w:sz w:val="22"/>
                <w:szCs w:val="22"/>
              </w:rPr>
              <w:t xml:space="preserve"> / szem. / </w:t>
            </w:r>
            <w:proofErr w:type="spellStart"/>
            <w:r w:rsidRPr="0019035B">
              <w:rPr>
                <w:sz w:val="22"/>
                <w:szCs w:val="22"/>
              </w:rPr>
              <w:t>gyak</w:t>
            </w:r>
            <w:proofErr w:type="spellEnd"/>
            <w:r w:rsidRPr="0019035B">
              <w:rPr>
                <w:sz w:val="22"/>
                <w:szCs w:val="22"/>
              </w:rPr>
              <w:t xml:space="preserve">. / </w:t>
            </w:r>
            <w:proofErr w:type="spellStart"/>
            <w:r w:rsidRPr="0019035B">
              <w:rPr>
                <w:sz w:val="22"/>
                <w:szCs w:val="22"/>
              </w:rPr>
              <w:t>konz</w:t>
            </w:r>
            <w:proofErr w:type="spellEnd"/>
            <w:r w:rsidRPr="0019035B">
              <w:rPr>
                <w:sz w:val="22"/>
                <w:szCs w:val="22"/>
              </w:rPr>
              <w:t>. és</w:t>
            </w:r>
            <w:r w:rsidRPr="00E615DC">
              <w:rPr>
                <w:sz w:val="22"/>
                <w:szCs w:val="22"/>
              </w:rPr>
              <w:t xml:space="preserve"> száma: </w:t>
            </w:r>
            <w:r w:rsidR="004F6374" w:rsidRPr="004F6374">
              <w:rPr>
                <w:b/>
                <w:sz w:val="22"/>
                <w:szCs w:val="22"/>
              </w:rPr>
              <w:t>8 óra/ félév</w:t>
            </w:r>
            <w:bookmarkStart w:id="0" w:name="_GoBack"/>
            <w:bookmarkEnd w:id="0"/>
          </w:p>
        </w:tc>
      </w:tr>
      <w:tr w:rsidR="00D75CF1" w:rsidRPr="00E615DC" w:rsidTr="003D70BD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75CF1" w:rsidRPr="00E615DC" w:rsidRDefault="00D75CF1" w:rsidP="003D70B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számonkérés módja (</w:t>
            </w:r>
            <w:proofErr w:type="spellStart"/>
            <w:r w:rsidRPr="00E615DC">
              <w:rPr>
                <w:sz w:val="22"/>
                <w:szCs w:val="22"/>
              </w:rPr>
              <w:t>koll</w:t>
            </w:r>
            <w:proofErr w:type="spellEnd"/>
            <w:r w:rsidRPr="00E615DC">
              <w:rPr>
                <w:sz w:val="22"/>
                <w:szCs w:val="22"/>
              </w:rPr>
              <w:t xml:space="preserve">. / </w:t>
            </w:r>
            <w:proofErr w:type="spellStart"/>
            <w:r w:rsidRPr="00E615DC">
              <w:rPr>
                <w:sz w:val="22"/>
                <w:szCs w:val="22"/>
              </w:rPr>
              <w:t>gyj</w:t>
            </w:r>
            <w:proofErr w:type="spellEnd"/>
            <w:r w:rsidRPr="00E615DC">
              <w:rPr>
                <w:sz w:val="22"/>
                <w:szCs w:val="22"/>
              </w:rPr>
              <w:t xml:space="preserve">. / </w:t>
            </w:r>
            <w:proofErr w:type="gramStart"/>
            <w:r w:rsidRPr="00E615DC">
              <w:rPr>
                <w:sz w:val="22"/>
                <w:szCs w:val="22"/>
              </w:rPr>
              <w:t>egyéb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E615DC">
              <w:rPr>
                <w:sz w:val="22"/>
                <w:szCs w:val="22"/>
              </w:rPr>
              <w:t>)</w:t>
            </w:r>
            <w:proofErr w:type="gramEnd"/>
            <w:r w:rsidRPr="00E615DC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koll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D75CF1" w:rsidRPr="00E615DC" w:rsidTr="003D70BD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75CF1" w:rsidRPr="00E615DC" w:rsidRDefault="00D75CF1" w:rsidP="003D70BD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D75CF1" w:rsidRPr="00E615DC" w:rsidTr="003D70BD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75CF1" w:rsidRPr="00E615DC" w:rsidRDefault="00D75CF1" w:rsidP="003D70BD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Előtanulmányi feltételek </w:t>
            </w:r>
            <w:r w:rsidRPr="00E615DC">
              <w:rPr>
                <w:i/>
                <w:sz w:val="22"/>
                <w:szCs w:val="22"/>
              </w:rPr>
              <w:t>(ha vannak)</w:t>
            </w:r>
            <w:r w:rsidRPr="00E615DC">
              <w:rPr>
                <w:sz w:val="22"/>
                <w:szCs w:val="22"/>
              </w:rPr>
              <w:t>:</w:t>
            </w:r>
            <w:r w:rsidRPr="00E615DC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D75CF1" w:rsidRPr="00E615DC" w:rsidTr="003D70BD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75CF1" w:rsidRPr="00E615DC" w:rsidRDefault="00D75CF1" w:rsidP="003D70B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>Tantárgy-leírás</w:t>
            </w:r>
            <w:r w:rsidRPr="00E615DC">
              <w:rPr>
                <w:sz w:val="22"/>
                <w:szCs w:val="22"/>
              </w:rPr>
              <w:t xml:space="preserve">: az elsajátítandó </w:t>
            </w:r>
            <w:r w:rsidRPr="00E615DC">
              <w:rPr>
                <w:sz w:val="22"/>
                <w:szCs w:val="22"/>
                <w:u w:val="single"/>
              </w:rPr>
              <w:t>ismeretanyag</w:t>
            </w:r>
            <w:r w:rsidRPr="00E615DC">
              <w:rPr>
                <w:sz w:val="22"/>
                <w:szCs w:val="22"/>
              </w:rPr>
              <w:t xml:space="preserve"> és a kialakítandó </w:t>
            </w:r>
            <w:r w:rsidRPr="00E615DC">
              <w:rPr>
                <w:sz w:val="22"/>
                <w:szCs w:val="22"/>
                <w:u w:val="single"/>
              </w:rPr>
              <w:t>kompetenciák</w:t>
            </w:r>
            <w:r w:rsidRPr="00E615DC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D75CF1" w:rsidRPr="00E615DC" w:rsidTr="003D70BD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75CF1" w:rsidRPr="00351346" w:rsidRDefault="00D75CF1" w:rsidP="003D70BD">
            <w:pPr>
              <w:ind w:left="34"/>
              <w:rPr>
                <w:sz w:val="22"/>
                <w:szCs w:val="22"/>
              </w:rPr>
            </w:pPr>
            <w:r w:rsidRPr="00351346">
              <w:rPr>
                <w:sz w:val="22"/>
                <w:szCs w:val="22"/>
              </w:rPr>
              <w:t>Tantárgy leírása:</w:t>
            </w:r>
            <w:r>
              <w:t xml:space="preserve"> </w:t>
            </w:r>
            <w:r w:rsidRPr="009C1F64">
              <w:rPr>
                <w:sz w:val="22"/>
                <w:szCs w:val="22"/>
              </w:rPr>
              <w:t>A társadalomföldrajz két fontos részterületének ismeretanyagát, s az egész Földön érvényes folyamatait, azok törvényszerűségeit tekinti át: demográfiai folyamatok és jelenségek a Földön, azok regionális különbségei és hatásai. A települések kialakulásának és fejlődésének feltételei, eloszlásuk a Földön, nagyságrendi és funkcionális szerkezetük. Településtípusok, település</w:t>
            </w:r>
            <w:r>
              <w:rPr>
                <w:sz w:val="22"/>
                <w:szCs w:val="22"/>
              </w:rPr>
              <w:t>-</w:t>
            </w:r>
            <w:r w:rsidRPr="009C1F64">
              <w:rPr>
                <w:sz w:val="22"/>
                <w:szCs w:val="22"/>
              </w:rPr>
              <w:t>agglomerációk, településhierarchia. A nagyvárosok belső szerkezete. Urbanizáció. A városfejlődés szakaszai a főbb témák.</w:t>
            </w:r>
          </w:p>
          <w:p w:rsidR="00D75CF1" w:rsidRDefault="00D75CF1" w:rsidP="003D70BD">
            <w:pPr>
              <w:ind w:left="34"/>
              <w:rPr>
                <w:sz w:val="22"/>
                <w:szCs w:val="22"/>
              </w:rPr>
            </w:pPr>
          </w:p>
          <w:p w:rsidR="00D75CF1" w:rsidRDefault="00D75CF1" w:rsidP="003D70B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Tematika: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népességföldrajz tárgya, feladata. A Föld népességének növekedése, területi különbségek, okok.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Az első és második demográfiai forradalom. A népességrobbanás és következményei, élelmezési gondok. A népesedési problémák megoldásának lehetőségei.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népesség belső mozgásai, szerkezeti változásai. A kormegoszlás és változásai, foglalkozási és osztálytagozódás, képzettségi és kulturális színvonal alakulása. A nemek aránya.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népesség térbeli rendje és mozgásai. Interkontinentális, országok közötti, országon belüli népességmozgások.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Föld népességének fajták, nyelvek, vallások szerinti megoszlása.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településföldrajz tárgya, feladata. A települések fogalma és fajtái.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települések kialakulására és fejlődésére ható földrajzi és társadalmi tényezők.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Településtípusok. Falvak, szórványtelepülések.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Városok kialakulása és fejlődése, a modern urbanizáció szakaszai.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városok funkcionális belső tagozódása (városszerkezet).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Agglomeráció és szuburbanizáció, a nagyvárosok válsága.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városok funkcionális típusai, osztályozásuk a népességszám alapján.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városok funkciói és vonzáskörzetük.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települések térbeli rendje, a településhálózat.</w:t>
            </w:r>
          </w:p>
          <w:p w:rsidR="00D75CF1" w:rsidRDefault="00D75CF1" w:rsidP="003D70B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Kompetenciák:</w:t>
            </w:r>
          </w:p>
          <w:p w:rsidR="00D75CF1" w:rsidRPr="00E615DC" w:rsidRDefault="00D75CF1" w:rsidP="003D70B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társadalom és környezet kapcsolata. A földi </w:t>
            </w:r>
            <w:proofErr w:type="spellStart"/>
            <w:r>
              <w:rPr>
                <w:sz w:val="22"/>
                <w:szCs w:val="22"/>
              </w:rPr>
              <w:t>ökorendszer</w:t>
            </w:r>
            <w:proofErr w:type="spellEnd"/>
            <w:r>
              <w:rPr>
                <w:sz w:val="22"/>
                <w:szCs w:val="22"/>
              </w:rPr>
              <w:t xml:space="preserve"> teherbíró képessége és a népességszám gyarapodása. A népességnövekedés területi különbségei. A népesség szerkezeti változásai, foglalkozási megoszlása és a migráció területi eltérései. A Föld népességének kulturális és vallási tagolódása. A települések kialakulásának természeti és gazdasági okai. Településtípusok és megoszlásuk kontinensenként. Településhálózat. A városok funkcionális belső tagolódása. Agglomerációk és szuburbanizáció. Élhető városok, városökológiai gondok.</w:t>
            </w:r>
          </w:p>
        </w:tc>
      </w:tr>
      <w:tr w:rsidR="00D75CF1" w:rsidRPr="00E615DC" w:rsidTr="003D70BD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5CF1" w:rsidRPr="00E615DC" w:rsidRDefault="00D75CF1" w:rsidP="003D70BD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</w:t>
            </w:r>
            <w:r w:rsidRPr="00E615DC">
              <w:rPr>
                <w:b/>
                <w:sz w:val="22"/>
                <w:szCs w:val="22"/>
              </w:rPr>
              <w:t>3-5</w:t>
            </w:r>
            <w:r w:rsidRPr="00E615DC">
              <w:rPr>
                <w:sz w:val="22"/>
                <w:szCs w:val="22"/>
              </w:rPr>
              <w:t xml:space="preserve"> legfontosabb </w:t>
            </w:r>
            <w:r w:rsidRPr="00E615DC">
              <w:rPr>
                <w:i/>
                <w:sz w:val="22"/>
                <w:szCs w:val="22"/>
              </w:rPr>
              <w:t>kötelező,</w:t>
            </w:r>
            <w:r w:rsidRPr="00E615DC">
              <w:rPr>
                <w:sz w:val="22"/>
                <w:szCs w:val="22"/>
              </w:rPr>
              <w:t xml:space="preserve"> illetve </w:t>
            </w:r>
            <w:r w:rsidRPr="00E615DC">
              <w:rPr>
                <w:i/>
                <w:sz w:val="22"/>
                <w:szCs w:val="22"/>
              </w:rPr>
              <w:t>ajánlott</w:t>
            </w:r>
            <w:r w:rsidRPr="00E615DC">
              <w:rPr>
                <w:b/>
                <w:i/>
                <w:sz w:val="22"/>
                <w:szCs w:val="22"/>
              </w:rPr>
              <w:t xml:space="preserve"> </w:t>
            </w:r>
            <w:r w:rsidRPr="00E615DC">
              <w:rPr>
                <w:b/>
                <w:sz w:val="22"/>
                <w:szCs w:val="22"/>
              </w:rPr>
              <w:t xml:space="preserve">irodalom </w:t>
            </w:r>
            <w:r w:rsidRPr="00E615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D75CF1" w:rsidRPr="00E615DC" w:rsidTr="003D70BD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75CF1" w:rsidRPr="009C1F64" w:rsidRDefault="00D75CF1" w:rsidP="003D70BD">
            <w:pPr>
              <w:ind w:left="34"/>
              <w:rPr>
                <w:b/>
                <w:sz w:val="22"/>
                <w:szCs w:val="22"/>
              </w:rPr>
            </w:pPr>
            <w:r w:rsidRPr="009C1F64">
              <w:rPr>
                <w:b/>
                <w:sz w:val="22"/>
                <w:szCs w:val="22"/>
              </w:rPr>
              <w:lastRenderedPageBreak/>
              <w:t>Kötelező irodalom:</w:t>
            </w:r>
          </w:p>
          <w:p w:rsidR="00D75CF1" w:rsidRDefault="00D75CF1" w:rsidP="003D70B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Becsei József (2004): Népességföldrajz. Ipszilon Kiadó Kft. 204 p. ISBN 963857486</w:t>
            </w:r>
            <w:r w:rsidRPr="009C1F64">
              <w:rPr>
                <w:sz w:val="22"/>
                <w:szCs w:val="22"/>
              </w:rPr>
              <w:t>0</w:t>
            </w:r>
          </w:p>
          <w:p w:rsidR="00D75CF1" w:rsidRPr="009C1F64" w:rsidRDefault="00D75CF1" w:rsidP="003D70BD">
            <w:pPr>
              <w:ind w:left="34"/>
              <w:rPr>
                <w:sz w:val="22"/>
                <w:szCs w:val="22"/>
              </w:rPr>
            </w:pPr>
            <w:proofErr w:type="spellStart"/>
            <w:r w:rsidRPr="009C1F64">
              <w:rPr>
                <w:sz w:val="22"/>
                <w:szCs w:val="22"/>
              </w:rPr>
              <w:t>Beluszky</w:t>
            </w:r>
            <w:proofErr w:type="spellEnd"/>
            <w:r w:rsidRPr="009C1F64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ál (2004)</w:t>
            </w:r>
            <w:r w:rsidRPr="009C1F64">
              <w:rPr>
                <w:sz w:val="22"/>
                <w:szCs w:val="22"/>
              </w:rPr>
              <w:t>: Magyarország településföldrajza, általános rész Di</w:t>
            </w:r>
            <w:r>
              <w:rPr>
                <w:sz w:val="22"/>
                <w:szCs w:val="22"/>
              </w:rPr>
              <w:t xml:space="preserve">alóg Campus Kiadó Bp. Pécs, 568 p. </w:t>
            </w:r>
            <w:r w:rsidRPr="009C1F64">
              <w:rPr>
                <w:sz w:val="22"/>
                <w:szCs w:val="22"/>
              </w:rPr>
              <w:t>ISBN: 9789639542013</w:t>
            </w:r>
          </w:p>
          <w:p w:rsidR="00D75CF1" w:rsidRDefault="00D75CF1" w:rsidP="003D70B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Zoltán (2010): Népesség- és településföldrajz. – ELTE Eötvös Kiadó Bp., 239 p. ISBN 978963463</w:t>
            </w:r>
            <w:r w:rsidRPr="009C1F64">
              <w:rPr>
                <w:sz w:val="22"/>
                <w:szCs w:val="22"/>
              </w:rPr>
              <w:t>908 4</w:t>
            </w:r>
          </w:p>
          <w:p w:rsidR="00D75CF1" w:rsidRPr="009C1F64" w:rsidRDefault="00D75CF1" w:rsidP="003D70BD">
            <w:pPr>
              <w:ind w:left="34"/>
              <w:rPr>
                <w:b/>
                <w:sz w:val="22"/>
                <w:szCs w:val="22"/>
              </w:rPr>
            </w:pPr>
            <w:r w:rsidRPr="009C1F64">
              <w:rPr>
                <w:b/>
                <w:sz w:val="22"/>
                <w:szCs w:val="22"/>
              </w:rPr>
              <w:t xml:space="preserve">Ajánlott irodalom: </w:t>
            </w:r>
          </w:p>
          <w:p w:rsidR="00D75CF1" w:rsidRPr="009C1F64" w:rsidRDefault="00D75CF1" w:rsidP="003D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Enyedi György (1988)</w:t>
            </w:r>
            <w:r w:rsidRPr="009C1F64">
              <w:rPr>
                <w:sz w:val="22"/>
                <w:szCs w:val="22"/>
              </w:rPr>
              <w:t>: A vá</w:t>
            </w:r>
            <w:r>
              <w:rPr>
                <w:sz w:val="22"/>
                <w:szCs w:val="22"/>
              </w:rPr>
              <w:t xml:space="preserve">rosnövekedés szakaszai. Bp. 115 p. </w:t>
            </w:r>
            <w:r w:rsidRPr="009C1F64">
              <w:rPr>
                <w:sz w:val="22"/>
                <w:szCs w:val="22"/>
              </w:rPr>
              <w:t>ISBN 963 641 956 6.</w:t>
            </w:r>
          </w:p>
          <w:p w:rsidR="00D75CF1" w:rsidRPr="009C1F64" w:rsidRDefault="00D75CF1" w:rsidP="003D70BD">
            <w:p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 xml:space="preserve">Livi </w:t>
            </w:r>
            <w:proofErr w:type="spellStart"/>
            <w:r w:rsidRPr="009C1F64">
              <w:rPr>
                <w:sz w:val="22"/>
                <w:szCs w:val="22"/>
              </w:rPr>
              <w:t>Bacci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Massimo</w:t>
            </w:r>
            <w:proofErr w:type="spellEnd"/>
            <w:r>
              <w:rPr>
                <w:sz w:val="22"/>
                <w:szCs w:val="22"/>
              </w:rPr>
              <w:t xml:space="preserve"> (1999)</w:t>
            </w:r>
            <w:r w:rsidRPr="009C1F64">
              <w:rPr>
                <w:sz w:val="22"/>
                <w:szCs w:val="22"/>
              </w:rPr>
              <w:t>: A világ népességének</w:t>
            </w:r>
            <w:r>
              <w:rPr>
                <w:sz w:val="22"/>
                <w:szCs w:val="22"/>
              </w:rPr>
              <w:t xml:space="preserve"> rövid története Osiris </w:t>
            </w:r>
            <w:proofErr w:type="spellStart"/>
            <w:r>
              <w:rPr>
                <w:sz w:val="22"/>
                <w:szCs w:val="22"/>
              </w:rPr>
              <w:t>Bp</w:t>
            </w:r>
            <w:proofErr w:type="spellEnd"/>
            <w:r>
              <w:rPr>
                <w:sz w:val="22"/>
                <w:szCs w:val="22"/>
              </w:rPr>
              <w:t xml:space="preserve">, 268 p. </w:t>
            </w:r>
            <w:r w:rsidRPr="009C1F64">
              <w:rPr>
                <w:sz w:val="22"/>
                <w:szCs w:val="22"/>
              </w:rPr>
              <w:t>ISBN: 9633795478</w:t>
            </w:r>
          </w:p>
          <w:p w:rsidR="00D75CF1" w:rsidRPr="00E615DC" w:rsidRDefault="00D75CF1" w:rsidP="003D70BD">
            <w:pPr>
              <w:ind w:left="34"/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Tóth J</w:t>
            </w:r>
            <w:r>
              <w:rPr>
                <w:sz w:val="22"/>
                <w:szCs w:val="22"/>
              </w:rPr>
              <w:t>ózsef</w:t>
            </w:r>
            <w:r w:rsidRPr="009C1F64">
              <w:rPr>
                <w:sz w:val="22"/>
                <w:szCs w:val="22"/>
              </w:rPr>
              <w:t xml:space="preserve"> (szerk</w:t>
            </w:r>
            <w:r>
              <w:rPr>
                <w:sz w:val="22"/>
                <w:szCs w:val="22"/>
              </w:rPr>
              <w:t>.</w:t>
            </w:r>
            <w:r w:rsidRPr="009C1F6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(2001)</w:t>
            </w:r>
            <w:r w:rsidRPr="009C1F64">
              <w:rPr>
                <w:sz w:val="22"/>
                <w:szCs w:val="22"/>
              </w:rPr>
              <w:t>: Által</w:t>
            </w:r>
            <w:r>
              <w:rPr>
                <w:sz w:val="22"/>
                <w:szCs w:val="22"/>
              </w:rPr>
              <w:t>ános társadalomföldrajz I. Dialó</w:t>
            </w:r>
            <w:r w:rsidRPr="009C1F64">
              <w:rPr>
                <w:sz w:val="22"/>
                <w:szCs w:val="22"/>
              </w:rPr>
              <w:t xml:space="preserve">g Campus Kiadó Bp., Pécs. </w:t>
            </w:r>
            <w:r>
              <w:rPr>
                <w:sz w:val="22"/>
                <w:szCs w:val="22"/>
              </w:rPr>
              <w:t>486 p. ISBN</w:t>
            </w:r>
            <w:r w:rsidRPr="009C1F64">
              <w:rPr>
                <w:sz w:val="22"/>
                <w:szCs w:val="22"/>
              </w:rPr>
              <w:t xml:space="preserve"> 963 9123 41 7</w:t>
            </w:r>
          </w:p>
        </w:tc>
      </w:tr>
      <w:tr w:rsidR="00D75CF1" w:rsidRPr="00E615DC" w:rsidTr="003D70BD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75CF1" w:rsidRPr="00E615DC" w:rsidRDefault="00D75CF1" w:rsidP="00D75CF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felelőse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Dr. Patkós Csaba PhD</w:t>
            </w:r>
          </w:p>
        </w:tc>
      </w:tr>
      <w:tr w:rsidR="00D75CF1" w:rsidRPr="00E615DC" w:rsidTr="003D70BD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75CF1" w:rsidRPr="00E615DC" w:rsidRDefault="00D75CF1" w:rsidP="003D70B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E615DC">
              <w:rPr>
                <w:b/>
                <w:sz w:val="22"/>
                <w:szCs w:val="22"/>
              </w:rPr>
              <w:t>oktató(</w:t>
            </w:r>
            <w:proofErr w:type="gramEnd"/>
            <w:r w:rsidRPr="00E615DC">
              <w:rPr>
                <w:b/>
                <w:sz w:val="22"/>
                <w:szCs w:val="22"/>
              </w:rPr>
              <w:t xml:space="preserve">k), </w:t>
            </w:r>
            <w:r w:rsidRPr="00E615DC">
              <w:rPr>
                <w:sz w:val="22"/>
                <w:szCs w:val="22"/>
              </w:rPr>
              <w:t>ha vannak</w:t>
            </w:r>
            <w:r w:rsidRPr="00E615DC">
              <w:rPr>
                <w:b/>
                <w:sz w:val="22"/>
                <w:szCs w:val="22"/>
              </w:rPr>
              <w:t xml:space="preserve">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Pr="00D75CF1">
              <w:rPr>
                <w:b/>
                <w:sz w:val="22"/>
                <w:szCs w:val="22"/>
              </w:rPr>
              <w:t>Dr. Patkós Csaba PhD</w:t>
            </w:r>
          </w:p>
        </w:tc>
      </w:tr>
    </w:tbl>
    <w:p w:rsidR="009F0158" w:rsidRDefault="00314C3A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3A" w:rsidRDefault="00314C3A" w:rsidP="00D75CF1">
      <w:r>
        <w:separator/>
      </w:r>
    </w:p>
  </w:endnote>
  <w:endnote w:type="continuationSeparator" w:id="0">
    <w:p w:rsidR="00314C3A" w:rsidRDefault="00314C3A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3A" w:rsidRDefault="00314C3A" w:rsidP="00D75CF1">
      <w:r>
        <w:separator/>
      </w:r>
    </w:p>
  </w:footnote>
  <w:footnote w:type="continuationSeparator" w:id="0">
    <w:p w:rsidR="00314C3A" w:rsidRDefault="00314C3A" w:rsidP="00D75CF1">
      <w:r>
        <w:continuationSeparator/>
      </w:r>
    </w:p>
  </w:footnote>
  <w:footnote w:id="1">
    <w:p w:rsidR="00D75CF1" w:rsidRPr="00A5216A" w:rsidRDefault="00D75CF1" w:rsidP="00D75CF1">
      <w:pPr>
        <w:pStyle w:val="Lbjegyzetszveg"/>
        <w:ind w:left="142" w:hanging="142"/>
        <w:rPr>
          <w:sz w:val="4"/>
          <w:szCs w:val="4"/>
        </w:rPr>
      </w:pPr>
    </w:p>
    <w:p w:rsidR="00D75CF1" w:rsidRPr="0003723C" w:rsidRDefault="00D75CF1" w:rsidP="00D75CF1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03723C"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D75CF1" w:rsidRPr="0003723C" w:rsidRDefault="00D75CF1" w:rsidP="00D75CF1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7BDD"/>
    <w:multiLevelType w:val="hybridMultilevel"/>
    <w:tmpl w:val="478C3B8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F1"/>
    <w:rsid w:val="00146A82"/>
    <w:rsid w:val="001A6F9B"/>
    <w:rsid w:val="00314C3A"/>
    <w:rsid w:val="004F6374"/>
    <w:rsid w:val="00D75CF1"/>
    <w:rsid w:val="00F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75CF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75CF1"/>
  </w:style>
  <w:style w:type="character" w:customStyle="1" w:styleId="LbjegyzetszvegChar">
    <w:name w:val="Lábjegyzetszöveg Char"/>
    <w:basedOn w:val="Bekezdsalapbettpusa"/>
    <w:link w:val="Lbjegyzetszveg"/>
    <w:semiHidden/>
    <w:rsid w:val="00D75CF1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7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75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75CF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75CF1"/>
  </w:style>
  <w:style w:type="character" w:customStyle="1" w:styleId="LbjegyzetszvegChar">
    <w:name w:val="Lábjegyzetszöveg Char"/>
    <w:basedOn w:val="Bekezdsalapbettpusa"/>
    <w:link w:val="Lbjegyzetszveg"/>
    <w:semiHidden/>
    <w:rsid w:val="00D75CF1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7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7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2013-07-19T03:52:00Z</dcterms:created>
  <dcterms:modified xsi:type="dcterms:W3CDTF">2013-07-19T08:50:00Z</dcterms:modified>
</cp:coreProperties>
</file>