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B4874" w:rsidRPr="00DD1C0F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4874" w:rsidRPr="00DD1C0F" w:rsidRDefault="007B4874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C0F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7B4874" w:rsidRPr="00DD1C0F" w:rsidRDefault="007B4874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C0F">
              <w:rPr>
                <w:rFonts w:ascii="Times New Roman" w:hAnsi="Times New Roman" w:cs="Times New Roman"/>
                <w:sz w:val="24"/>
                <w:szCs w:val="24"/>
              </w:rPr>
              <w:t>Térképészet és tájékozódás</w:t>
            </w:r>
          </w:p>
          <w:p w:rsidR="007B4874" w:rsidRPr="00DD1C0F" w:rsidRDefault="007B4874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4" w:rsidRPr="00DD1C0F" w:rsidRDefault="007B487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D1C0F">
              <w:rPr>
                <w:b/>
                <w:sz w:val="24"/>
                <w:szCs w:val="24"/>
              </w:rPr>
              <w:t>Kódja:</w:t>
            </w:r>
          </w:p>
          <w:p w:rsidR="007B4874" w:rsidRPr="00DD1C0F" w:rsidRDefault="005B740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5B740D">
              <w:rPr>
                <w:b/>
                <w:sz w:val="24"/>
                <w:szCs w:val="24"/>
              </w:rPr>
              <w:t>OT_FD100G4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4874" w:rsidRPr="00DD1C0F" w:rsidRDefault="007B487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D1C0F">
              <w:rPr>
                <w:b/>
                <w:sz w:val="24"/>
                <w:szCs w:val="24"/>
              </w:rPr>
              <w:t xml:space="preserve">Kreditszáma: </w:t>
            </w:r>
          </w:p>
          <w:p w:rsidR="007B4874" w:rsidRPr="00DD1C0F" w:rsidRDefault="005B740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B4874" w:rsidRPr="00A35237" w:rsidTr="00E522A3">
        <w:tc>
          <w:tcPr>
            <w:tcW w:w="9180" w:type="dxa"/>
            <w:gridSpan w:val="3"/>
          </w:tcPr>
          <w:p w:rsidR="007B4874" w:rsidRPr="00A35237" w:rsidRDefault="007B4874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133C1">
              <w:rPr>
                <w:b/>
                <w:sz w:val="24"/>
                <w:szCs w:val="24"/>
              </w:rPr>
              <w:t>16</w:t>
            </w:r>
            <w:r w:rsidR="003133C1" w:rsidRPr="003133C1">
              <w:rPr>
                <w:b/>
                <w:sz w:val="24"/>
                <w:szCs w:val="24"/>
              </w:rPr>
              <w:t xml:space="preserve"> óra/félév</w:t>
            </w:r>
          </w:p>
        </w:tc>
      </w:tr>
      <w:tr w:rsidR="007B4874" w:rsidRPr="00A35237" w:rsidTr="00E522A3">
        <w:tc>
          <w:tcPr>
            <w:tcW w:w="9180" w:type="dxa"/>
            <w:gridSpan w:val="3"/>
          </w:tcPr>
          <w:p w:rsidR="007B4874" w:rsidRPr="00A35237" w:rsidRDefault="007B487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B487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4874" w:rsidRPr="00A35237" w:rsidRDefault="007B487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7B487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4874" w:rsidRPr="00A35237" w:rsidRDefault="007B487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7B487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4874" w:rsidRPr="008205EF" w:rsidRDefault="007B4874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B740D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740D" w:rsidRPr="00DD6ADB" w:rsidRDefault="005B740D" w:rsidP="00234028">
            <w:p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 xml:space="preserve">A térbeli és időbeli tájékozódás, valamint a térképészet története. </w:t>
            </w:r>
          </w:p>
          <w:p w:rsidR="005B740D" w:rsidRPr="00DD6ADB" w:rsidRDefault="005B740D" w:rsidP="00234028">
            <w:p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 xml:space="preserve">A térképek felépítése, elemeinek egymáshoz való viszonya: vetülettani alapfogalmak, típusok, a legfontosabb (Magyarországon is használatos) vetületi rendszerek. A felszínábrázolás történeti és modern módszerei: csíkozásos, magassági színezéses, domborzatárnyékolásos és szintvonalas domborzatábrázolás. A térkép kerete, névrajza, a térkép jelkulcsa és hálózatai; a Magyarországon használatos szelvényezési rendszerek. </w:t>
            </w:r>
          </w:p>
          <w:p w:rsidR="005B740D" w:rsidRPr="00DD6ADB" w:rsidRDefault="005B740D" w:rsidP="00234028">
            <w:p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A szintvonalas térképek gyakorlati használata: a szintvonalak típusai, elrendeződésük jellegzetességei, fontosabb domborzattípusok (lejtők, völgyek, zárt formák), a magasság és lejtésirány meghatározása. Topográfiai és turistatérképeken térképolvasási gyakorlatok, mérések (távolság, terület). A terepi térképezés és a térképszerkesztés alapjai.</w:t>
            </w:r>
          </w:p>
          <w:p w:rsidR="005B740D" w:rsidRPr="00DD6ADB" w:rsidRDefault="005B740D" w:rsidP="00234028">
            <w:p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Tájékozódás térben és időben az égbolt objektumai alapján: földi és égi koordinátarendszerek, a gömbháromszögtan alapjai, mérőműszerek. A GPS rendszer működésének alapelvei, a helymeghatározó-készülékek használata.</w:t>
            </w:r>
          </w:p>
          <w:p w:rsidR="005B740D" w:rsidRPr="00DD6ADB" w:rsidRDefault="005B740D" w:rsidP="00234028">
            <w:pPr>
              <w:jc w:val="both"/>
              <w:rPr>
                <w:i/>
                <w:iCs/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A hallgatók elsajátítják a térképolvasás alapjait, a térbeli és időbeli tájékozódás módszereit.</w:t>
            </w:r>
          </w:p>
        </w:tc>
      </w:tr>
      <w:tr w:rsidR="007B487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4874" w:rsidRPr="00A35237" w:rsidRDefault="007B4874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B740D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740D" w:rsidRPr="00DD6ADB" w:rsidRDefault="005B740D" w:rsidP="005B740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Kötelező irodalom:</w:t>
            </w:r>
          </w:p>
          <w:p w:rsidR="005B740D" w:rsidRPr="00DD6ADB" w:rsidRDefault="005B740D" w:rsidP="005B740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Gábris Gyula - Marik Miklós - Szabó József (1998): Csillagászati földrajz. Nemzeti Tankönyvkiadó, Budapest, p. 338</w:t>
            </w:r>
          </w:p>
          <w:p w:rsidR="005B740D" w:rsidRPr="00DD6ADB" w:rsidRDefault="005B740D" w:rsidP="005B740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DD6ADB">
              <w:rPr>
                <w:sz w:val="24"/>
                <w:szCs w:val="24"/>
              </w:rPr>
              <w:t>Irmédy-Molnár</w:t>
            </w:r>
            <w:proofErr w:type="spellEnd"/>
            <w:r w:rsidRPr="00DD6ADB">
              <w:rPr>
                <w:sz w:val="24"/>
                <w:szCs w:val="24"/>
              </w:rPr>
              <w:t xml:space="preserve"> László (1991): Térképtan. Tankönyvkiadó, Budapest, p. 185</w:t>
            </w:r>
          </w:p>
          <w:p w:rsidR="005B740D" w:rsidRPr="00DD6ADB" w:rsidRDefault="005B740D" w:rsidP="005B740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 xml:space="preserve">Unger János (2006): Bevezetés a térképészetbe. </w:t>
            </w:r>
            <w:proofErr w:type="spellStart"/>
            <w:r w:rsidRPr="00DD6ADB">
              <w:rPr>
                <w:sz w:val="24"/>
                <w:szCs w:val="24"/>
              </w:rPr>
              <w:t>JATEPress</w:t>
            </w:r>
            <w:proofErr w:type="spellEnd"/>
            <w:r w:rsidRPr="00DD6ADB">
              <w:rPr>
                <w:sz w:val="24"/>
                <w:szCs w:val="24"/>
              </w:rPr>
              <w:t>, Szeged, p. 216</w:t>
            </w:r>
          </w:p>
          <w:p w:rsidR="005B740D" w:rsidRPr="00DD6ADB" w:rsidRDefault="005B740D" w:rsidP="005B740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 xml:space="preserve">Ajánlott irodalom: </w:t>
            </w:r>
          </w:p>
          <w:p w:rsidR="005B740D" w:rsidRPr="00DD6ADB" w:rsidRDefault="005B740D" w:rsidP="005B740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DD6ADB">
              <w:rPr>
                <w:sz w:val="24"/>
                <w:szCs w:val="24"/>
              </w:rPr>
              <w:t>Irmédy-Molnár</w:t>
            </w:r>
            <w:proofErr w:type="spellEnd"/>
            <w:r w:rsidRPr="00DD6ADB">
              <w:rPr>
                <w:sz w:val="24"/>
                <w:szCs w:val="24"/>
              </w:rPr>
              <w:t xml:space="preserve"> László (1966): Földrajzi térképhálózatok szerkesztése. Tankönyvkiadó, Budapest, p. 140</w:t>
            </w:r>
          </w:p>
          <w:p w:rsidR="005B740D" w:rsidRPr="001113B5" w:rsidRDefault="005B740D" w:rsidP="005B740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DD6ADB">
              <w:rPr>
                <w:sz w:val="24"/>
                <w:szCs w:val="24"/>
              </w:rPr>
              <w:t>Karsay</w:t>
            </w:r>
            <w:proofErr w:type="spellEnd"/>
            <w:r w:rsidRPr="00DD6ADB">
              <w:rPr>
                <w:sz w:val="24"/>
                <w:szCs w:val="24"/>
              </w:rPr>
              <w:t xml:space="preserve"> Ferenc (1991): Alkalmazott vetülettan. Tankönyvkiadó, Budapest, p. 320</w:t>
            </w:r>
          </w:p>
        </w:tc>
      </w:tr>
      <w:tr w:rsidR="007B4874" w:rsidRPr="00A35237" w:rsidTr="00E522A3">
        <w:trPr>
          <w:trHeight w:val="338"/>
        </w:trPr>
        <w:tc>
          <w:tcPr>
            <w:tcW w:w="9180" w:type="dxa"/>
            <w:gridSpan w:val="3"/>
          </w:tcPr>
          <w:p w:rsidR="007B4874" w:rsidRDefault="007B487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B4874" w:rsidRPr="00A35237" w:rsidRDefault="007B4874" w:rsidP="005B74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</w:t>
            </w:r>
            <w:r w:rsidR="005B740D">
              <w:rPr>
                <w:b/>
                <w:sz w:val="24"/>
                <w:szCs w:val="24"/>
              </w:rPr>
              <w:t>főiskolai docens</w:t>
            </w:r>
          </w:p>
        </w:tc>
      </w:tr>
      <w:tr w:rsidR="007B4874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4874" w:rsidRDefault="007B487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B4874" w:rsidRPr="00A35237" w:rsidRDefault="007B4874" w:rsidP="005B74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</w:t>
            </w:r>
            <w:r w:rsidR="005B740D">
              <w:rPr>
                <w:b/>
                <w:sz w:val="24"/>
                <w:szCs w:val="24"/>
              </w:rPr>
              <w:t>főiskolai docens, Csabai Edina tudományos segédmunkatárs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8D" w:rsidRDefault="002E2A8D" w:rsidP="00F44A28">
      <w:r>
        <w:separator/>
      </w:r>
    </w:p>
  </w:endnote>
  <w:endnote w:type="continuationSeparator" w:id="0">
    <w:p w:rsidR="002E2A8D" w:rsidRDefault="002E2A8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8D" w:rsidRDefault="002E2A8D" w:rsidP="00F44A28">
      <w:r>
        <w:separator/>
      </w:r>
    </w:p>
  </w:footnote>
  <w:footnote w:type="continuationSeparator" w:id="0">
    <w:p w:rsidR="002E2A8D" w:rsidRDefault="002E2A8D" w:rsidP="00F44A28">
      <w:r>
        <w:continuationSeparator/>
      </w:r>
    </w:p>
  </w:footnote>
  <w:footnote w:id="1">
    <w:p w:rsidR="007B4874" w:rsidRDefault="007B4874" w:rsidP="007B48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B4874" w:rsidRDefault="007B4874" w:rsidP="007B48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D75F5"/>
    <w:multiLevelType w:val="hybridMultilevel"/>
    <w:tmpl w:val="0304EE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85D63"/>
    <w:multiLevelType w:val="hybridMultilevel"/>
    <w:tmpl w:val="EC0663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4"/>
  </w:num>
  <w:num w:numId="4">
    <w:abstractNumId w:val="29"/>
  </w:num>
  <w:num w:numId="5">
    <w:abstractNumId w:val="0"/>
  </w:num>
  <w:num w:numId="6">
    <w:abstractNumId w:val="17"/>
  </w:num>
  <w:num w:numId="7">
    <w:abstractNumId w:val="37"/>
  </w:num>
  <w:num w:numId="8">
    <w:abstractNumId w:val="16"/>
  </w:num>
  <w:num w:numId="9">
    <w:abstractNumId w:val="39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2"/>
  </w:num>
  <w:num w:numId="19">
    <w:abstractNumId w:val="3"/>
  </w:num>
  <w:num w:numId="20">
    <w:abstractNumId w:val="20"/>
  </w:num>
  <w:num w:numId="21">
    <w:abstractNumId w:val="43"/>
  </w:num>
  <w:num w:numId="22">
    <w:abstractNumId w:val="32"/>
  </w:num>
  <w:num w:numId="23">
    <w:abstractNumId w:val="2"/>
  </w:num>
  <w:num w:numId="24">
    <w:abstractNumId w:val="21"/>
  </w:num>
  <w:num w:numId="25">
    <w:abstractNumId w:val="45"/>
  </w:num>
  <w:num w:numId="26">
    <w:abstractNumId w:val="12"/>
  </w:num>
  <w:num w:numId="27">
    <w:abstractNumId w:val="25"/>
  </w:num>
  <w:num w:numId="28">
    <w:abstractNumId w:val="36"/>
  </w:num>
  <w:num w:numId="29">
    <w:abstractNumId w:val="35"/>
  </w:num>
  <w:num w:numId="30">
    <w:abstractNumId w:val="24"/>
  </w:num>
  <w:num w:numId="31">
    <w:abstractNumId w:val="38"/>
  </w:num>
  <w:num w:numId="32">
    <w:abstractNumId w:val="27"/>
  </w:num>
  <w:num w:numId="33">
    <w:abstractNumId w:val="31"/>
  </w:num>
  <w:num w:numId="34">
    <w:abstractNumId w:val="26"/>
  </w:num>
  <w:num w:numId="35">
    <w:abstractNumId w:val="41"/>
  </w:num>
  <w:num w:numId="36">
    <w:abstractNumId w:val="48"/>
  </w:num>
  <w:num w:numId="37">
    <w:abstractNumId w:val="5"/>
  </w:num>
  <w:num w:numId="38">
    <w:abstractNumId w:val="11"/>
  </w:num>
  <w:num w:numId="39">
    <w:abstractNumId w:val="30"/>
  </w:num>
  <w:num w:numId="40">
    <w:abstractNumId w:val="47"/>
  </w:num>
  <w:num w:numId="41">
    <w:abstractNumId w:val="33"/>
  </w:num>
  <w:num w:numId="42">
    <w:abstractNumId w:val="34"/>
  </w:num>
  <w:num w:numId="43">
    <w:abstractNumId w:val="1"/>
  </w:num>
  <w:num w:numId="44">
    <w:abstractNumId w:val="46"/>
  </w:num>
  <w:num w:numId="45">
    <w:abstractNumId w:val="7"/>
  </w:num>
  <w:num w:numId="46">
    <w:abstractNumId w:val="28"/>
  </w:num>
  <w:num w:numId="47">
    <w:abstractNumId w:val="18"/>
  </w:num>
  <w:num w:numId="48">
    <w:abstractNumId w:val="2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2A8D"/>
    <w:rsid w:val="002E5FA1"/>
    <w:rsid w:val="00305854"/>
    <w:rsid w:val="0031095A"/>
    <w:rsid w:val="003133C1"/>
    <w:rsid w:val="003207E2"/>
    <w:rsid w:val="00333450"/>
    <w:rsid w:val="00362E6E"/>
    <w:rsid w:val="003903A3"/>
    <w:rsid w:val="003A1B73"/>
    <w:rsid w:val="003A2CFB"/>
    <w:rsid w:val="003E12AA"/>
    <w:rsid w:val="003E7F7E"/>
    <w:rsid w:val="00494AB8"/>
    <w:rsid w:val="004A6866"/>
    <w:rsid w:val="004D04D0"/>
    <w:rsid w:val="004D2550"/>
    <w:rsid w:val="004F2478"/>
    <w:rsid w:val="005137B0"/>
    <w:rsid w:val="005467CB"/>
    <w:rsid w:val="00553F63"/>
    <w:rsid w:val="005B034D"/>
    <w:rsid w:val="005B740D"/>
    <w:rsid w:val="005E3A51"/>
    <w:rsid w:val="005E61DC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60261"/>
    <w:rsid w:val="00777749"/>
    <w:rsid w:val="00794540"/>
    <w:rsid w:val="0079727F"/>
    <w:rsid w:val="007B4874"/>
    <w:rsid w:val="007C2E86"/>
    <w:rsid w:val="007C59F1"/>
    <w:rsid w:val="00833B25"/>
    <w:rsid w:val="00854ECF"/>
    <w:rsid w:val="008567CF"/>
    <w:rsid w:val="008B28B5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9188A"/>
    <w:rsid w:val="00AA2F86"/>
    <w:rsid w:val="00AA3F78"/>
    <w:rsid w:val="00B22428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D1C0F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AF16-505E-4DDD-986F-A4C7EE4B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2012-01-22T16:08:00Z</dcterms:created>
  <dcterms:modified xsi:type="dcterms:W3CDTF">2013-07-19T08:09:00Z</dcterms:modified>
</cp:coreProperties>
</file>