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2972"/>
        <w:gridCol w:w="2972"/>
      </w:tblGrid>
      <w:tr w:rsidR="00700400" w:rsidRPr="00700400" w:rsidTr="007F43AB">
        <w:tc>
          <w:tcPr>
            <w:tcW w:w="2972" w:type="dxa"/>
            <w:tcMar>
              <w:top w:w="57" w:type="dxa"/>
              <w:bottom w:w="57" w:type="dxa"/>
            </w:tcMar>
          </w:tcPr>
          <w:p w:rsidR="00700400" w:rsidRPr="00700400" w:rsidRDefault="00700400" w:rsidP="007F43AB">
            <w:pPr>
              <w:jc w:val="both"/>
              <w:rPr>
                <w:b/>
                <w:sz w:val="24"/>
                <w:szCs w:val="24"/>
              </w:rPr>
            </w:pPr>
            <w:r w:rsidRPr="00700400">
              <w:rPr>
                <w:b/>
                <w:sz w:val="24"/>
                <w:szCs w:val="24"/>
              </w:rPr>
              <w:t xml:space="preserve">Tantárgy neve: </w:t>
            </w:r>
          </w:p>
          <w:p w:rsidR="00700400" w:rsidRPr="00700400" w:rsidRDefault="00700400" w:rsidP="007F43AB">
            <w:pPr>
              <w:jc w:val="both"/>
              <w:rPr>
                <w:b/>
                <w:sz w:val="24"/>
                <w:szCs w:val="24"/>
              </w:rPr>
            </w:pPr>
            <w:r w:rsidRPr="00700400">
              <w:rPr>
                <w:b/>
                <w:sz w:val="24"/>
                <w:szCs w:val="24"/>
              </w:rPr>
              <w:t>A társadalom, mint erőforrás és kockázat</w:t>
            </w:r>
          </w:p>
        </w:tc>
        <w:tc>
          <w:tcPr>
            <w:tcW w:w="2972" w:type="dxa"/>
          </w:tcPr>
          <w:p w:rsidR="00700400" w:rsidRPr="00700400" w:rsidRDefault="00700400" w:rsidP="007F43A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700400">
              <w:rPr>
                <w:b/>
                <w:sz w:val="24"/>
                <w:szCs w:val="24"/>
              </w:rPr>
              <w:t>Kód:</w:t>
            </w:r>
          </w:p>
          <w:p w:rsidR="00700400" w:rsidRPr="00700400" w:rsidRDefault="00760ECE" w:rsidP="00700400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  <w:r w:rsidR="00700400" w:rsidRPr="00700400">
              <w:rPr>
                <w:b/>
                <w:sz w:val="24"/>
                <w:szCs w:val="24"/>
              </w:rPr>
              <w:t>MT_G</w:t>
            </w:r>
            <w:r w:rsidR="00700400">
              <w:rPr>
                <w:b/>
                <w:sz w:val="24"/>
                <w:szCs w:val="24"/>
              </w:rPr>
              <w:t>G</w:t>
            </w:r>
            <w:r w:rsidR="00700400" w:rsidRPr="00700400">
              <w:rPr>
                <w:b/>
                <w:sz w:val="24"/>
                <w:szCs w:val="24"/>
              </w:rPr>
              <w:t>240G2</w:t>
            </w:r>
          </w:p>
        </w:tc>
        <w:tc>
          <w:tcPr>
            <w:tcW w:w="2972" w:type="dxa"/>
          </w:tcPr>
          <w:p w:rsidR="00700400" w:rsidRPr="00700400" w:rsidRDefault="00700400" w:rsidP="007F43A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700400">
              <w:rPr>
                <w:b/>
                <w:sz w:val="24"/>
                <w:szCs w:val="24"/>
              </w:rPr>
              <w:t>Kreditszáma: 2</w:t>
            </w:r>
          </w:p>
        </w:tc>
      </w:tr>
      <w:tr w:rsidR="00700400" w:rsidRPr="00700400" w:rsidTr="007F43AB">
        <w:tc>
          <w:tcPr>
            <w:tcW w:w="8916" w:type="dxa"/>
            <w:gridSpan w:val="3"/>
            <w:tcMar>
              <w:top w:w="57" w:type="dxa"/>
              <w:bottom w:w="57" w:type="dxa"/>
            </w:tcMar>
          </w:tcPr>
          <w:p w:rsidR="00700400" w:rsidRPr="00700400" w:rsidRDefault="00700400" w:rsidP="00700400">
            <w:pPr>
              <w:spacing w:before="60"/>
              <w:jc w:val="both"/>
              <w:rPr>
                <w:sz w:val="24"/>
                <w:szCs w:val="24"/>
              </w:rPr>
            </w:pPr>
            <w:r w:rsidRPr="00700400">
              <w:rPr>
                <w:sz w:val="24"/>
                <w:szCs w:val="24"/>
              </w:rPr>
              <w:t>A tanóra típusa</w:t>
            </w:r>
            <w:r w:rsidRPr="00700400">
              <w:rPr>
                <w:rStyle w:val="Lbjegyzet-hivatkozs"/>
                <w:sz w:val="24"/>
                <w:szCs w:val="24"/>
              </w:rPr>
              <w:footnoteReference w:id="1"/>
            </w:r>
            <w:r w:rsidRPr="00700400">
              <w:rPr>
                <w:sz w:val="24"/>
                <w:szCs w:val="24"/>
              </w:rPr>
              <w:t xml:space="preserve">: </w:t>
            </w:r>
            <w:r w:rsidRPr="00700400">
              <w:rPr>
                <w:b/>
                <w:sz w:val="24"/>
                <w:szCs w:val="24"/>
              </w:rPr>
              <w:t>gyakorlat</w:t>
            </w:r>
            <w:r w:rsidRPr="00700400">
              <w:rPr>
                <w:sz w:val="24"/>
                <w:szCs w:val="24"/>
              </w:rPr>
              <w:t xml:space="preserve"> és száma: </w:t>
            </w:r>
            <w:r w:rsidR="00760ECE">
              <w:rPr>
                <w:b/>
                <w:sz w:val="24"/>
                <w:szCs w:val="24"/>
              </w:rPr>
              <w:t>12 óra/félév</w:t>
            </w:r>
            <w:bookmarkStart w:id="0" w:name="_GoBack"/>
            <w:bookmarkEnd w:id="0"/>
          </w:p>
        </w:tc>
      </w:tr>
      <w:tr w:rsidR="00700400" w:rsidRPr="00700400" w:rsidTr="007F43AB">
        <w:tc>
          <w:tcPr>
            <w:tcW w:w="8916" w:type="dxa"/>
            <w:gridSpan w:val="3"/>
            <w:tcMar>
              <w:top w:w="57" w:type="dxa"/>
              <w:bottom w:w="57" w:type="dxa"/>
            </w:tcMar>
          </w:tcPr>
          <w:p w:rsidR="00700400" w:rsidRPr="00700400" w:rsidRDefault="00700400" w:rsidP="0070040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700400">
              <w:rPr>
                <w:sz w:val="24"/>
                <w:szCs w:val="24"/>
              </w:rPr>
              <w:t>A számonkérés módja (</w:t>
            </w:r>
            <w:proofErr w:type="spellStart"/>
            <w:r w:rsidRPr="00700400">
              <w:rPr>
                <w:sz w:val="24"/>
                <w:szCs w:val="24"/>
              </w:rPr>
              <w:t>koll</w:t>
            </w:r>
            <w:proofErr w:type="spellEnd"/>
            <w:r w:rsidRPr="00700400">
              <w:rPr>
                <w:sz w:val="24"/>
                <w:szCs w:val="24"/>
              </w:rPr>
              <w:t xml:space="preserve">. / </w:t>
            </w:r>
            <w:proofErr w:type="spellStart"/>
            <w:r w:rsidRPr="00700400">
              <w:rPr>
                <w:sz w:val="24"/>
                <w:szCs w:val="24"/>
              </w:rPr>
              <w:t>gyj</w:t>
            </w:r>
            <w:proofErr w:type="spellEnd"/>
            <w:r w:rsidRPr="00700400">
              <w:rPr>
                <w:sz w:val="24"/>
                <w:szCs w:val="24"/>
              </w:rPr>
              <w:t>. / egyéb</w:t>
            </w:r>
            <w:r w:rsidRPr="00700400">
              <w:rPr>
                <w:rStyle w:val="Lbjegyzet-hivatkozs"/>
                <w:sz w:val="24"/>
                <w:szCs w:val="24"/>
              </w:rPr>
              <w:footnoteReference w:id="2"/>
            </w:r>
            <w:r w:rsidRPr="00700400">
              <w:rPr>
                <w:sz w:val="24"/>
                <w:szCs w:val="24"/>
              </w:rPr>
              <w:t xml:space="preserve">): </w:t>
            </w:r>
            <w:r w:rsidRPr="00700400">
              <w:rPr>
                <w:b/>
                <w:sz w:val="24"/>
                <w:szCs w:val="24"/>
              </w:rPr>
              <w:t>gy</w:t>
            </w:r>
            <w:r>
              <w:rPr>
                <w:b/>
                <w:sz w:val="24"/>
                <w:szCs w:val="24"/>
              </w:rPr>
              <w:t>akorlati jegy</w:t>
            </w:r>
          </w:p>
        </w:tc>
      </w:tr>
      <w:tr w:rsidR="00700400" w:rsidRPr="00700400" w:rsidTr="007F43AB">
        <w:tc>
          <w:tcPr>
            <w:tcW w:w="8916" w:type="dxa"/>
            <w:gridSpan w:val="3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700400" w:rsidRPr="00700400" w:rsidRDefault="00700400" w:rsidP="007F43AB">
            <w:pPr>
              <w:jc w:val="both"/>
              <w:rPr>
                <w:sz w:val="24"/>
                <w:szCs w:val="24"/>
              </w:rPr>
            </w:pPr>
            <w:r w:rsidRPr="00700400">
              <w:rPr>
                <w:sz w:val="24"/>
                <w:szCs w:val="24"/>
              </w:rPr>
              <w:t xml:space="preserve">A tantárgy tantervi helye (hányadik félév): </w:t>
            </w:r>
            <w:r w:rsidRPr="00700400">
              <w:rPr>
                <w:b/>
                <w:sz w:val="24"/>
                <w:szCs w:val="24"/>
              </w:rPr>
              <w:t>4. félév</w:t>
            </w:r>
          </w:p>
        </w:tc>
      </w:tr>
      <w:tr w:rsidR="00700400" w:rsidRPr="00700400" w:rsidTr="007F43AB">
        <w:tc>
          <w:tcPr>
            <w:tcW w:w="8916" w:type="dxa"/>
            <w:gridSpan w:val="3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700400" w:rsidRPr="00700400" w:rsidRDefault="00700400" w:rsidP="007F43AB">
            <w:pPr>
              <w:jc w:val="both"/>
              <w:rPr>
                <w:sz w:val="24"/>
                <w:szCs w:val="24"/>
              </w:rPr>
            </w:pPr>
            <w:r w:rsidRPr="00700400">
              <w:rPr>
                <w:sz w:val="24"/>
                <w:szCs w:val="24"/>
              </w:rPr>
              <w:t xml:space="preserve">Előtanulmányi feltételek </w:t>
            </w:r>
            <w:r w:rsidRPr="00700400">
              <w:rPr>
                <w:i/>
                <w:sz w:val="24"/>
                <w:szCs w:val="24"/>
              </w:rPr>
              <w:t>(ha vannak)</w:t>
            </w:r>
            <w:r w:rsidRPr="00700400">
              <w:rPr>
                <w:sz w:val="24"/>
                <w:szCs w:val="24"/>
              </w:rPr>
              <w:t>:</w:t>
            </w:r>
            <w:r w:rsidRPr="00700400">
              <w:rPr>
                <w:i/>
                <w:sz w:val="24"/>
                <w:szCs w:val="24"/>
              </w:rPr>
              <w:t xml:space="preserve"> </w:t>
            </w:r>
            <w:r w:rsidRPr="00700400">
              <w:rPr>
                <w:b/>
                <w:sz w:val="24"/>
                <w:szCs w:val="24"/>
              </w:rPr>
              <w:t>-</w:t>
            </w:r>
          </w:p>
        </w:tc>
      </w:tr>
      <w:tr w:rsidR="00700400" w:rsidRPr="00700400" w:rsidTr="007F43AB">
        <w:tc>
          <w:tcPr>
            <w:tcW w:w="8916" w:type="dxa"/>
            <w:gridSpan w:val="3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700400" w:rsidRPr="00700400" w:rsidRDefault="00700400" w:rsidP="007F43A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700400">
              <w:rPr>
                <w:b/>
                <w:sz w:val="24"/>
                <w:szCs w:val="24"/>
              </w:rPr>
              <w:t>Tantárgyleírás</w:t>
            </w:r>
            <w:r w:rsidRPr="00700400">
              <w:rPr>
                <w:sz w:val="24"/>
                <w:szCs w:val="24"/>
              </w:rPr>
              <w:t xml:space="preserve">: az elsajátítandó </w:t>
            </w:r>
            <w:r w:rsidRPr="00700400">
              <w:rPr>
                <w:sz w:val="24"/>
                <w:szCs w:val="24"/>
                <w:u w:val="single"/>
              </w:rPr>
              <w:t>ismeretanyag</w:t>
            </w:r>
            <w:r w:rsidRPr="00700400">
              <w:rPr>
                <w:sz w:val="24"/>
                <w:szCs w:val="24"/>
              </w:rPr>
              <w:t xml:space="preserve"> és a kialakítandó </w:t>
            </w:r>
            <w:r w:rsidRPr="00700400">
              <w:rPr>
                <w:sz w:val="24"/>
                <w:szCs w:val="24"/>
                <w:u w:val="single"/>
              </w:rPr>
              <w:t>kompetenciák</w:t>
            </w:r>
            <w:r w:rsidRPr="00700400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700400" w:rsidRPr="00700400" w:rsidTr="007F43AB">
        <w:trPr>
          <w:trHeight w:val="318"/>
        </w:trPr>
        <w:tc>
          <w:tcPr>
            <w:tcW w:w="8916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700400" w:rsidRPr="00700400" w:rsidRDefault="00700400" w:rsidP="007F43AB">
            <w:pPr>
              <w:ind w:right="70"/>
              <w:jc w:val="both"/>
              <w:rPr>
                <w:sz w:val="24"/>
                <w:szCs w:val="24"/>
              </w:rPr>
            </w:pPr>
            <w:r w:rsidRPr="00700400">
              <w:rPr>
                <w:b/>
                <w:sz w:val="24"/>
                <w:szCs w:val="24"/>
              </w:rPr>
              <w:t>A kurzus célja</w:t>
            </w:r>
            <w:r w:rsidRPr="00700400">
              <w:rPr>
                <w:sz w:val="24"/>
                <w:szCs w:val="24"/>
              </w:rPr>
              <w:t xml:space="preserve">, hogy a hallgatókkal megismertesse azokat a társadalmi jelenségeket, folyamatokat, amelyek a fejlődés erőforrásai lehetnek, illetve arra nézve kockázatot jelenthetnek. Kiemelt szerepet kap a humán erőforrások és azok fejlesztésének vizsgálata, hiszen a tudásalapú társadalomban a fejlődés alapvető tényezőjét jelentik. </w:t>
            </w:r>
            <w:r w:rsidRPr="00700400">
              <w:rPr>
                <w:rFonts w:eastAsia="Calibri"/>
                <w:sz w:val="24"/>
                <w:szCs w:val="24"/>
              </w:rPr>
              <w:t>A tantárgy keretében elemezzük továbbá a társadalom fenntarthatóságának és sérülékenységének alapvető kérdéseit, megvizsgáljuk azokat a globális társadalmi folyamatokat, problémákat, amelyek részben okai, részben okozatai a földi rendszerek korábbi egyensúlya megbomlásának.</w:t>
            </w:r>
          </w:p>
          <w:p w:rsidR="00700400" w:rsidRPr="00700400" w:rsidRDefault="00700400" w:rsidP="007F43AB">
            <w:pPr>
              <w:jc w:val="both"/>
              <w:rPr>
                <w:sz w:val="24"/>
                <w:szCs w:val="24"/>
              </w:rPr>
            </w:pPr>
            <w:r w:rsidRPr="00700400">
              <w:rPr>
                <w:b/>
                <w:color w:val="000000"/>
                <w:sz w:val="24"/>
                <w:szCs w:val="24"/>
              </w:rPr>
              <w:t>A kurzus rövid tartalma:</w:t>
            </w:r>
          </w:p>
          <w:p w:rsidR="00700400" w:rsidRPr="00700400" w:rsidRDefault="00700400" w:rsidP="007F43AB">
            <w:pPr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RPr="00700400">
              <w:rPr>
                <w:sz w:val="24"/>
                <w:szCs w:val="24"/>
              </w:rPr>
              <w:t>a társadalom, a társadalmi fejlődés, mint a fenntartható fejlődés egyik alappillére</w:t>
            </w:r>
          </w:p>
          <w:p w:rsidR="00700400" w:rsidRPr="00700400" w:rsidRDefault="00700400" w:rsidP="007F43AB">
            <w:pPr>
              <w:pageBreakBefore/>
              <w:numPr>
                <w:ilvl w:val="0"/>
                <w:numId w:val="15"/>
              </w:numPr>
              <w:tabs>
                <w:tab w:val="left" w:pos="34"/>
              </w:tabs>
              <w:jc w:val="both"/>
              <w:rPr>
                <w:bCs/>
                <w:sz w:val="24"/>
                <w:szCs w:val="24"/>
              </w:rPr>
            </w:pPr>
            <w:r w:rsidRPr="00700400">
              <w:rPr>
                <w:sz w:val="24"/>
                <w:szCs w:val="24"/>
              </w:rPr>
              <w:t>globális demográfiai folyamatok, problémák (népességrobbanás ↔ népességfogyás, elöregedés)</w:t>
            </w:r>
          </w:p>
          <w:p w:rsidR="00700400" w:rsidRPr="00700400" w:rsidRDefault="00700400" w:rsidP="007F43AB">
            <w:pPr>
              <w:pageBreakBefore/>
              <w:numPr>
                <w:ilvl w:val="0"/>
                <w:numId w:val="15"/>
              </w:numPr>
              <w:tabs>
                <w:tab w:val="left" w:pos="34"/>
              </w:tabs>
              <w:jc w:val="both"/>
              <w:rPr>
                <w:bCs/>
                <w:sz w:val="24"/>
                <w:szCs w:val="24"/>
              </w:rPr>
            </w:pPr>
            <w:r w:rsidRPr="00700400">
              <w:rPr>
                <w:rFonts w:eastAsia="Calibri"/>
                <w:sz w:val="24"/>
                <w:szCs w:val="24"/>
              </w:rPr>
              <w:t>világélelmezési válság (éhezés ↔ túlfogyasztás)</w:t>
            </w:r>
          </w:p>
          <w:p w:rsidR="00700400" w:rsidRPr="00700400" w:rsidRDefault="00700400" w:rsidP="007F43AB">
            <w:pPr>
              <w:pageBreakBefore/>
              <w:numPr>
                <w:ilvl w:val="0"/>
                <w:numId w:val="17"/>
              </w:numPr>
              <w:tabs>
                <w:tab w:val="left" w:pos="34"/>
              </w:tabs>
              <w:jc w:val="both"/>
              <w:rPr>
                <w:bCs/>
                <w:sz w:val="24"/>
                <w:szCs w:val="24"/>
              </w:rPr>
            </w:pPr>
            <w:r w:rsidRPr="00700400">
              <w:rPr>
                <w:rFonts w:eastAsia="Calibri"/>
                <w:sz w:val="24"/>
                <w:szCs w:val="24"/>
              </w:rPr>
              <w:t>világméretű gazdasági egyenlőtlenségek (szegénység ↔ gazdagság)</w:t>
            </w:r>
          </w:p>
          <w:p w:rsidR="00700400" w:rsidRPr="00700400" w:rsidRDefault="00700400" w:rsidP="007F43AB">
            <w:pPr>
              <w:pStyle w:val="Listaszerbekezds"/>
              <w:numPr>
                <w:ilvl w:val="0"/>
                <w:numId w:val="1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400">
              <w:rPr>
                <w:rFonts w:ascii="Times New Roman" w:hAnsi="Times New Roman"/>
                <w:sz w:val="24"/>
                <w:szCs w:val="24"/>
              </w:rPr>
              <w:t xml:space="preserve">a nemzetközi migráció </w:t>
            </w:r>
          </w:p>
          <w:p w:rsidR="00700400" w:rsidRPr="00700400" w:rsidRDefault="00700400" w:rsidP="007F43AB">
            <w:pPr>
              <w:pStyle w:val="Listaszerbekezds"/>
              <w:numPr>
                <w:ilvl w:val="0"/>
                <w:numId w:val="1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400">
              <w:rPr>
                <w:rFonts w:ascii="Times New Roman" w:hAnsi="Times New Roman"/>
                <w:sz w:val="24"/>
                <w:szCs w:val="24"/>
              </w:rPr>
              <w:t xml:space="preserve">az urbanizálódó világ gondjai (szegregáció, </w:t>
            </w:r>
            <w:proofErr w:type="spellStart"/>
            <w:r w:rsidRPr="00700400">
              <w:rPr>
                <w:rFonts w:ascii="Times New Roman" w:hAnsi="Times New Roman"/>
                <w:sz w:val="24"/>
                <w:szCs w:val="24"/>
              </w:rPr>
              <w:t>gettósodás</w:t>
            </w:r>
            <w:proofErr w:type="spellEnd"/>
            <w:r w:rsidRPr="0070040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00400">
              <w:rPr>
                <w:rFonts w:ascii="Times New Roman" w:hAnsi="Times New Roman"/>
                <w:sz w:val="24"/>
                <w:szCs w:val="24"/>
              </w:rPr>
              <w:t>slumosodás</w:t>
            </w:r>
            <w:proofErr w:type="spellEnd"/>
            <w:r w:rsidRPr="00700400">
              <w:rPr>
                <w:rFonts w:ascii="Times New Roman" w:hAnsi="Times New Roman"/>
                <w:sz w:val="24"/>
                <w:szCs w:val="24"/>
              </w:rPr>
              <w:t>, stb.)</w:t>
            </w:r>
          </w:p>
          <w:p w:rsidR="00700400" w:rsidRPr="00700400" w:rsidRDefault="00700400" w:rsidP="007F43AB">
            <w:pPr>
              <w:pageBreakBefore/>
              <w:numPr>
                <w:ilvl w:val="0"/>
                <w:numId w:val="15"/>
              </w:numPr>
              <w:tabs>
                <w:tab w:val="left" w:pos="34"/>
              </w:tabs>
              <w:jc w:val="both"/>
              <w:rPr>
                <w:bCs/>
                <w:sz w:val="24"/>
                <w:szCs w:val="24"/>
              </w:rPr>
            </w:pPr>
            <w:r w:rsidRPr="00700400">
              <w:rPr>
                <w:sz w:val="24"/>
                <w:szCs w:val="24"/>
              </w:rPr>
              <w:t>humán erőforrások, humánerőforrás-fejlesztés - az emberi tényező szerepe a társadalmi-gazdasági fejlődésben</w:t>
            </w:r>
          </w:p>
          <w:p w:rsidR="00700400" w:rsidRPr="00700400" w:rsidRDefault="00700400" w:rsidP="007F43AB">
            <w:pPr>
              <w:pageBreakBefore/>
              <w:numPr>
                <w:ilvl w:val="0"/>
                <w:numId w:val="15"/>
              </w:numPr>
              <w:tabs>
                <w:tab w:val="left" w:pos="34"/>
              </w:tabs>
              <w:jc w:val="both"/>
              <w:rPr>
                <w:bCs/>
                <w:sz w:val="24"/>
                <w:szCs w:val="24"/>
              </w:rPr>
            </w:pPr>
            <w:proofErr w:type="spellStart"/>
            <w:r w:rsidRPr="00700400">
              <w:rPr>
                <w:sz w:val="24"/>
                <w:szCs w:val="24"/>
              </w:rPr>
              <w:t>munkaerőpiaci</w:t>
            </w:r>
            <w:proofErr w:type="spellEnd"/>
            <w:r w:rsidRPr="00700400">
              <w:rPr>
                <w:sz w:val="24"/>
                <w:szCs w:val="24"/>
              </w:rPr>
              <w:t xml:space="preserve"> folyamatok, a munkaerő-kínálat és </w:t>
            </w:r>
            <w:proofErr w:type="spellStart"/>
            <w:r w:rsidRPr="00700400">
              <w:rPr>
                <w:sz w:val="24"/>
                <w:szCs w:val="24"/>
              </w:rPr>
              <w:t>-kereslet</w:t>
            </w:r>
            <w:proofErr w:type="spellEnd"/>
            <w:r w:rsidRPr="00700400">
              <w:rPr>
                <w:sz w:val="24"/>
                <w:szCs w:val="24"/>
              </w:rPr>
              <w:t xml:space="preserve"> földrajzi jellemzése</w:t>
            </w:r>
            <w:r w:rsidRPr="00700400">
              <w:rPr>
                <w:bCs/>
                <w:sz w:val="24"/>
                <w:szCs w:val="24"/>
              </w:rPr>
              <w:t xml:space="preserve">; </w:t>
            </w:r>
            <w:r w:rsidRPr="00700400">
              <w:rPr>
                <w:sz w:val="24"/>
                <w:szCs w:val="24"/>
              </w:rPr>
              <w:t>a nemzetközi munkaerő-áramlás</w:t>
            </w:r>
          </w:p>
          <w:p w:rsidR="00700400" w:rsidRPr="00700400" w:rsidRDefault="00700400" w:rsidP="007F43AB">
            <w:pPr>
              <w:pageBreakBefore/>
              <w:numPr>
                <w:ilvl w:val="0"/>
                <w:numId w:val="15"/>
              </w:numPr>
              <w:tabs>
                <w:tab w:val="left" w:pos="34"/>
              </w:tabs>
              <w:jc w:val="both"/>
              <w:rPr>
                <w:bCs/>
                <w:sz w:val="24"/>
                <w:szCs w:val="24"/>
              </w:rPr>
            </w:pPr>
            <w:r w:rsidRPr="00700400">
              <w:rPr>
                <w:sz w:val="24"/>
                <w:szCs w:val="24"/>
              </w:rPr>
              <w:t>a népesség iskolázottságának társadalmi-területi különbségei</w:t>
            </w:r>
            <w:r w:rsidRPr="00700400">
              <w:rPr>
                <w:bCs/>
                <w:sz w:val="24"/>
                <w:szCs w:val="24"/>
              </w:rPr>
              <w:t xml:space="preserve">; </w:t>
            </w:r>
            <w:r w:rsidRPr="00700400">
              <w:rPr>
                <w:sz w:val="24"/>
                <w:szCs w:val="24"/>
              </w:rPr>
              <w:t>a társadalom műveltségi, kulturális polarizációja</w:t>
            </w:r>
          </w:p>
          <w:p w:rsidR="00700400" w:rsidRPr="00700400" w:rsidRDefault="00700400" w:rsidP="007F43AB">
            <w:pPr>
              <w:numPr>
                <w:ilvl w:val="0"/>
                <w:numId w:val="16"/>
              </w:numPr>
              <w:autoSpaceDN w:val="0"/>
              <w:ind w:right="-108"/>
              <w:jc w:val="both"/>
              <w:rPr>
                <w:b/>
                <w:bCs/>
                <w:sz w:val="24"/>
                <w:szCs w:val="24"/>
              </w:rPr>
            </w:pPr>
            <w:r w:rsidRPr="00700400">
              <w:rPr>
                <w:sz w:val="24"/>
                <w:szCs w:val="24"/>
              </w:rPr>
              <w:t>a világ népességének vallási megoszlása</w:t>
            </w:r>
            <w:r w:rsidRPr="00700400">
              <w:rPr>
                <w:b/>
                <w:bCs/>
                <w:sz w:val="24"/>
                <w:szCs w:val="24"/>
              </w:rPr>
              <w:t xml:space="preserve">; </w:t>
            </w:r>
            <w:r w:rsidRPr="00700400">
              <w:rPr>
                <w:sz w:val="24"/>
                <w:szCs w:val="24"/>
              </w:rPr>
              <w:t>a vallások és a társadalmi-gazdasági viszonyok, a földrajzi környezet közötti humánökológiai összefüggésrendszer vizsgálata</w:t>
            </w:r>
          </w:p>
          <w:p w:rsidR="00700400" w:rsidRPr="00700400" w:rsidRDefault="00700400" w:rsidP="007F43AB">
            <w:pPr>
              <w:pageBreakBefore/>
              <w:numPr>
                <w:ilvl w:val="0"/>
                <w:numId w:val="15"/>
              </w:numPr>
              <w:tabs>
                <w:tab w:val="left" w:pos="34"/>
              </w:tabs>
              <w:jc w:val="both"/>
              <w:rPr>
                <w:bCs/>
                <w:sz w:val="24"/>
                <w:szCs w:val="24"/>
              </w:rPr>
            </w:pPr>
            <w:r w:rsidRPr="00700400">
              <w:rPr>
                <w:sz w:val="24"/>
                <w:szCs w:val="24"/>
              </w:rPr>
              <w:t>a népesség egészségi állapotának és egészségügyi ellátásának földrajzi dimenziói</w:t>
            </w:r>
            <w:r w:rsidRPr="00700400">
              <w:rPr>
                <w:bCs/>
                <w:sz w:val="24"/>
                <w:szCs w:val="24"/>
              </w:rPr>
              <w:t xml:space="preserve">; </w:t>
            </w:r>
            <w:r w:rsidRPr="00700400">
              <w:rPr>
                <w:sz w:val="24"/>
                <w:szCs w:val="24"/>
              </w:rPr>
              <w:t>a világjárványok</w:t>
            </w:r>
          </w:p>
          <w:p w:rsidR="00700400" w:rsidRPr="00700400" w:rsidRDefault="00700400" w:rsidP="007F43AB">
            <w:pPr>
              <w:numPr>
                <w:ilvl w:val="0"/>
                <w:numId w:val="16"/>
              </w:numPr>
              <w:autoSpaceDN w:val="0"/>
              <w:ind w:right="-108"/>
              <w:jc w:val="both"/>
              <w:rPr>
                <w:b/>
                <w:bCs/>
                <w:sz w:val="24"/>
                <w:szCs w:val="24"/>
              </w:rPr>
            </w:pPr>
            <w:r w:rsidRPr="00700400">
              <w:rPr>
                <w:rFonts w:eastAsia="Calibri"/>
                <w:sz w:val="24"/>
                <w:szCs w:val="24"/>
              </w:rPr>
              <w:t xml:space="preserve">szociális gondok, társadalmi beilleszkedési zavarok, devianciák (bűnözés, terrorizmus, alkoholizmus, kábítószer-fogyasztás, öngyilkosság, stb.)  </w:t>
            </w:r>
          </w:p>
          <w:p w:rsidR="00700400" w:rsidRPr="00700400" w:rsidRDefault="00700400" w:rsidP="007F43AB">
            <w:pPr>
              <w:numPr>
                <w:ilvl w:val="0"/>
                <w:numId w:val="16"/>
              </w:numPr>
              <w:autoSpaceDN w:val="0"/>
              <w:ind w:right="-108"/>
              <w:jc w:val="both"/>
              <w:rPr>
                <w:b/>
                <w:bCs/>
                <w:sz w:val="24"/>
                <w:szCs w:val="24"/>
              </w:rPr>
            </w:pPr>
            <w:r w:rsidRPr="00700400">
              <w:rPr>
                <w:bCs/>
                <w:sz w:val="24"/>
                <w:szCs w:val="24"/>
              </w:rPr>
              <w:t>esettanulmány: a leghátrányosabb és a legkedvezőbb gazdasági helyzetű hazai kistérségek társadalmának összehasonlító elemzése</w:t>
            </w:r>
          </w:p>
          <w:p w:rsidR="00700400" w:rsidRPr="00700400" w:rsidRDefault="00700400" w:rsidP="007F43AB">
            <w:pPr>
              <w:jc w:val="both"/>
              <w:rPr>
                <w:color w:val="000000"/>
                <w:sz w:val="24"/>
                <w:szCs w:val="24"/>
              </w:rPr>
            </w:pPr>
            <w:r w:rsidRPr="00700400">
              <w:rPr>
                <w:b/>
                <w:color w:val="000000"/>
                <w:sz w:val="24"/>
                <w:szCs w:val="24"/>
              </w:rPr>
              <w:t>A kurzus által megerősített kompetenciák:</w:t>
            </w:r>
          </w:p>
          <w:p w:rsidR="00700400" w:rsidRPr="00700400" w:rsidRDefault="00700400" w:rsidP="007F43AB">
            <w:pPr>
              <w:jc w:val="both"/>
              <w:rPr>
                <w:sz w:val="24"/>
                <w:szCs w:val="24"/>
              </w:rPr>
            </w:pPr>
            <w:r w:rsidRPr="00700400">
              <w:rPr>
                <w:rFonts w:eastAsia="Calibri"/>
                <w:sz w:val="24"/>
                <w:szCs w:val="24"/>
              </w:rPr>
              <w:t xml:space="preserve">A hallgatók képessé válnak a társadalom működési szabályszerűségeinek értelmezésére, a </w:t>
            </w:r>
            <w:r w:rsidRPr="00700400">
              <w:rPr>
                <w:rFonts w:eastAsia="Calibri"/>
                <w:sz w:val="24"/>
                <w:szCs w:val="24"/>
              </w:rPr>
              <w:lastRenderedPageBreak/>
              <w:t xml:space="preserve">társadalom és földrajzi környezet kölcsönhatásából fakadó térségi problémák átlátására. </w:t>
            </w:r>
            <w:r w:rsidRPr="00700400">
              <w:rPr>
                <w:sz w:val="24"/>
                <w:szCs w:val="24"/>
              </w:rPr>
              <w:t>Az átadott ismeretek a személyiség egészének fejlődését segítik a társadalmi érzékenység, a nyitott, befogadó és empatikus személyiség kialakítása révén. A hallgatók integrálni tudják és tudásrendszerükbe beépítik a földrajz, valamint a rokon- és társtudományok ismeretanyagát, a geográfia új eredményeit.</w:t>
            </w:r>
          </w:p>
        </w:tc>
      </w:tr>
      <w:tr w:rsidR="00700400" w:rsidRPr="00700400" w:rsidTr="007F43AB">
        <w:tc>
          <w:tcPr>
            <w:tcW w:w="8916" w:type="dxa"/>
            <w:gridSpan w:val="3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00400" w:rsidRPr="00700400" w:rsidRDefault="00700400" w:rsidP="007F43AB">
            <w:pPr>
              <w:jc w:val="both"/>
              <w:rPr>
                <w:b/>
                <w:sz w:val="24"/>
                <w:szCs w:val="24"/>
              </w:rPr>
            </w:pPr>
            <w:r w:rsidRPr="00700400">
              <w:rPr>
                <w:sz w:val="24"/>
                <w:szCs w:val="24"/>
              </w:rPr>
              <w:lastRenderedPageBreak/>
              <w:t xml:space="preserve">A </w:t>
            </w:r>
            <w:r w:rsidRPr="00700400">
              <w:rPr>
                <w:b/>
                <w:sz w:val="24"/>
                <w:szCs w:val="24"/>
              </w:rPr>
              <w:t>3-5</w:t>
            </w:r>
            <w:r w:rsidRPr="00700400">
              <w:rPr>
                <w:sz w:val="24"/>
                <w:szCs w:val="24"/>
              </w:rPr>
              <w:t xml:space="preserve"> legfontosabb </w:t>
            </w:r>
            <w:r w:rsidRPr="00700400">
              <w:rPr>
                <w:i/>
                <w:sz w:val="24"/>
                <w:szCs w:val="24"/>
              </w:rPr>
              <w:t>kötelező,</w:t>
            </w:r>
            <w:r w:rsidRPr="00700400">
              <w:rPr>
                <w:sz w:val="24"/>
                <w:szCs w:val="24"/>
              </w:rPr>
              <w:t xml:space="preserve"> illetve </w:t>
            </w:r>
            <w:r w:rsidRPr="00700400">
              <w:rPr>
                <w:i/>
                <w:sz w:val="24"/>
                <w:szCs w:val="24"/>
              </w:rPr>
              <w:t>ajánlott</w:t>
            </w:r>
            <w:r w:rsidRPr="00700400">
              <w:rPr>
                <w:b/>
                <w:i/>
                <w:sz w:val="24"/>
                <w:szCs w:val="24"/>
              </w:rPr>
              <w:t xml:space="preserve"> </w:t>
            </w:r>
            <w:r w:rsidRPr="00700400">
              <w:rPr>
                <w:b/>
                <w:sz w:val="24"/>
                <w:szCs w:val="24"/>
              </w:rPr>
              <w:t xml:space="preserve">irodalom </w:t>
            </w:r>
            <w:r w:rsidRPr="00700400">
              <w:rPr>
                <w:sz w:val="24"/>
                <w:szCs w:val="24"/>
              </w:rPr>
              <w:t>(jegyzet, tankönyv) felsorolása biblio</w:t>
            </w:r>
            <w:r w:rsidRPr="00700400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700400" w:rsidRPr="00700400" w:rsidTr="007F43AB">
        <w:tc>
          <w:tcPr>
            <w:tcW w:w="8916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  <w:vAlign w:val="center"/>
          </w:tcPr>
          <w:p w:rsidR="00700400" w:rsidRPr="00700400" w:rsidRDefault="00700400" w:rsidP="007F43AB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r w:rsidRPr="00700400">
              <w:rPr>
                <w:b/>
                <w:sz w:val="22"/>
                <w:szCs w:val="22"/>
              </w:rPr>
              <w:t>Kötelező irodalom:</w:t>
            </w:r>
          </w:p>
          <w:p w:rsidR="00700400" w:rsidRPr="00700400" w:rsidRDefault="00700400" w:rsidP="007F43AB">
            <w:pPr>
              <w:ind w:left="766" w:hanging="709"/>
              <w:jc w:val="both"/>
              <w:rPr>
                <w:sz w:val="24"/>
                <w:szCs w:val="24"/>
              </w:rPr>
            </w:pPr>
            <w:r w:rsidRPr="00700400">
              <w:rPr>
                <w:smallCaps/>
                <w:sz w:val="24"/>
                <w:szCs w:val="24"/>
              </w:rPr>
              <w:t>Becsei J.</w:t>
            </w:r>
            <w:r w:rsidRPr="00700400">
              <w:rPr>
                <w:sz w:val="24"/>
                <w:szCs w:val="24"/>
              </w:rPr>
              <w:t xml:space="preserve"> 2007: </w:t>
            </w:r>
            <w:r w:rsidRPr="00700400">
              <w:rPr>
                <w:i/>
                <w:sz w:val="24"/>
                <w:szCs w:val="24"/>
              </w:rPr>
              <w:t xml:space="preserve">Népességföldrajz. </w:t>
            </w:r>
            <w:r w:rsidRPr="00700400">
              <w:rPr>
                <w:sz w:val="24"/>
                <w:szCs w:val="24"/>
              </w:rPr>
              <w:t>Ipszilon Kiadó, Békéscsaba, 360 p. ISBN: 978 963 85748 8 6</w:t>
            </w:r>
          </w:p>
          <w:p w:rsidR="00700400" w:rsidRPr="00700400" w:rsidRDefault="00700400" w:rsidP="007F43AB">
            <w:pPr>
              <w:ind w:left="766" w:hanging="709"/>
              <w:jc w:val="both"/>
              <w:rPr>
                <w:sz w:val="24"/>
                <w:szCs w:val="24"/>
              </w:rPr>
            </w:pPr>
            <w:proofErr w:type="spellStart"/>
            <w:r w:rsidRPr="00700400">
              <w:rPr>
                <w:smallCaps/>
                <w:sz w:val="24"/>
                <w:szCs w:val="24"/>
              </w:rPr>
              <w:t>Fouberg</w:t>
            </w:r>
            <w:proofErr w:type="spellEnd"/>
            <w:r w:rsidRPr="00700400">
              <w:rPr>
                <w:smallCaps/>
                <w:sz w:val="24"/>
                <w:szCs w:val="24"/>
              </w:rPr>
              <w:t xml:space="preserve">, E. H. - Murphy, </w:t>
            </w:r>
            <w:proofErr w:type="gramStart"/>
            <w:r w:rsidRPr="00700400">
              <w:rPr>
                <w:smallCaps/>
                <w:sz w:val="24"/>
                <w:szCs w:val="24"/>
              </w:rPr>
              <w:t>A</w:t>
            </w:r>
            <w:proofErr w:type="gramEnd"/>
            <w:r w:rsidRPr="00700400">
              <w:rPr>
                <w:smallCaps/>
                <w:sz w:val="24"/>
                <w:szCs w:val="24"/>
              </w:rPr>
              <w:t xml:space="preserve">. B. - de </w:t>
            </w:r>
            <w:proofErr w:type="spellStart"/>
            <w:r w:rsidRPr="00700400">
              <w:rPr>
                <w:smallCaps/>
                <w:sz w:val="24"/>
                <w:szCs w:val="24"/>
              </w:rPr>
              <w:t>Blij</w:t>
            </w:r>
            <w:proofErr w:type="spellEnd"/>
            <w:r w:rsidRPr="00700400">
              <w:rPr>
                <w:smallCaps/>
                <w:sz w:val="24"/>
                <w:szCs w:val="24"/>
              </w:rPr>
              <w:t>, H. J.</w:t>
            </w:r>
            <w:r w:rsidRPr="00700400">
              <w:rPr>
                <w:sz w:val="24"/>
                <w:szCs w:val="24"/>
              </w:rPr>
              <w:t xml:space="preserve"> 2009: </w:t>
            </w:r>
            <w:r w:rsidRPr="00700400">
              <w:rPr>
                <w:i/>
                <w:kern w:val="36"/>
                <w:sz w:val="24"/>
                <w:szCs w:val="24"/>
              </w:rPr>
              <w:t xml:space="preserve">Human </w:t>
            </w:r>
            <w:proofErr w:type="spellStart"/>
            <w:r w:rsidRPr="00700400">
              <w:rPr>
                <w:i/>
                <w:kern w:val="36"/>
                <w:sz w:val="24"/>
                <w:szCs w:val="24"/>
              </w:rPr>
              <w:t>Geography</w:t>
            </w:r>
            <w:proofErr w:type="spellEnd"/>
            <w:r w:rsidRPr="00700400">
              <w:rPr>
                <w:i/>
                <w:kern w:val="36"/>
                <w:sz w:val="24"/>
                <w:szCs w:val="24"/>
              </w:rPr>
              <w:t xml:space="preserve">: </w:t>
            </w:r>
            <w:proofErr w:type="spellStart"/>
            <w:r w:rsidRPr="00700400">
              <w:rPr>
                <w:i/>
                <w:kern w:val="36"/>
                <w:sz w:val="24"/>
                <w:szCs w:val="24"/>
              </w:rPr>
              <w:t>People</w:t>
            </w:r>
            <w:proofErr w:type="spellEnd"/>
            <w:r w:rsidRPr="00700400">
              <w:rPr>
                <w:i/>
                <w:kern w:val="36"/>
                <w:sz w:val="24"/>
                <w:szCs w:val="24"/>
              </w:rPr>
              <w:t xml:space="preserve">, </w:t>
            </w:r>
            <w:proofErr w:type="spellStart"/>
            <w:r w:rsidRPr="00700400">
              <w:rPr>
                <w:i/>
                <w:kern w:val="36"/>
                <w:sz w:val="24"/>
                <w:szCs w:val="24"/>
              </w:rPr>
              <w:t>Place</w:t>
            </w:r>
            <w:proofErr w:type="spellEnd"/>
            <w:r w:rsidRPr="00700400">
              <w:rPr>
                <w:i/>
                <w:kern w:val="36"/>
                <w:sz w:val="24"/>
                <w:szCs w:val="24"/>
              </w:rPr>
              <w:t xml:space="preserve">, and </w:t>
            </w:r>
            <w:proofErr w:type="spellStart"/>
            <w:r w:rsidRPr="00700400">
              <w:rPr>
                <w:i/>
                <w:kern w:val="36"/>
                <w:sz w:val="24"/>
                <w:szCs w:val="24"/>
              </w:rPr>
              <w:t>Culture</w:t>
            </w:r>
            <w:proofErr w:type="spellEnd"/>
            <w:r w:rsidRPr="00700400">
              <w:rPr>
                <w:i/>
                <w:kern w:val="36"/>
                <w:sz w:val="24"/>
                <w:szCs w:val="24"/>
              </w:rPr>
              <w:t>.</w:t>
            </w:r>
            <w:r w:rsidRPr="00700400">
              <w:rPr>
                <w:kern w:val="36"/>
                <w:sz w:val="24"/>
                <w:szCs w:val="24"/>
              </w:rPr>
              <w:t xml:space="preserve"> </w:t>
            </w:r>
            <w:r w:rsidRPr="00700400">
              <w:rPr>
                <w:sz w:val="24"/>
                <w:szCs w:val="24"/>
              </w:rPr>
              <w:t xml:space="preserve">John </w:t>
            </w:r>
            <w:proofErr w:type="spellStart"/>
            <w:r w:rsidRPr="00700400">
              <w:rPr>
                <w:sz w:val="24"/>
                <w:szCs w:val="24"/>
              </w:rPr>
              <w:t>Wiley</w:t>
            </w:r>
            <w:proofErr w:type="spellEnd"/>
            <w:r w:rsidRPr="00700400">
              <w:rPr>
                <w:sz w:val="24"/>
                <w:szCs w:val="24"/>
              </w:rPr>
              <w:t xml:space="preserve"> &amp; </w:t>
            </w:r>
            <w:proofErr w:type="spellStart"/>
            <w:r w:rsidRPr="00700400">
              <w:rPr>
                <w:sz w:val="24"/>
                <w:szCs w:val="24"/>
              </w:rPr>
              <w:t>Sons</w:t>
            </w:r>
            <w:proofErr w:type="spellEnd"/>
            <w:r w:rsidRPr="00700400">
              <w:rPr>
                <w:sz w:val="24"/>
                <w:szCs w:val="24"/>
              </w:rPr>
              <w:t xml:space="preserve">, </w:t>
            </w:r>
            <w:proofErr w:type="spellStart"/>
            <w:r w:rsidRPr="00700400">
              <w:rPr>
                <w:sz w:val="24"/>
                <w:szCs w:val="24"/>
              </w:rPr>
              <w:t>Hoboken</w:t>
            </w:r>
            <w:proofErr w:type="spellEnd"/>
            <w:r w:rsidRPr="00700400">
              <w:rPr>
                <w:sz w:val="24"/>
                <w:szCs w:val="24"/>
              </w:rPr>
              <w:t xml:space="preserve">, 544 p. </w:t>
            </w:r>
            <w:r w:rsidRPr="00700400">
              <w:rPr>
                <w:bCs/>
                <w:sz w:val="24"/>
                <w:szCs w:val="24"/>
              </w:rPr>
              <w:t>ISBN: </w:t>
            </w:r>
            <w:r w:rsidRPr="00700400">
              <w:rPr>
                <w:sz w:val="24"/>
                <w:szCs w:val="24"/>
              </w:rPr>
              <w:t>0-470-38258-9</w:t>
            </w:r>
          </w:p>
          <w:p w:rsidR="00700400" w:rsidRPr="00700400" w:rsidRDefault="00700400" w:rsidP="007F43AB">
            <w:pPr>
              <w:ind w:left="766" w:hanging="709"/>
              <w:jc w:val="both"/>
              <w:rPr>
                <w:sz w:val="24"/>
                <w:szCs w:val="24"/>
              </w:rPr>
            </w:pPr>
            <w:proofErr w:type="spellStart"/>
            <w:r w:rsidRPr="00700400">
              <w:rPr>
                <w:smallCaps/>
                <w:sz w:val="24"/>
                <w:szCs w:val="24"/>
              </w:rPr>
              <w:t>Haggett</w:t>
            </w:r>
            <w:proofErr w:type="spellEnd"/>
            <w:r w:rsidRPr="00700400">
              <w:rPr>
                <w:smallCaps/>
                <w:sz w:val="24"/>
                <w:szCs w:val="24"/>
              </w:rPr>
              <w:t>, P.</w:t>
            </w:r>
            <w:r w:rsidRPr="00700400">
              <w:rPr>
                <w:sz w:val="24"/>
                <w:szCs w:val="24"/>
              </w:rPr>
              <w:t xml:space="preserve"> 2006: </w:t>
            </w:r>
            <w:r w:rsidRPr="00700400">
              <w:rPr>
                <w:i/>
                <w:sz w:val="24"/>
                <w:szCs w:val="24"/>
              </w:rPr>
              <w:t xml:space="preserve">Geográfia - globális szintézis. </w:t>
            </w:r>
            <w:proofErr w:type="spellStart"/>
            <w:r w:rsidRPr="00700400">
              <w:rPr>
                <w:sz w:val="24"/>
                <w:szCs w:val="24"/>
              </w:rPr>
              <w:t>Typotex</w:t>
            </w:r>
            <w:proofErr w:type="spellEnd"/>
            <w:r w:rsidRPr="00700400">
              <w:rPr>
                <w:sz w:val="24"/>
                <w:szCs w:val="24"/>
              </w:rPr>
              <w:t xml:space="preserve"> Kiadó, Budapest, 842 p. ISBN: 963 9548 60 X</w:t>
            </w:r>
          </w:p>
          <w:p w:rsidR="00700400" w:rsidRPr="00700400" w:rsidRDefault="00700400" w:rsidP="007F43AB">
            <w:pPr>
              <w:ind w:left="766" w:hanging="709"/>
              <w:jc w:val="both"/>
              <w:rPr>
                <w:sz w:val="22"/>
                <w:szCs w:val="22"/>
              </w:rPr>
            </w:pPr>
            <w:r w:rsidRPr="00700400">
              <w:rPr>
                <w:smallCaps/>
                <w:sz w:val="24"/>
                <w:szCs w:val="24"/>
              </w:rPr>
              <w:t>Rédei M.</w:t>
            </w:r>
            <w:r w:rsidRPr="00700400">
              <w:rPr>
                <w:sz w:val="24"/>
                <w:szCs w:val="24"/>
              </w:rPr>
              <w:t xml:space="preserve"> 2007: </w:t>
            </w:r>
            <w:r w:rsidRPr="00700400">
              <w:rPr>
                <w:i/>
                <w:sz w:val="24"/>
                <w:szCs w:val="24"/>
              </w:rPr>
              <w:t xml:space="preserve">Mozgásban a világ - a nemzetközi migráció földrajza. </w:t>
            </w:r>
            <w:r w:rsidRPr="00700400">
              <w:rPr>
                <w:sz w:val="24"/>
                <w:szCs w:val="24"/>
              </w:rPr>
              <w:t>ELTE Eötvös Kiadó, Budapest, 568 p. ISBN: 978-963-463-910-7</w:t>
            </w:r>
          </w:p>
          <w:p w:rsidR="00700400" w:rsidRPr="00700400" w:rsidRDefault="00700400" w:rsidP="007F43AB">
            <w:pPr>
              <w:ind w:left="766" w:hanging="709"/>
              <w:jc w:val="both"/>
              <w:rPr>
                <w:sz w:val="22"/>
                <w:szCs w:val="22"/>
              </w:rPr>
            </w:pPr>
            <w:r w:rsidRPr="00700400">
              <w:rPr>
                <w:smallCaps/>
                <w:sz w:val="24"/>
                <w:szCs w:val="24"/>
              </w:rPr>
              <w:t>Tóth J.</w:t>
            </w:r>
            <w:r w:rsidRPr="00700400">
              <w:rPr>
                <w:sz w:val="24"/>
                <w:szCs w:val="24"/>
              </w:rPr>
              <w:t xml:space="preserve"> (szerk.) 2002: </w:t>
            </w:r>
            <w:r w:rsidRPr="00700400">
              <w:rPr>
                <w:i/>
                <w:sz w:val="24"/>
                <w:szCs w:val="24"/>
              </w:rPr>
              <w:t xml:space="preserve">Általános társadalomföldrajz I-II. </w:t>
            </w:r>
            <w:r w:rsidRPr="00700400">
              <w:rPr>
                <w:sz w:val="24"/>
                <w:szCs w:val="24"/>
              </w:rPr>
              <w:t>Dialóg Campus Kiadó, Budapest-Pécs, 486, illetve 304 p. ISBN: 9789639310414 ISBN: 9639310441</w:t>
            </w:r>
          </w:p>
          <w:p w:rsidR="00700400" w:rsidRPr="00700400" w:rsidRDefault="00700400" w:rsidP="007F43AB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r w:rsidRPr="00700400">
              <w:rPr>
                <w:b/>
                <w:sz w:val="22"/>
                <w:szCs w:val="22"/>
              </w:rPr>
              <w:t>Ajánlott irodalom:</w:t>
            </w:r>
          </w:p>
          <w:p w:rsidR="00700400" w:rsidRPr="00700400" w:rsidRDefault="00700400" w:rsidP="007F43AB">
            <w:pPr>
              <w:ind w:left="766" w:hanging="709"/>
              <w:jc w:val="both"/>
              <w:rPr>
                <w:sz w:val="24"/>
                <w:szCs w:val="24"/>
              </w:rPr>
            </w:pPr>
            <w:proofErr w:type="spellStart"/>
            <w:r w:rsidRPr="00700400">
              <w:rPr>
                <w:smallCaps/>
                <w:sz w:val="24"/>
                <w:szCs w:val="24"/>
              </w:rPr>
              <w:t>Daniels</w:t>
            </w:r>
            <w:proofErr w:type="spellEnd"/>
            <w:r w:rsidRPr="00700400">
              <w:rPr>
                <w:smallCaps/>
                <w:sz w:val="24"/>
                <w:szCs w:val="24"/>
              </w:rPr>
              <w:t xml:space="preserve">, P. - </w:t>
            </w:r>
            <w:proofErr w:type="spellStart"/>
            <w:r w:rsidRPr="00700400">
              <w:rPr>
                <w:smallCaps/>
                <w:sz w:val="24"/>
                <w:szCs w:val="24"/>
              </w:rPr>
              <w:t>Bradshaw</w:t>
            </w:r>
            <w:proofErr w:type="spellEnd"/>
            <w:r w:rsidRPr="00700400">
              <w:rPr>
                <w:smallCaps/>
                <w:sz w:val="24"/>
                <w:szCs w:val="24"/>
              </w:rPr>
              <w:t xml:space="preserve">, M. - Shaw, D. - </w:t>
            </w:r>
            <w:proofErr w:type="spellStart"/>
            <w:r w:rsidRPr="00700400">
              <w:rPr>
                <w:smallCaps/>
                <w:sz w:val="24"/>
                <w:szCs w:val="24"/>
              </w:rPr>
              <w:t>Sidaway</w:t>
            </w:r>
            <w:proofErr w:type="spellEnd"/>
            <w:r w:rsidRPr="00700400">
              <w:rPr>
                <w:smallCaps/>
                <w:sz w:val="24"/>
                <w:szCs w:val="24"/>
              </w:rPr>
              <w:t>, J.</w:t>
            </w:r>
            <w:r w:rsidRPr="00700400">
              <w:rPr>
                <w:sz w:val="24"/>
                <w:szCs w:val="24"/>
              </w:rPr>
              <w:t xml:space="preserve">  2004: </w:t>
            </w:r>
            <w:r w:rsidRPr="00700400">
              <w:rPr>
                <w:rStyle w:val="citation"/>
                <w:i/>
                <w:iCs/>
                <w:sz w:val="24"/>
                <w:szCs w:val="24"/>
              </w:rPr>
              <w:t xml:space="preserve">An </w:t>
            </w:r>
            <w:proofErr w:type="spellStart"/>
            <w:r w:rsidRPr="00700400">
              <w:rPr>
                <w:rStyle w:val="citation"/>
                <w:i/>
                <w:iCs/>
                <w:sz w:val="24"/>
                <w:szCs w:val="24"/>
              </w:rPr>
              <w:t>Introduction</w:t>
            </w:r>
            <w:proofErr w:type="spellEnd"/>
            <w:r w:rsidRPr="00700400">
              <w:rPr>
                <w:rStyle w:val="citatio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00400">
              <w:rPr>
                <w:rStyle w:val="citation"/>
                <w:i/>
                <w:iCs/>
                <w:sz w:val="24"/>
                <w:szCs w:val="24"/>
              </w:rPr>
              <w:t>to</w:t>
            </w:r>
            <w:proofErr w:type="spellEnd"/>
            <w:r w:rsidRPr="00700400">
              <w:rPr>
                <w:rStyle w:val="citation"/>
                <w:i/>
                <w:iCs/>
                <w:sz w:val="24"/>
                <w:szCs w:val="24"/>
              </w:rPr>
              <w:t xml:space="preserve"> Human </w:t>
            </w:r>
            <w:proofErr w:type="spellStart"/>
            <w:r w:rsidRPr="00700400">
              <w:rPr>
                <w:rStyle w:val="citation"/>
                <w:i/>
                <w:iCs/>
                <w:sz w:val="24"/>
                <w:szCs w:val="24"/>
              </w:rPr>
              <w:t>Geography</w:t>
            </w:r>
            <w:proofErr w:type="spellEnd"/>
            <w:r w:rsidRPr="00700400">
              <w:rPr>
                <w:rStyle w:val="citation"/>
                <w:i/>
                <w:iCs/>
                <w:sz w:val="24"/>
                <w:szCs w:val="24"/>
              </w:rPr>
              <w:t xml:space="preserve">: </w:t>
            </w:r>
            <w:proofErr w:type="spellStart"/>
            <w:r w:rsidRPr="00700400">
              <w:rPr>
                <w:rStyle w:val="citation"/>
                <w:i/>
                <w:iCs/>
                <w:sz w:val="24"/>
                <w:szCs w:val="24"/>
              </w:rPr>
              <w:t>issues</w:t>
            </w:r>
            <w:proofErr w:type="spellEnd"/>
            <w:r w:rsidRPr="00700400">
              <w:rPr>
                <w:rStyle w:val="citatio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00400">
              <w:rPr>
                <w:rStyle w:val="citation"/>
                <w:i/>
                <w:iCs/>
                <w:sz w:val="24"/>
                <w:szCs w:val="24"/>
              </w:rPr>
              <w:t>for</w:t>
            </w:r>
            <w:proofErr w:type="spellEnd"/>
            <w:r w:rsidRPr="00700400">
              <w:rPr>
                <w:rStyle w:val="citatio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00400">
              <w:rPr>
                <w:rStyle w:val="citation"/>
                <w:i/>
                <w:iCs/>
                <w:sz w:val="24"/>
                <w:szCs w:val="24"/>
              </w:rPr>
              <w:t>the</w:t>
            </w:r>
            <w:proofErr w:type="spellEnd"/>
            <w:r w:rsidRPr="00700400">
              <w:rPr>
                <w:rStyle w:val="citation"/>
                <w:i/>
                <w:iCs/>
                <w:sz w:val="24"/>
                <w:szCs w:val="24"/>
              </w:rPr>
              <w:t xml:space="preserve"> 21st </w:t>
            </w:r>
            <w:proofErr w:type="spellStart"/>
            <w:r w:rsidRPr="00700400">
              <w:rPr>
                <w:rStyle w:val="citation"/>
                <w:i/>
                <w:iCs/>
                <w:sz w:val="24"/>
                <w:szCs w:val="24"/>
              </w:rPr>
              <w:t>century</w:t>
            </w:r>
            <w:proofErr w:type="spellEnd"/>
            <w:r w:rsidRPr="00700400">
              <w:rPr>
                <w:rStyle w:val="citation"/>
                <w:i/>
                <w:iCs/>
                <w:sz w:val="24"/>
                <w:szCs w:val="24"/>
              </w:rPr>
              <w:t xml:space="preserve">. </w:t>
            </w:r>
            <w:proofErr w:type="spellStart"/>
            <w:r w:rsidRPr="00700400">
              <w:rPr>
                <w:rStyle w:val="citation"/>
                <w:sz w:val="24"/>
                <w:szCs w:val="24"/>
              </w:rPr>
              <w:t>Prentice</w:t>
            </w:r>
            <w:proofErr w:type="spellEnd"/>
            <w:r w:rsidRPr="00700400">
              <w:rPr>
                <w:rStyle w:val="citation"/>
                <w:sz w:val="24"/>
                <w:szCs w:val="24"/>
              </w:rPr>
              <w:t xml:space="preserve"> Hall, New </w:t>
            </w:r>
            <w:proofErr w:type="spellStart"/>
            <w:r w:rsidRPr="00700400">
              <w:rPr>
                <w:rStyle w:val="citation"/>
                <w:sz w:val="24"/>
                <w:szCs w:val="24"/>
              </w:rPr>
              <w:t>Yersey</w:t>
            </w:r>
            <w:proofErr w:type="spellEnd"/>
            <w:r w:rsidRPr="00700400">
              <w:rPr>
                <w:rStyle w:val="citation"/>
                <w:sz w:val="24"/>
                <w:szCs w:val="24"/>
              </w:rPr>
              <w:t xml:space="preserve">, 552 p. </w:t>
            </w:r>
            <w:r w:rsidRPr="00700400">
              <w:rPr>
                <w:bCs/>
                <w:sz w:val="24"/>
                <w:szCs w:val="24"/>
              </w:rPr>
              <w:t>ISBN10:</w:t>
            </w:r>
            <w:r w:rsidRPr="00700400">
              <w:rPr>
                <w:sz w:val="24"/>
                <w:szCs w:val="24"/>
              </w:rPr>
              <w:t xml:space="preserve"> 0131217666</w:t>
            </w:r>
          </w:p>
          <w:p w:rsidR="00700400" w:rsidRPr="00700400" w:rsidRDefault="00700400" w:rsidP="007F43AB">
            <w:pPr>
              <w:ind w:left="766" w:hanging="709"/>
              <w:jc w:val="both"/>
              <w:rPr>
                <w:sz w:val="22"/>
                <w:szCs w:val="22"/>
              </w:rPr>
            </w:pPr>
            <w:r w:rsidRPr="00700400">
              <w:rPr>
                <w:bCs/>
                <w:smallCaps/>
                <w:sz w:val="22"/>
                <w:szCs w:val="22"/>
              </w:rPr>
              <w:t>Ekéné Zamárdi I.</w:t>
            </w:r>
            <w:r w:rsidRPr="00700400">
              <w:rPr>
                <w:smallCaps/>
                <w:sz w:val="22"/>
                <w:szCs w:val="22"/>
              </w:rPr>
              <w:t xml:space="preserve"> </w:t>
            </w:r>
            <w:r w:rsidRPr="00700400">
              <w:rPr>
                <w:sz w:val="22"/>
                <w:szCs w:val="22"/>
              </w:rPr>
              <w:t xml:space="preserve">2001: </w:t>
            </w:r>
            <w:r w:rsidRPr="00700400">
              <w:rPr>
                <w:i/>
                <w:sz w:val="22"/>
                <w:szCs w:val="22"/>
              </w:rPr>
              <w:t>A társadalomföldrajz új kutatási területe a munkaerőpiac földrajza.</w:t>
            </w:r>
            <w:r w:rsidRPr="00700400">
              <w:rPr>
                <w:sz w:val="22"/>
                <w:szCs w:val="22"/>
              </w:rPr>
              <w:t xml:space="preserve"> - </w:t>
            </w:r>
            <w:proofErr w:type="spellStart"/>
            <w:r w:rsidRPr="00700400">
              <w:rPr>
                <w:sz w:val="22"/>
                <w:szCs w:val="22"/>
              </w:rPr>
              <w:t>In</w:t>
            </w:r>
            <w:proofErr w:type="spellEnd"/>
            <w:r w:rsidRPr="00700400">
              <w:rPr>
                <w:sz w:val="22"/>
                <w:szCs w:val="22"/>
              </w:rPr>
              <w:t xml:space="preserve">: Kozma G. (szerk.): </w:t>
            </w:r>
            <w:proofErr w:type="spellStart"/>
            <w:r w:rsidRPr="00700400">
              <w:rPr>
                <w:sz w:val="22"/>
                <w:szCs w:val="22"/>
              </w:rPr>
              <w:t>Acta</w:t>
            </w:r>
            <w:proofErr w:type="spellEnd"/>
            <w:r w:rsidRPr="00700400">
              <w:rPr>
                <w:sz w:val="22"/>
                <w:szCs w:val="22"/>
              </w:rPr>
              <w:t xml:space="preserve"> </w:t>
            </w:r>
            <w:proofErr w:type="spellStart"/>
            <w:r w:rsidRPr="00700400">
              <w:rPr>
                <w:sz w:val="22"/>
                <w:szCs w:val="22"/>
              </w:rPr>
              <w:t>Geographica</w:t>
            </w:r>
            <w:proofErr w:type="spellEnd"/>
            <w:r w:rsidRPr="00700400">
              <w:rPr>
                <w:sz w:val="22"/>
                <w:szCs w:val="22"/>
              </w:rPr>
              <w:t xml:space="preserve"> </w:t>
            </w:r>
            <w:proofErr w:type="spellStart"/>
            <w:r w:rsidRPr="00700400">
              <w:rPr>
                <w:sz w:val="22"/>
                <w:szCs w:val="22"/>
              </w:rPr>
              <w:t>ac</w:t>
            </w:r>
            <w:proofErr w:type="spellEnd"/>
            <w:r w:rsidRPr="00700400">
              <w:rPr>
                <w:sz w:val="22"/>
                <w:szCs w:val="22"/>
              </w:rPr>
              <w:t xml:space="preserve"> </w:t>
            </w:r>
            <w:proofErr w:type="spellStart"/>
            <w:r w:rsidRPr="00700400">
              <w:rPr>
                <w:sz w:val="22"/>
                <w:szCs w:val="22"/>
              </w:rPr>
              <w:t>Geologica</w:t>
            </w:r>
            <w:proofErr w:type="spellEnd"/>
            <w:r w:rsidRPr="00700400">
              <w:rPr>
                <w:sz w:val="22"/>
                <w:szCs w:val="22"/>
              </w:rPr>
              <w:t xml:space="preserve"> et </w:t>
            </w:r>
            <w:proofErr w:type="spellStart"/>
            <w:r w:rsidRPr="00700400">
              <w:rPr>
                <w:sz w:val="22"/>
                <w:szCs w:val="22"/>
              </w:rPr>
              <w:t>Meteorologica</w:t>
            </w:r>
            <w:proofErr w:type="spellEnd"/>
            <w:r w:rsidRPr="00700400">
              <w:rPr>
                <w:sz w:val="22"/>
                <w:szCs w:val="22"/>
              </w:rPr>
              <w:t xml:space="preserve"> </w:t>
            </w:r>
            <w:proofErr w:type="spellStart"/>
            <w:r w:rsidRPr="00700400">
              <w:rPr>
                <w:sz w:val="22"/>
                <w:szCs w:val="22"/>
              </w:rPr>
              <w:t>Debrecina</w:t>
            </w:r>
            <w:proofErr w:type="spellEnd"/>
            <w:r w:rsidRPr="00700400">
              <w:rPr>
                <w:sz w:val="22"/>
                <w:szCs w:val="22"/>
              </w:rPr>
              <w:t xml:space="preserve"> 35. Debreceni Egyetem, Debrecen, pp. 57-67.</w:t>
            </w:r>
          </w:p>
          <w:p w:rsidR="00700400" w:rsidRPr="00700400" w:rsidRDefault="00700400" w:rsidP="007F43AB">
            <w:pPr>
              <w:ind w:left="766" w:hanging="709"/>
              <w:jc w:val="both"/>
              <w:rPr>
                <w:sz w:val="24"/>
                <w:szCs w:val="24"/>
              </w:rPr>
            </w:pPr>
            <w:r w:rsidRPr="00700400">
              <w:rPr>
                <w:smallCaps/>
                <w:sz w:val="24"/>
                <w:szCs w:val="24"/>
              </w:rPr>
              <w:t>Hunyadi L.</w:t>
            </w:r>
            <w:r w:rsidRPr="00700400">
              <w:rPr>
                <w:sz w:val="24"/>
                <w:szCs w:val="24"/>
              </w:rPr>
              <w:t xml:space="preserve"> 1995: </w:t>
            </w:r>
            <w:r w:rsidRPr="00700400">
              <w:rPr>
                <w:i/>
                <w:sz w:val="24"/>
                <w:szCs w:val="24"/>
              </w:rPr>
              <w:t>A világ vallásföldrajza.</w:t>
            </w:r>
            <w:r w:rsidRPr="00700400">
              <w:rPr>
                <w:sz w:val="24"/>
                <w:szCs w:val="24"/>
              </w:rPr>
              <w:t xml:space="preserve"> Végeken Kiadó, Budapest, 361 p. ISBN: 963 8486 00 7</w:t>
            </w:r>
          </w:p>
          <w:p w:rsidR="00700400" w:rsidRPr="00700400" w:rsidRDefault="00700400" w:rsidP="007F43AB">
            <w:pPr>
              <w:ind w:left="766" w:hanging="709"/>
              <w:jc w:val="both"/>
              <w:rPr>
                <w:sz w:val="24"/>
                <w:szCs w:val="24"/>
              </w:rPr>
            </w:pPr>
            <w:proofErr w:type="spellStart"/>
            <w:r w:rsidRPr="00700400">
              <w:rPr>
                <w:smallCaps/>
                <w:sz w:val="24"/>
                <w:szCs w:val="24"/>
              </w:rPr>
              <w:t>Meadows</w:t>
            </w:r>
            <w:proofErr w:type="spellEnd"/>
            <w:r w:rsidRPr="00700400">
              <w:rPr>
                <w:smallCaps/>
                <w:sz w:val="24"/>
                <w:szCs w:val="24"/>
              </w:rPr>
              <w:t xml:space="preserve">, D. - </w:t>
            </w:r>
            <w:proofErr w:type="spellStart"/>
            <w:r w:rsidRPr="00700400">
              <w:rPr>
                <w:smallCaps/>
                <w:sz w:val="24"/>
                <w:szCs w:val="24"/>
              </w:rPr>
              <w:t>Randers</w:t>
            </w:r>
            <w:proofErr w:type="spellEnd"/>
            <w:r w:rsidRPr="00700400">
              <w:rPr>
                <w:smallCaps/>
                <w:sz w:val="24"/>
                <w:szCs w:val="24"/>
              </w:rPr>
              <w:t xml:space="preserve">, J. - </w:t>
            </w:r>
            <w:proofErr w:type="spellStart"/>
            <w:r w:rsidRPr="00700400">
              <w:rPr>
                <w:smallCaps/>
                <w:sz w:val="24"/>
                <w:szCs w:val="24"/>
              </w:rPr>
              <w:t>Meadows</w:t>
            </w:r>
            <w:proofErr w:type="spellEnd"/>
            <w:r w:rsidRPr="00700400">
              <w:rPr>
                <w:smallCaps/>
                <w:sz w:val="24"/>
                <w:szCs w:val="24"/>
              </w:rPr>
              <w:t xml:space="preserve">, D. </w:t>
            </w:r>
            <w:r w:rsidRPr="00700400">
              <w:rPr>
                <w:sz w:val="24"/>
                <w:szCs w:val="24"/>
              </w:rPr>
              <w:t xml:space="preserve">2005: </w:t>
            </w:r>
            <w:r w:rsidRPr="00700400">
              <w:rPr>
                <w:i/>
                <w:sz w:val="24"/>
                <w:szCs w:val="24"/>
              </w:rPr>
              <w:t xml:space="preserve">A növekedés határai - harminc év múltán. </w:t>
            </w:r>
            <w:r w:rsidRPr="00700400">
              <w:rPr>
                <w:sz w:val="24"/>
                <w:szCs w:val="24"/>
              </w:rPr>
              <w:t>Kossuth Kiadó, Budapest, 318 p. ISBN: 963-09-4708-0</w:t>
            </w:r>
          </w:p>
          <w:p w:rsidR="00700400" w:rsidRPr="00700400" w:rsidRDefault="00700400" w:rsidP="007F43AB">
            <w:pPr>
              <w:ind w:left="766" w:hanging="709"/>
              <w:jc w:val="both"/>
              <w:rPr>
                <w:sz w:val="22"/>
                <w:szCs w:val="22"/>
              </w:rPr>
            </w:pPr>
            <w:r w:rsidRPr="00700400">
              <w:rPr>
                <w:i/>
                <w:sz w:val="22"/>
                <w:szCs w:val="22"/>
              </w:rPr>
              <w:t>A világ helyzete</w:t>
            </w:r>
            <w:r w:rsidRPr="00700400">
              <w:rPr>
                <w:sz w:val="22"/>
                <w:szCs w:val="22"/>
              </w:rPr>
              <w:t xml:space="preserve"> c. könyvsorozat (1991-től). </w:t>
            </w:r>
            <w:proofErr w:type="spellStart"/>
            <w:r w:rsidRPr="00700400">
              <w:rPr>
                <w:sz w:val="24"/>
                <w:szCs w:val="24"/>
              </w:rPr>
              <w:t>Worldwatch</w:t>
            </w:r>
            <w:proofErr w:type="spellEnd"/>
            <w:r w:rsidRPr="00700400">
              <w:rPr>
                <w:sz w:val="24"/>
                <w:szCs w:val="24"/>
              </w:rPr>
              <w:t xml:space="preserve"> Institute -</w:t>
            </w:r>
            <w:r w:rsidRPr="00700400">
              <w:t xml:space="preserve"> </w:t>
            </w:r>
            <w:r w:rsidRPr="00700400">
              <w:rPr>
                <w:sz w:val="22"/>
                <w:szCs w:val="22"/>
              </w:rPr>
              <w:t>Föld Napja Alapítvány.</w:t>
            </w:r>
          </w:p>
        </w:tc>
      </w:tr>
      <w:tr w:rsidR="00700400" w:rsidRPr="00700400" w:rsidTr="007F43AB">
        <w:trPr>
          <w:trHeight w:val="338"/>
        </w:trPr>
        <w:tc>
          <w:tcPr>
            <w:tcW w:w="8916" w:type="dxa"/>
            <w:gridSpan w:val="3"/>
            <w:tcMar>
              <w:top w:w="57" w:type="dxa"/>
              <w:bottom w:w="57" w:type="dxa"/>
            </w:tcMar>
          </w:tcPr>
          <w:p w:rsidR="00700400" w:rsidRPr="00700400" w:rsidRDefault="00700400" w:rsidP="007F43A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700400">
              <w:rPr>
                <w:b/>
                <w:sz w:val="24"/>
                <w:szCs w:val="24"/>
              </w:rPr>
              <w:t xml:space="preserve">Tantárgy felelőse </w:t>
            </w:r>
            <w:r w:rsidRPr="00700400">
              <w:rPr>
                <w:sz w:val="24"/>
                <w:szCs w:val="24"/>
              </w:rPr>
              <w:t>(</w:t>
            </w:r>
            <w:r w:rsidRPr="00700400">
              <w:rPr>
                <w:i/>
                <w:sz w:val="24"/>
                <w:szCs w:val="24"/>
              </w:rPr>
              <w:t>név, beosztás, tud. fokozat</w:t>
            </w:r>
            <w:r w:rsidRPr="00700400">
              <w:rPr>
                <w:sz w:val="24"/>
                <w:szCs w:val="24"/>
              </w:rPr>
              <w:t>)</w:t>
            </w:r>
            <w:r w:rsidRPr="00700400">
              <w:rPr>
                <w:b/>
                <w:sz w:val="24"/>
                <w:szCs w:val="24"/>
              </w:rPr>
              <w:t>: Dr. Tóth Antal, főiskolai docens, PhD</w:t>
            </w:r>
          </w:p>
        </w:tc>
      </w:tr>
      <w:tr w:rsidR="00700400" w:rsidRPr="002306DD" w:rsidTr="007F43AB">
        <w:trPr>
          <w:trHeight w:val="337"/>
        </w:trPr>
        <w:tc>
          <w:tcPr>
            <w:tcW w:w="8916" w:type="dxa"/>
            <w:gridSpan w:val="3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700400" w:rsidRPr="002306DD" w:rsidRDefault="00700400" w:rsidP="007F43A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700400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700400">
              <w:rPr>
                <w:b/>
                <w:sz w:val="24"/>
                <w:szCs w:val="24"/>
              </w:rPr>
              <w:t>oktató(</w:t>
            </w:r>
            <w:proofErr w:type="gramEnd"/>
            <w:r w:rsidRPr="00700400">
              <w:rPr>
                <w:b/>
                <w:sz w:val="24"/>
                <w:szCs w:val="24"/>
              </w:rPr>
              <w:t xml:space="preserve">k), </w:t>
            </w:r>
            <w:r w:rsidRPr="00700400">
              <w:rPr>
                <w:sz w:val="24"/>
                <w:szCs w:val="24"/>
              </w:rPr>
              <w:t>ha vannak</w:t>
            </w:r>
            <w:r w:rsidRPr="00700400">
              <w:rPr>
                <w:b/>
                <w:sz w:val="24"/>
                <w:szCs w:val="24"/>
              </w:rPr>
              <w:t xml:space="preserve"> </w:t>
            </w:r>
            <w:r w:rsidRPr="00700400">
              <w:rPr>
                <w:sz w:val="24"/>
                <w:szCs w:val="24"/>
              </w:rPr>
              <w:t>(</w:t>
            </w:r>
            <w:r w:rsidRPr="00700400">
              <w:rPr>
                <w:i/>
                <w:sz w:val="24"/>
                <w:szCs w:val="24"/>
              </w:rPr>
              <w:t>név, beosztás, tud. fokozat</w:t>
            </w:r>
            <w:r w:rsidRPr="00700400">
              <w:rPr>
                <w:sz w:val="24"/>
                <w:szCs w:val="24"/>
              </w:rPr>
              <w:t>)</w:t>
            </w:r>
            <w:r w:rsidRPr="00700400">
              <w:rPr>
                <w:b/>
                <w:sz w:val="24"/>
                <w:szCs w:val="24"/>
              </w:rPr>
              <w:t>: -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9F0158" w:rsidRDefault="00504402"/>
    <w:sectPr w:rsidR="009F0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402" w:rsidRDefault="00504402" w:rsidP="00F44A28">
      <w:r>
        <w:separator/>
      </w:r>
    </w:p>
  </w:endnote>
  <w:endnote w:type="continuationSeparator" w:id="0">
    <w:p w:rsidR="00504402" w:rsidRDefault="00504402" w:rsidP="00F4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402" w:rsidRDefault="00504402" w:rsidP="00F44A28">
      <w:r>
        <w:separator/>
      </w:r>
    </w:p>
  </w:footnote>
  <w:footnote w:type="continuationSeparator" w:id="0">
    <w:p w:rsidR="00504402" w:rsidRDefault="00504402" w:rsidP="00F44A28">
      <w:r>
        <w:continuationSeparator/>
      </w:r>
    </w:p>
  </w:footnote>
  <w:footnote w:id="1">
    <w:p w:rsidR="00700400" w:rsidRDefault="00700400" w:rsidP="00700400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700400" w:rsidRDefault="00700400" w:rsidP="00700400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57C1"/>
    <w:multiLevelType w:val="hybridMultilevel"/>
    <w:tmpl w:val="83B654A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E4644EC"/>
    <w:multiLevelType w:val="hybridMultilevel"/>
    <w:tmpl w:val="16AC29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9DD5769"/>
    <w:multiLevelType w:val="hybridMultilevel"/>
    <w:tmpl w:val="4220103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FE404A"/>
    <w:multiLevelType w:val="hybridMultilevel"/>
    <w:tmpl w:val="40DCBD3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BE5399A"/>
    <w:multiLevelType w:val="hybridMultilevel"/>
    <w:tmpl w:val="F0D8511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D2110D4"/>
    <w:multiLevelType w:val="hybridMultilevel"/>
    <w:tmpl w:val="867E0E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F3F3E4D"/>
    <w:multiLevelType w:val="hybridMultilevel"/>
    <w:tmpl w:val="A0ECF9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4CE0720"/>
    <w:multiLevelType w:val="hybridMultilevel"/>
    <w:tmpl w:val="1988D79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361E4EEC"/>
    <w:multiLevelType w:val="hybridMultilevel"/>
    <w:tmpl w:val="EBFA93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E371144"/>
    <w:multiLevelType w:val="hybridMultilevel"/>
    <w:tmpl w:val="E69CAE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3747E37"/>
    <w:multiLevelType w:val="hybridMultilevel"/>
    <w:tmpl w:val="587CE5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81F04A6"/>
    <w:multiLevelType w:val="hybridMultilevel"/>
    <w:tmpl w:val="F2A8CD2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CBE4D97"/>
    <w:multiLevelType w:val="hybridMultilevel"/>
    <w:tmpl w:val="D7C8C7D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5307712D"/>
    <w:multiLevelType w:val="hybridMultilevel"/>
    <w:tmpl w:val="1E3E739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633948D5"/>
    <w:multiLevelType w:val="hybridMultilevel"/>
    <w:tmpl w:val="A9E0940C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5">
    <w:nsid w:val="641830DE"/>
    <w:multiLevelType w:val="hybridMultilevel"/>
    <w:tmpl w:val="EBEEAE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8EE0445"/>
    <w:multiLevelType w:val="hybridMultilevel"/>
    <w:tmpl w:val="EE3E882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6"/>
  </w:num>
  <w:num w:numId="5">
    <w:abstractNumId w:val="13"/>
  </w:num>
  <w:num w:numId="6">
    <w:abstractNumId w:val="15"/>
  </w:num>
  <w:num w:numId="7">
    <w:abstractNumId w:val="12"/>
  </w:num>
  <w:num w:numId="8">
    <w:abstractNumId w:val="14"/>
  </w:num>
  <w:num w:numId="9">
    <w:abstractNumId w:val="0"/>
  </w:num>
  <w:num w:numId="10">
    <w:abstractNumId w:val="9"/>
  </w:num>
  <w:num w:numId="11">
    <w:abstractNumId w:val="8"/>
  </w:num>
  <w:num w:numId="12">
    <w:abstractNumId w:val="7"/>
  </w:num>
  <w:num w:numId="13">
    <w:abstractNumId w:val="3"/>
  </w:num>
  <w:num w:numId="14">
    <w:abstractNumId w:val="1"/>
  </w:num>
  <w:num w:numId="15">
    <w:abstractNumId w:val="6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50"/>
    <w:rsid w:val="000C4704"/>
    <w:rsid w:val="001112A7"/>
    <w:rsid w:val="00146A82"/>
    <w:rsid w:val="001571A2"/>
    <w:rsid w:val="00196692"/>
    <w:rsid w:val="001A1629"/>
    <w:rsid w:val="001A6653"/>
    <w:rsid w:val="001A6F9B"/>
    <w:rsid w:val="001C7B79"/>
    <w:rsid w:val="00214244"/>
    <w:rsid w:val="002304DF"/>
    <w:rsid w:val="00237681"/>
    <w:rsid w:val="00237F02"/>
    <w:rsid w:val="002429BE"/>
    <w:rsid w:val="002710EE"/>
    <w:rsid w:val="0028494A"/>
    <w:rsid w:val="00292236"/>
    <w:rsid w:val="003810BF"/>
    <w:rsid w:val="0038608D"/>
    <w:rsid w:val="003F3C78"/>
    <w:rsid w:val="00406833"/>
    <w:rsid w:val="004D2550"/>
    <w:rsid w:val="004E29FC"/>
    <w:rsid w:val="004F3D22"/>
    <w:rsid w:val="00504402"/>
    <w:rsid w:val="00526CAD"/>
    <w:rsid w:val="0059393D"/>
    <w:rsid w:val="005E30A5"/>
    <w:rsid w:val="006A3340"/>
    <w:rsid w:val="006C0672"/>
    <w:rsid w:val="006E5382"/>
    <w:rsid w:val="00700400"/>
    <w:rsid w:val="00760ECE"/>
    <w:rsid w:val="007C0A33"/>
    <w:rsid w:val="009070C9"/>
    <w:rsid w:val="00945074"/>
    <w:rsid w:val="00963E41"/>
    <w:rsid w:val="009845C9"/>
    <w:rsid w:val="009D2144"/>
    <w:rsid w:val="00A40B9F"/>
    <w:rsid w:val="00AA64C6"/>
    <w:rsid w:val="00B05A67"/>
    <w:rsid w:val="00B704C5"/>
    <w:rsid w:val="00B80149"/>
    <w:rsid w:val="00BB75D6"/>
    <w:rsid w:val="00BC79C0"/>
    <w:rsid w:val="00C008EC"/>
    <w:rsid w:val="00D11CF4"/>
    <w:rsid w:val="00D61CCF"/>
    <w:rsid w:val="00DA7902"/>
    <w:rsid w:val="00E1252E"/>
    <w:rsid w:val="00E13E5F"/>
    <w:rsid w:val="00E576DC"/>
    <w:rsid w:val="00EB1871"/>
    <w:rsid w:val="00ED32A4"/>
    <w:rsid w:val="00EF0AE4"/>
    <w:rsid w:val="00F0672C"/>
    <w:rsid w:val="00F22A8E"/>
    <w:rsid w:val="00F322C0"/>
    <w:rsid w:val="00F44A28"/>
    <w:rsid w:val="00F7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322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rsid w:val="0028494A"/>
    <w:rPr>
      <w:color w:val="0000FF"/>
      <w:u w:val="single"/>
    </w:rPr>
  </w:style>
  <w:style w:type="character" w:customStyle="1" w:styleId="apple-style-span">
    <w:name w:val="apple-style-span"/>
    <w:basedOn w:val="Bekezdsalapbettpusa"/>
    <w:rsid w:val="00E576DC"/>
  </w:style>
  <w:style w:type="paragraph" w:styleId="Szvegtrzsbehzssal">
    <w:name w:val="Body Text Indent"/>
    <w:basedOn w:val="Norml"/>
    <w:link w:val="SzvegtrzsbehzssalChar"/>
    <w:rsid w:val="009D2144"/>
    <w:pPr>
      <w:keepNext/>
      <w:keepLines/>
      <w:ind w:left="708"/>
      <w:jc w:val="both"/>
    </w:pPr>
    <w:rPr>
      <w:rFonts w:ascii="TimesCE" w:hAnsi="TimesCE" w:cs="TimesCE"/>
      <w:sz w:val="24"/>
      <w:szCs w:val="24"/>
      <w:lang w:val="en-GB"/>
    </w:rPr>
  </w:style>
  <w:style w:type="character" w:customStyle="1" w:styleId="SzvegtrzsbehzssalChar">
    <w:name w:val="Szövegtörzs behúzással Char"/>
    <w:basedOn w:val="Bekezdsalapbettpusa"/>
    <w:link w:val="Szvegtrzsbehzssal"/>
    <w:rsid w:val="009D2144"/>
    <w:rPr>
      <w:rFonts w:ascii="TimesCE" w:eastAsia="Times New Roman" w:hAnsi="TimesCE" w:cs="TimesCE"/>
      <w:sz w:val="24"/>
      <w:szCs w:val="24"/>
      <w:lang w:val="en-GB"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322C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hu-HU"/>
    </w:rPr>
  </w:style>
  <w:style w:type="character" w:customStyle="1" w:styleId="apple-converted-space">
    <w:name w:val="apple-converted-space"/>
    <w:basedOn w:val="Bekezdsalapbettpusa"/>
    <w:rsid w:val="000C4704"/>
  </w:style>
  <w:style w:type="character" w:styleId="Kiemels">
    <w:name w:val="Emphasis"/>
    <w:basedOn w:val="Bekezdsalapbettpusa"/>
    <w:uiPriority w:val="99"/>
    <w:qFormat/>
    <w:rsid w:val="00196692"/>
    <w:rPr>
      <w:i/>
      <w:iCs/>
    </w:rPr>
  </w:style>
  <w:style w:type="paragraph" w:styleId="Listaszerbekezds">
    <w:name w:val="List Paragraph"/>
    <w:basedOn w:val="Norml"/>
    <w:uiPriority w:val="34"/>
    <w:qFormat/>
    <w:rsid w:val="009845C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citation">
    <w:name w:val="citation"/>
    <w:basedOn w:val="Bekezdsalapbettpusa"/>
    <w:rsid w:val="009845C9"/>
    <w:rPr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322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rsid w:val="0028494A"/>
    <w:rPr>
      <w:color w:val="0000FF"/>
      <w:u w:val="single"/>
    </w:rPr>
  </w:style>
  <w:style w:type="character" w:customStyle="1" w:styleId="apple-style-span">
    <w:name w:val="apple-style-span"/>
    <w:basedOn w:val="Bekezdsalapbettpusa"/>
    <w:rsid w:val="00E576DC"/>
  </w:style>
  <w:style w:type="paragraph" w:styleId="Szvegtrzsbehzssal">
    <w:name w:val="Body Text Indent"/>
    <w:basedOn w:val="Norml"/>
    <w:link w:val="SzvegtrzsbehzssalChar"/>
    <w:rsid w:val="009D2144"/>
    <w:pPr>
      <w:keepNext/>
      <w:keepLines/>
      <w:ind w:left="708"/>
      <w:jc w:val="both"/>
    </w:pPr>
    <w:rPr>
      <w:rFonts w:ascii="TimesCE" w:hAnsi="TimesCE" w:cs="TimesCE"/>
      <w:sz w:val="24"/>
      <w:szCs w:val="24"/>
      <w:lang w:val="en-GB"/>
    </w:rPr>
  </w:style>
  <w:style w:type="character" w:customStyle="1" w:styleId="SzvegtrzsbehzssalChar">
    <w:name w:val="Szövegtörzs behúzással Char"/>
    <w:basedOn w:val="Bekezdsalapbettpusa"/>
    <w:link w:val="Szvegtrzsbehzssal"/>
    <w:rsid w:val="009D2144"/>
    <w:rPr>
      <w:rFonts w:ascii="TimesCE" w:eastAsia="Times New Roman" w:hAnsi="TimesCE" w:cs="TimesCE"/>
      <w:sz w:val="24"/>
      <w:szCs w:val="24"/>
      <w:lang w:val="en-GB"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322C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hu-HU"/>
    </w:rPr>
  </w:style>
  <w:style w:type="character" w:customStyle="1" w:styleId="apple-converted-space">
    <w:name w:val="apple-converted-space"/>
    <w:basedOn w:val="Bekezdsalapbettpusa"/>
    <w:rsid w:val="000C4704"/>
  </w:style>
  <w:style w:type="character" w:styleId="Kiemels">
    <w:name w:val="Emphasis"/>
    <w:basedOn w:val="Bekezdsalapbettpusa"/>
    <w:uiPriority w:val="99"/>
    <w:qFormat/>
    <w:rsid w:val="00196692"/>
    <w:rPr>
      <w:i/>
      <w:iCs/>
    </w:rPr>
  </w:style>
  <w:style w:type="paragraph" w:styleId="Listaszerbekezds">
    <w:name w:val="List Paragraph"/>
    <w:basedOn w:val="Norml"/>
    <w:uiPriority w:val="34"/>
    <w:qFormat/>
    <w:rsid w:val="009845C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citation">
    <w:name w:val="citation"/>
    <w:basedOn w:val="Bekezdsalapbettpusa"/>
    <w:rsid w:val="009845C9"/>
    <w:rPr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8784E-43B5-434A-AA32-4EAC994FD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2012-01-27T19:50:00Z</dcterms:created>
  <dcterms:modified xsi:type="dcterms:W3CDTF">2012-07-09T11:55:00Z</dcterms:modified>
</cp:coreProperties>
</file>