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163245" w:rsidRPr="00163245" w:rsidTr="007F43AB">
        <w:tc>
          <w:tcPr>
            <w:tcW w:w="3131" w:type="dxa"/>
            <w:tcMar>
              <w:top w:w="57" w:type="dxa"/>
              <w:bottom w:w="57" w:type="dxa"/>
            </w:tcMar>
            <w:vAlign w:val="center"/>
          </w:tcPr>
          <w:p w:rsidR="00163245" w:rsidRPr="00163245" w:rsidRDefault="00163245" w:rsidP="007F43AB">
            <w:pPr>
              <w:rPr>
                <w:b/>
                <w:bCs/>
                <w:sz w:val="24"/>
                <w:szCs w:val="24"/>
              </w:rPr>
            </w:pPr>
            <w:r w:rsidRPr="00163245">
              <w:rPr>
                <w:b/>
                <w:bCs/>
                <w:sz w:val="24"/>
                <w:szCs w:val="24"/>
              </w:rPr>
              <w:t xml:space="preserve">Tantárgy neve: </w:t>
            </w:r>
            <w:proofErr w:type="spellStart"/>
            <w:r w:rsidRPr="00163245">
              <w:rPr>
                <w:b/>
                <w:bCs/>
                <w:sz w:val="24"/>
                <w:szCs w:val="24"/>
              </w:rPr>
              <w:t>Környezetgazdaságtan</w:t>
            </w:r>
            <w:proofErr w:type="spellEnd"/>
            <w:r w:rsidRPr="0016324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31" w:type="dxa"/>
            <w:vAlign w:val="center"/>
          </w:tcPr>
          <w:p w:rsidR="00163245" w:rsidRPr="00163245" w:rsidRDefault="00163245" w:rsidP="00C46460">
            <w:pPr>
              <w:rPr>
                <w:b/>
                <w:bCs/>
                <w:sz w:val="24"/>
                <w:szCs w:val="24"/>
              </w:rPr>
            </w:pPr>
            <w:r w:rsidRPr="00163245">
              <w:rPr>
                <w:b/>
                <w:bCs/>
                <w:sz w:val="24"/>
                <w:szCs w:val="24"/>
              </w:rPr>
              <w:t xml:space="preserve">Kód: </w:t>
            </w:r>
            <w:r w:rsidR="00C46460">
              <w:rPr>
                <w:b/>
                <w:bCs/>
                <w:sz w:val="24"/>
                <w:szCs w:val="24"/>
              </w:rPr>
              <w:t>L</w:t>
            </w:r>
            <w:r w:rsidRPr="00163245">
              <w:rPr>
                <w:b/>
                <w:bCs/>
                <w:sz w:val="24"/>
                <w:szCs w:val="24"/>
              </w:rPr>
              <w:t>MT_G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163245">
              <w:rPr>
                <w:b/>
                <w:bCs/>
                <w:sz w:val="24"/>
                <w:szCs w:val="24"/>
              </w:rPr>
              <w:t>230K3</w:t>
            </w:r>
          </w:p>
        </w:tc>
        <w:tc>
          <w:tcPr>
            <w:tcW w:w="3132" w:type="dxa"/>
            <w:vAlign w:val="center"/>
          </w:tcPr>
          <w:p w:rsidR="00163245" w:rsidRPr="00163245" w:rsidRDefault="00163245" w:rsidP="007F43AB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163245">
              <w:rPr>
                <w:b/>
                <w:bCs/>
                <w:sz w:val="24"/>
                <w:szCs w:val="24"/>
              </w:rPr>
              <w:t>Kreditszáma: 3</w:t>
            </w:r>
          </w:p>
        </w:tc>
      </w:tr>
      <w:tr w:rsidR="00163245" w:rsidRPr="00163245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163245" w:rsidRPr="00163245" w:rsidRDefault="00163245" w:rsidP="00163245">
            <w:pPr>
              <w:spacing w:before="60"/>
              <w:jc w:val="both"/>
              <w:rPr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 xml:space="preserve">A tanóra </w:t>
            </w:r>
            <w:proofErr w:type="gramStart"/>
            <w:r w:rsidRPr="00163245">
              <w:rPr>
                <w:sz w:val="24"/>
                <w:szCs w:val="24"/>
              </w:rPr>
              <w:t>típusa</w:t>
            </w:r>
            <w:r w:rsidRPr="00163245">
              <w:rPr>
                <w:rStyle w:val="Lbjegyzet-hivatkozs"/>
                <w:sz w:val="24"/>
                <w:szCs w:val="24"/>
              </w:rPr>
              <w:footnoteReference w:id="1"/>
            </w:r>
            <w:r w:rsidRPr="00163245">
              <w:rPr>
                <w:sz w:val="24"/>
                <w:szCs w:val="24"/>
              </w:rPr>
              <w:t>:</w:t>
            </w:r>
            <w:proofErr w:type="gramEnd"/>
            <w:r w:rsidRPr="00163245">
              <w:rPr>
                <w:sz w:val="24"/>
                <w:szCs w:val="24"/>
              </w:rPr>
              <w:t xml:space="preserve"> </w:t>
            </w:r>
            <w:r w:rsidRPr="00163245">
              <w:rPr>
                <w:b/>
                <w:bCs/>
                <w:sz w:val="24"/>
                <w:szCs w:val="24"/>
              </w:rPr>
              <w:t>előadás</w:t>
            </w:r>
            <w:r w:rsidRPr="00163245">
              <w:rPr>
                <w:sz w:val="24"/>
                <w:szCs w:val="24"/>
              </w:rPr>
              <w:t xml:space="preserve">. és száma: </w:t>
            </w:r>
            <w:r w:rsidR="00C46460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163245" w:rsidRPr="00163245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163245" w:rsidRPr="00163245" w:rsidRDefault="00163245" w:rsidP="00163245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>A számonkérés módja (</w:t>
            </w:r>
            <w:proofErr w:type="spellStart"/>
            <w:r w:rsidRPr="00163245">
              <w:rPr>
                <w:sz w:val="24"/>
                <w:szCs w:val="24"/>
              </w:rPr>
              <w:t>koll</w:t>
            </w:r>
            <w:proofErr w:type="spellEnd"/>
            <w:r w:rsidRPr="00163245">
              <w:rPr>
                <w:sz w:val="24"/>
                <w:szCs w:val="24"/>
              </w:rPr>
              <w:t xml:space="preserve">. / </w:t>
            </w:r>
            <w:proofErr w:type="spellStart"/>
            <w:r w:rsidRPr="00163245">
              <w:rPr>
                <w:sz w:val="24"/>
                <w:szCs w:val="24"/>
              </w:rPr>
              <w:t>gyj</w:t>
            </w:r>
            <w:proofErr w:type="spellEnd"/>
            <w:r w:rsidRPr="00163245">
              <w:rPr>
                <w:sz w:val="24"/>
                <w:szCs w:val="24"/>
              </w:rPr>
              <w:t>. / egyéb</w:t>
            </w:r>
            <w:r w:rsidRPr="00163245">
              <w:rPr>
                <w:rStyle w:val="Lbjegyzet-hivatkozs"/>
                <w:sz w:val="24"/>
                <w:szCs w:val="24"/>
              </w:rPr>
              <w:footnoteReference w:id="2"/>
            </w:r>
            <w:r w:rsidRPr="00163245">
              <w:rPr>
                <w:sz w:val="24"/>
                <w:szCs w:val="24"/>
              </w:rPr>
              <w:t xml:space="preserve">): </w:t>
            </w:r>
            <w:r w:rsidRPr="00163245">
              <w:rPr>
                <w:b/>
                <w:bCs/>
                <w:sz w:val="24"/>
                <w:szCs w:val="24"/>
              </w:rPr>
              <w:t>koll</w:t>
            </w:r>
            <w:r>
              <w:rPr>
                <w:b/>
                <w:bCs/>
                <w:sz w:val="24"/>
                <w:szCs w:val="24"/>
              </w:rPr>
              <w:t>okvium</w:t>
            </w:r>
          </w:p>
        </w:tc>
      </w:tr>
      <w:tr w:rsidR="00163245" w:rsidRPr="00163245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163245" w:rsidRPr="00163245" w:rsidRDefault="00163245" w:rsidP="007F43AB">
            <w:pPr>
              <w:jc w:val="both"/>
              <w:rPr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 xml:space="preserve">A tantárgy tantervi helye (hányadik félév): </w:t>
            </w:r>
            <w:r w:rsidRPr="00163245">
              <w:rPr>
                <w:b/>
                <w:bCs/>
                <w:sz w:val="24"/>
                <w:szCs w:val="24"/>
              </w:rPr>
              <w:t>2. félév</w:t>
            </w:r>
          </w:p>
        </w:tc>
      </w:tr>
      <w:tr w:rsidR="00163245" w:rsidRPr="00163245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163245" w:rsidRPr="00163245" w:rsidRDefault="00163245" w:rsidP="007F43AB">
            <w:pPr>
              <w:jc w:val="both"/>
              <w:rPr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 xml:space="preserve">Előtanulmányi feltételek </w:t>
            </w:r>
            <w:r w:rsidRPr="00163245">
              <w:rPr>
                <w:i/>
                <w:iCs/>
                <w:sz w:val="24"/>
                <w:szCs w:val="24"/>
              </w:rPr>
              <w:t>(ha vannak)</w:t>
            </w:r>
            <w:r w:rsidRPr="00163245">
              <w:rPr>
                <w:sz w:val="24"/>
                <w:szCs w:val="24"/>
              </w:rPr>
              <w:t>:</w:t>
            </w:r>
            <w:r w:rsidRPr="00163245">
              <w:rPr>
                <w:i/>
                <w:iCs/>
                <w:sz w:val="24"/>
                <w:szCs w:val="24"/>
              </w:rPr>
              <w:t xml:space="preserve"> </w:t>
            </w:r>
            <w:r w:rsidRPr="00163245">
              <w:rPr>
                <w:b/>
                <w:bCs/>
                <w:sz w:val="24"/>
                <w:szCs w:val="24"/>
              </w:rPr>
              <w:t>--</w:t>
            </w:r>
          </w:p>
        </w:tc>
      </w:tr>
      <w:tr w:rsidR="00163245" w:rsidRPr="00163245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163245" w:rsidRPr="00163245" w:rsidRDefault="00163245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63245">
              <w:rPr>
                <w:b/>
                <w:bCs/>
                <w:sz w:val="24"/>
                <w:szCs w:val="24"/>
              </w:rPr>
              <w:t>Tantárgyleírás</w:t>
            </w:r>
            <w:r w:rsidRPr="00163245">
              <w:rPr>
                <w:sz w:val="24"/>
                <w:szCs w:val="24"/>
              </w:rPr>
              <w:t xml:space="preserve">: az elsajátítandó </w:t>
            </w:r>
            <w:r w:rsidRPr="00163245">
              <w:rPr>
                <w:sz w:val="24"/>
                <w:szCs w:val="24"/>
                <w:u w:val="single"/>
              </w:rPr>
              <w:t>ismeretanyag</w:t>
            </w:r>
            <w:r w:rsidRPr="00163245">
              <w:rPr>
                <w:sz w:val="24"/>
                <w:szCs w:val="24"/>
              </w:rPr>
              <w:t xml:space="preserve"> és a kialakítandó </w:t>
            </w:r>
            <w:r w:rsidRPr="00163245">
              <w:rPr>
                <w:sz w:val="24"/>
                <w:szCs w:val="24"/>
                <w:u w:val="single"/>
              </w:rPr>
              <w:t>kompetenciák</w:t>
            </w:r>
            <w:r w:rsidRPr="00163245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63245" w:rsidRPr="00163245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163245" w:rsidRPr="00163245" w:rsidRDefault="00163245" w:rsidP="007F43AB">
            <w:pPr>
              <w:jc w:val="both"/>
              <w:rPr>
                <w:sz w:val="24"/>
                <w:szCs w:val="24"/>
              </w:rPr>
            </w:pPr>
            <w:r w:rsidRPr="00163245">
              <w:rPr>
                <w:b/>
                <w:bCs/>
                <w:color w:val="000000"/>
                <w:sz w:val="24"/>
                <w:szCs w:val="24"/>
              </w:rPr>
              <w:t xml:space="preserve">A kurzus célja </w:t>
            </w:r>
            <w:r w:rsidRPr="00163245">
              <w:rPr>
                <w:sz w:val="24"/>
                <w:szCs w:val="24"/>
              </w:rPr>
              <w:t>a környezet-gazdaságtan főbb tételeinek megtanítása, majd ezen elveknek a környezetszabályozásban való érvényre jutásának bemutatása.</w:t>
            </w:r>
          </w:p>
          <w:p w:rsidR="00163245" w:rsidRPr="00163245" w:rsidRDefault="00163245" w:rsidP="007F43AB">
            <w:pPr>
              <w:jc w:val="both"/>
              <w:rPr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 xml:space="preserve">A </w:t>
            </w:r>
            <w:proofErr w:type="spellStart"/>
            <w:r w:rsidRPr="00163245">
              <w:rPr>
                <w:sz w:val="24"/>
                <w:szCs w:val="24"/>
              </w:rPr>
              <w:t>természet-gazdaság-piac</w:t>
            </w:r>
            <w:proofErr w:type="spellEnd"/>
            <w:r w:rsidRPr="00163245">
              <w:rPr>
                <w:sz w:val="24"/>
                <w:szCs w:val="24"/>
              </w:rPr>
              <w:t xml:space="preserve"> ökológiai közgazdaságtani megközelítése. A fenntartható fejlődés lényege. A környezetszennyezés gazdaságtana. Az </w:t>
            </w:r>
            <w:proofErr w:type="spellStart"/>
            <w:r w:rsidRPr="00163245">
              <w:rPr>
                <w:sz w:val="24"/>
                <w:szCs w:val="24"/>
              </w:rPr>
              <w:t>externáliák</w:t>
            </w:r>
            <w:proofErr w:type="spellEnd"/>
            <w:r w:rsidRPr="00163245">
              <w:rPr>
                <w:sz w:val="24"/>
                <w:szCs w:val="24"/>
              </w:rPr>
              <w:t xml:space="preserve"> fogalma és azok piaci </w:t>
            </w:r>
            <w:proofErr w:type="spellStart"/>
            <w:r w:rsidRPr="00163245">
              <w:rPr>
                <w:sz w:val="24"/>
                <w:szCs w:val="24"/>
              </w:rPr>
              <w:t>internalizálásának</w:t>
            </w:r>
            <w:proofErr w:type="spellEnd"/>
            <w:r w:rsidRPr="00163245">
              <w:rPr>
                <w:sz w:val="24"/>
                <w:szCs w:val="24"/>
              </w:rPr>
              <w:t xml:space="preserve"> eltérő elméleti alapjai. (</w:t>
            </w:r>
            <w:proofErr w:type="spellStart"/>
            <w:r w:rsidRPr="00163245">
              <w:rPr>
                <w:sz w:val="24"/>
                <w:szCs w:val="24"/>
              </w:rPr>
              <w:t>Pigou</w:t>
            </w:r>
            <w:proofErr w:type="spellEnd"/>
            <w:r w:rsidRPr="00163245">
              <w:rPr>
                <w:sz w:val="24"/>
                <w:szCs w:val="24"/>
              </w:rPr>
              <w:t xml:space="preserve"> és </w:t>
            </w:r>
            <w:proofErr w:type="spellStart"/>
            <w:r w:rsidRPr="00163245">
              <w:rPr>
                <w:sz w:val="24"/>
                <w:szCs w:val="24"/>
              </w:rPr>
              <w:t>Coase</w:t>
            </w:r>
            <w:proofErr w:type="spellEnd"/>
            <w:r w:rsidRPr="00163245">
              <w:rPr>
                <w:sz w:val="24"/>
                <w:szCs w:val="24"/>
              </w:rPr>
              <w:t xml:space="preserve"> elmélete) </w:t>
            </w:r>
            <w:proofErr w:type="gramStart"/>
            <w:r w:rsidRPr="00163245">
              <w:rPr>
                <w:sz w:val="24"/>
                <w:szCs w:val="24"/>
              </w:rPr>
              <w:t>A</w:t>
            </w:r>
            <w:proofErr w:type="gramEnd"/>
            <w:r w:rsidRPr="00163245">
              <w:rPr>
                <w:sz w:val="24"/>
                <w:szCs w:val="24"/>
              </w:rPr>
              <w:t xml:space="preserve"> környezetpolitika  lényege a szennyezési lánc. A környezetszabályozás kialakításának szempontjai. A környezetszabályozás az Európai Unióban és az USA-ban. A természeti tőke és a környezeti hatások értékelésének főbb elvei és gyakorlati módszerei.</w:t>
            </w:r>
          </w:p>
          <w:p w:rsidR="00163245" w:rsidRPr="00163245" w:rsidRDefault="00163245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63245">
              <w:rPr>
                <w:b/>
                <w:bCs/>
                <w:color w:val="000000"/>
                <w:sz w:val="24"/>
                <w:szCs w:val="24"/>
              </w:rPr>
              <w:t xml:space="preserve">A kurzus rövid tartalma: </w:t>
            </w:r>
          </w:p>
          <w:p w:rsidR="00163245" w:rsidRPr="00163245" w:rsidRDefault="00163245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>A környezeti problémák társadalmi-gazdasági okai</w:t>
            </w:r>
          </w:p>
          <w:p w:rsidR="00163245" w:rsidRPr="00163245" w:rsidRDefault="00163245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>A gazdasági növekedés vagy fejlődés és a környezeti problémák</w:t>
            </w:r>
          </w:p>
          <w:p w:rsidR="00163245" w:rsidRPr="00163245" w:rsidRDefault="00163245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>A fenntartható fejlődés állami lehetőségeinek és eszközeinek</w:t>
            </w:r>
            <w:r w:rsidRPr="00163245">
              <w:rPr>
                <w:color w:val="000000"/>
                <w:sz w:val="24"/>
                <w:szCs w:val="24"/>
              </w:rPr>
              <w:t xml:space="preserve"> </w:t>
            </w:r>
            <w:r w:rsidRPr="00163245">
              <w:rPr>
                <w:sz w:val="24"/>
                <w:szCs w:val="24"/>
              </w:rPr>
              <w:t>értékelése</w:t>
            </w:r>
          </w:p>
          <w:p w:rsidR="00163245" w:rsidRPr="00163245" w:rsidRDefault="00163245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 xml:space="preserve">A fenntartható fejlődés mikro- és </w:t>
            </w:r>
            <w:proofErr w:type="spellStart"/>
            <w:r w:rsidRPr="00163245">
              <w:rPr>
                <w:sz w:val="24"/>
                <w:szCs w:val="24"/>
              </w:rPr>
              <w:t>makroindikátorai</w:t>
            </w:r>
            <w:proofErr w:type="spellEnd"/>
          </w:p>
          <w:p w:rsidR="00163245" w:rsidRPr="00163245" w:rsidRDefault="00163245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>A környezetvédelemmel kapcsolatos költségek és károk</w:t>
            </w:r>
          </w:p>
          <w:p w:rsidR="00163245" w:rsidRPr="00163245" w:rsidRDefault="00163245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>A környezetvédelmi szabályozások</w:t>
            </w:r>
          </w:p>
          <w:p w:rsidR="00163245" w:rsidRPr="00163245" w:rsidRDefault="00163245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>Környezetvédelem a vállalati gyakorlatban</w:t>
            </w:r>
          </w:p>
          <w:p w:rsidR="00163245" w:rsidRPr="00163245" w:rsidRDefault="00163245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>Szabványosított környezetközpontú vállalatirányítási rendszerek</w:t>
            </w:r>
          </w:p>
          <w:p w:rsidR="00163245" w:rsidRPr="00163245" w:rsidRDefault="00163245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>A vállalati környezeti menedzsment hatékony módszerei</w:t>
            </w:r>
          </w:p>
          <w:p w:rsidR="00163245" w:rsidRPr="00163245" w:rsidRDefault="00163245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>Környezetvédelmi szabályozás hazánkban</w:t>
            </w:r>
          </w:p>
          <w:p w:rsidR="00163245" w:rsidRPr="00163245" w:rsidRDefault="00163245" w:rsidP="007F43A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>A fenntartható fejlődés a térségi fejlesztési tervekben, települési stratégiákban és ezek mintapéldái</w:t>
            </w:r>
          </w:p>
          <w:p w:rsidR="00163245" w:rsidRPr="00163245" w:rsidRDefault="00163245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63245">
              <w:rPr>
                <w:b/>
                <w:bCs/>
                <w:color w:val="000000"/>
                <w:sz w:val="24"/>
                <w:szCs w:val="24"/>
              </w:rPr>
              <w:t>A kurzus által megerősített kompetenciák:</w:t>
            </w:r>
          </w:p>
          <w:p w:rsidR="00163245" w:rsidRPr="00163245" w:rsidRDefault="00163245" w:rsidP="007F43AB">
            <w:pPr>
              <w:jc w:val="both"/>
              <w:rPr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 xml:space="preserve">A tárgy teljesítésével a hallgató megismeri a környezeti szférák szennyezését előidéző folyamatokat, a környezeti károk elhárításának lehetőségeit. Képessé válik arra, hogy helyi és regionális gazdasági döntések meghozatalánál figyelembe vegye a szűkösen rendelkezésre álló természeti erőforrásokat. Figyelembe tudja venni egy tervezett beruházásnál, hogy az mennyire felel meg a környezetvédelmi előírásoknak, illetve azok megsértésénél milyen szankciókra, vagy költségekre számíthat. Rálátása lesz a szűkös természeti erőforrásokkal való gazdálkodás szükségességére. Megfelelő ismeretekkel rendelkezik egy települési vagy térségfejlesztési koncepció a fenntartható fejlődés fejezetének szakmai összeállításához, ill. a későbbiekben helyi környezet és </w:t>
            </w:r>
            <w:proofErr w:type="spellStart"/>
            <w:r w:rsidRPr="00163245">
              <w:rPr>
                <w:sz w:val="24"/>
                <w:szCs w:val="24"/>
              </w:rPr>
              <w:t>erőforrásvédelmi</w:t>
            </w:r>
            <w:proofErr w:type="spellEnd"/>
            <w:r w:rsidRPr="00163245">
              <w:rPr>
                <w:sz w:val="24"/>
                <w:szCs w:val="24"/>
              </w:rPr>
              <w:t xml:space="preserve"> oktató/mintaprojektek lebonyolításához</w:t>
            </w:r>
          </w:p>
        </w:tc>
      </w:tr>
      <w:tr w:rsidR="00163245" w:rsidRPr="00163245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63245" w:rsidRPr="00163245" w:rsidRDefault="00163245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163245">
              <w:rPr>
                <w:sz w:val="24"/>
                <w:szCs w:val="24"/>
              </w:rPr>
              <w:t xml:space="preserve">A </w:t>
            </w:r>
            <w:r w:rsidRPr="00163245">
              <w:rPr>
                <w:b/>
                <w:bCs/>
                <w:sz w:val="24"/>
                <w:szCs w:val="24"/>
              </w:rPr>
              <w:t>3-5</w:t>
            </w:r>
            <w:r w:rsidRPr="00163245">
              <w:rPr>
                <w:sz w:val="24"/>
                <w:szCs w:val="24"/>
              </w:rPr>
              <w:t xml:space="preserve"> legfontosabb </w:t>
            </w:r>
            <w:r w:rsidRPr="00163245">
              <w:rPr>
                <w:i/>
                <w:iCs/>
                <w:sz w:val="24"/>
                <w:szCs w:val="24"/>
              </w:rPr>
              <w:t>kötelező,</w:t>
            </w:r>
            <w:r w:rsidRPr="00163245">
              <w:rPr>
                <w:sz w:val="24"/>
                <w:szCs w:val="24"/>
              </w:rPr>
              <w:t xml:space="preserve"> illetve </w:t>
            </w:r>
            <w:r w:rsidRPr="00163245">
              <w:rPr>
                <w:i/>
                <w:iCs/>
                <w:sz w:val="24"/>
                <w:szCs w:val="24"/>
              </w:rPr>
              <w:t>ajánlott</w:t>
            </w:r>
            <w:r w:rsidRPr="0016324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63245">
              <w:rPr>
                <w:b/>
                <w:bCs/>
                <w:sz w:val="24"/>
                <w:szCs w:val="24"/>
              </w:rPr>
              <w:t xml:space="preserve">irodalom </w:t>
            </w:r>
            <w:r w:rsidRPr="00163245">
              <w:rPr>
                <w:sz w:val="24"/>
                <w:szCs w:val="24"/>
              </w:rPr>
              <w:t>(jegyzet, tankönyv) felsorolása biblio</w:t>
            </w:r>
            <w:r w:rsidRPr="00163245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63245" w:rsidRPr="00163245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163245" w:rsidRPr="00163245" w:rsidRDefault="00163245" w:rsidP="007F43A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163245">
              <w:rPr>
                <w:b/>
                <w:bCs/>
                <w:color w:val="000000"/>
                <w:sz w:val="24"/>
                <w:szCs w:val="24"/>
              </w:rPr>
              <w:lastRenderedPageBreak/>
              <w:t>Kötelező irodalom:</w:t>
            </w:r>
          </w:p>
          <w:p w:rsidR="00163245" w:rsidRPr="00163245" w:rsidRDefault="00163245" w:rsidP="007F43AB">
            <w:pPr>
              <w:autoSpaceDE w:val="0"/>
              <w:autoSpaceDN w:val="0"/>
              <w:adjustRightInd w:val="0"/>
              <w:ind w:left="822" w:hanging="709"/>
              <w:jc w:val="both"/>
              <w:rPr>
                <w:color w:val="000000"/>
                <w:sz w:val="24"/>
                <w:szCs w:val="24"/>
              </w:rPr>
            </w:pPr>
            <w:r w:rsidRPr="00163245">
              <w:rPr>
                <w:caps/>
                <w:color w:val="000000"/>
                <w:sz w:val="24"/>
                <w:szCs w:val="24"/>
              </w:rPr>
              <w:t xml:space="preserve">Szlávik János </w:t>
            </w:r>
            <w:r w:rsidRPr="00163245">
              <w:rPr>
                <w:color w:val="000000"/>
                <w:sz w:val="24"/>
                <w:szCs w:val="24"/>
              </w:rPr>
              <w:t xml:space="preserve">(2005): Környezetgazdálkodás. </w:t>
            </w:r>
            <w:proofErr w:type="spellStart"/>
            <w:r w:rsidRPr="00163245">
              <w:rPr>
                <w:color w:val="000000"/>
                <w:sz w:val="24"/>
                <w:szCs w:val="24"/>
              </w:rPr>
              <w:t>KJK-Kerszöv</w:t>
            </w:r>
            <w:proofErr w:type="spellEnd"/>
            <w:r w:rsidRPr="00163245">
              <w:rPr>
                <w:color w:val="000000"/>
                <w:sz w:val="24"/>
                <w:szCs w:val="24"/>
              </w:rPr>
              <w:t xml:space="preserve"> Jogi és Üzleti Kiadó Kft, p. 260</w:t>
            </w:r>
          </w:p>
          <w:p w:rsidR="00163245" w:rsidRPr="00163245" w:rsidRDefault="00163245" w:rsidP="007F43AB">
            <w:pPr>
              <w:autoSpaceDE w:val="0"/>
              <w:autoSpaceDN w:val="0"/>
              <w:adjustRightInd w:val="0"/>
              <w:ind w:left="822" w:hanging="709"/>
              <w:jc w:val="both"/>
              <w:rPr>
                <w:color w:val="000000"/>
                <w:sz w:val="24"/>
                <w:szCs w:val="24"/>
              </w:rPr>
            </w:pPr>
            <w:r w:rsidRPr="00163245">
              <w:rPr>
                <w:caps/>
                <w:color w:val="000000"/>
                <w:sz w:val="24"/>
                <w:szCs w:val="24"/>
              </w:rPr>
              <w:t xml:space="preserve">Kerekes – Szlávik </w:t>
            </w:r>
            <w:r w:rsidRPr="00163245">
              <w:rPr>
                <w:color w:val="000000"/>
                <w:sz w:val="24"/>
                <w:szCs w:val="24"/>
              </w:rPr>
              <w:t xml:space="preserve">(2003): A környezeti menedzsment közgazdasági eszközei. </w:t>
            </w:r>
            <w:proofErr w:type="spellStart"/>
            <w:r w:rsidRPr="00163245">
              <w:rPr>
                <w:color w:val="000000"/>
                <w:sz w:val="24"/>
                <w:szCs w:val="24"/>
              </w:rPr>
              <w:t>KJK-Kerszöv</w:t>
            </w:r>
            <w:proofErr w:type="spellEnd"/>
            <w:r w:rsidRPr="00163245">
              <w:rPr>
                <w:color w:val="000000"/>
                <w:sz w:val="24"/>
                <w:szCs w:val="24"/>
              </w:rPr>
              <w:t xml:space="preserve"> Jogi és Üzleti Kiadó Kft. p. 294 </w:t>
            </w:r>
            <w:r w:rsidRPr="00163245">
              <w:rPr>
                <w:b/>
                <w:bCs/>
              </w:rPr>
              <w:t>ISBN:</w:t>
            </w:r>
            <w:r w:rsidRPr="00163245">
              <w:t xml:space="preserve"> 9789632246161</w:t>
            </w:r>
          </w:p>
          <w:p w:rsidR="00163245" w:rsidRPr="00163245" w:rsidRDefault="00163245" w:rsidP="007F43AB">
            <w:pPr>
              <w:autoSpaceDE w:val="0"/>
              <w:autoSpaceDN w:val="0"/>
              <w:adjustRightInd w:val="0"/>
              <w:ind w:left="822" w:hanging="709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163245">
              <w:rPr>
                <w:rFonts w:ascii="Times-Roman" w:hAnsi="Times-Roman" w:cs="Times-Roman"/>
                <w:caps/>
                <w:sz w:val="24"/>
                <w:szCs w:val="24"/>
              </w:rPr>
              <w:t xml:space="preserve">Szász Tibor </w:t>
            </w:r>
            <w:r w:rsidRPr="00163245">
              <w:rPr>
                <w:rFonts w:ascii="Times-Roman" w:hAnsi="Times-Roman" w:cs="Times-Roman"/>
                <w:sz w:val="24"/>
                <w:szCs w:val="24"/>
              </w:rPr>
              <w:t xml:space="preserve">(2000): </w:t>
            </w:r>
            <w:proofErr w:type="spellStart"/>
            <w:r w:rsidRPr="00163245">
              <w:rPr>
                <w:rFonts w:ascii="Times-Roman" w:hAnsi="Times-Roman" w:cs="Times-Roman"/>
                <w:sz w:val="24"/>
                <w:szCs w:val="24"/>
              </w:rPr>
              <w:t>Környezetgazdaságtan</w:t>
            </w:r>
            <w:proofErr w:type="spellEnd"/>
            <w:r w:rsidRPr="00163245">
              <w:rPr>
                <w:rFonts w:ascii="Times-Roman" w:hAnsi="Times-Roman" w:cs="Times-Roman"/>
                <w:sz w:val="24"/>
                <w:szCs w:val="24"/>
              </w:rPr>
              <w:t>. – Debreceni Egyetem, Tájvédelmi és Környezetföldrajzi Tanszék - távoktatási jegyzet; Debrecen 2000</w:t>
            </w:r>
          </w:p>
          <w:p w:rsidR="00163245" w:rsidRPr="00163245" w:rsidRDefault="00163245" w:rsidP="007F43A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163245">
              <w:rPr>
                <w:b/>
                <w:bCs/>
                <w:color w:val="000000"/>
                <w:sz w:val="24"/>
                <w:szCs w:val="24"/>
              </w:rPr>
              <w:t>Ajánlott irodalom:</w:t>
            </w:r>
          </w:p>
          <w:p w:rsidR="00163245" w:rsidRPr="00163245" w:rsidRDefault="00163245" w:rsidP="007F43AB">
            <w:pPr>
              <w:autoSpaceDE w:val="0"/>
              <w:autoSpaceDN w:val="0"/>
              <w:adjustRightInd w:val="0"/>
              <w:ind w:left="822" w:right="567" w:hanging="709"/>
              <w:jc w:val="both"/>
              <w:rPr>
                <w:sz w:val="24"/>
                <w:szCs w:val="24"/>
              </w:rPr>
            </w:pPr>
            <w:r w:rsidRPr="00163245">
              <w:rPr>
                <w:caps/>
                <w:color w:val="000000"/>
                <w:sz w:val="24"/>
                <w:szCs w:val="24"/>
              </w:rPr>
              <w:t xml:space="preserve">Bándi Gyula </w:t>
            </w:r>
            <w:r w:rsidRPr="00163245">
              <w:rPr>
                <w:color w:val="000000"/>
                <w:sz w:val="24"/>
                <w:szCs w:val="24"/>
              </w:rPr>
              <w:t xml:space="preserve">(2004): Az Európai Unió környezetvédelmi szabályozása. Közgazdasági és Jogi Könyvkiadó, Budapest, p. 624 </w:t>
            </w:r>
            <w:r w:rsidRPr="00163245">
              <w:rPr>
                <w:sz w:val="24"/>
                <w:szCs w:val="24"/>
              </w:rPr>
              <w:t>ISBN: 9789632247908</w:t>
            </w:r>
          </w:p>
          <w:p w:rsidR="00163245" w:rsidRPr="00163245" w:rsidRDefault="00163245" w:rsidP="007F43AB">
            <w:pPr>
              <w:autoSpaceDE w:val="0"/>
              <w:autoSpaceDN w:val="0"/>
              <w:adjustRightInd w:val="0"/>
              <w:ind w:left="822" w:right="567" w:hanging="709"/>
              <w:jc w:val="both"/>
              <w:rPr>
                <w:sz w:val="24"/>
                <w:szCs w:val="24"/>
              </w:rPr>
            </w:pPr>
            <w:r w:rsidRPr="00163245">
              <w:rPr>
                <w:caps/>
                <w:sz w:val="24"/>
                <w:szCs w:val="24"/>
              </w:rPr>
              <w:t xml:space="preserve">Ian J. Bateman - Andrew </w:t>
            </w:r>
            <w:proofErr w:type="gramStart"/>
            <w:r w:rsidRPr="00163245">
              <w:rPr>
                <w:caps/>
                <w:sz w:val="24"/>
                <w:szCs w:val="24"/>
              </w:rPr>
              <w:t>A</w:t>
            </w:r>
            <w:proofErr w:type="gramEnd"/>
            <w:r w:rsidRPr="00163245">
              <w:rPr>
                <w:caps/>
                <w:sz w:val="24"/>
                <w:szCs w:val="24"/>
              </w:rPr>
              <w:t xml:space="preserve">. Lovett - Julii S. Brainard </w:t>
            </w:r>
            <w:r w:rsidRPr="00163245">
              <w:rPr>
                <w:sz w:val="24"/>
                <w:szCs w:val="24"/>
              </w:rPr>
              <w:t xml:space="preserve">(2003): </w:t>
            </w:r>
            <w:proofErr w:type="spellStart"/>
            <w:r w:rsidRPr="00163245">
              <w:rPr>
                <w:sz w:val="24"/>
                <w:szCs w:val="24"/>
              </w:rPr>
              <w:t>Applied</w:t>
            </w:r>
            <w:proofErr w:type="spellEnd"/>
            <w:r w:rsidRPr="00163245">
              <w:rPr>
                <w:sz w:val="24"/>
                <w:szCs w:val="24"/>
              </w:rPr>
              <w:t xml:space="preserve"> </w:t>
            </w:r>
            <w:proofErr w:type="spellStart"/>
            <w:r w:rsidRPr="00163245">
              <w:rPr>
                <w:sz w:val="24"/>
                <w:szCs w:val="24"/>
              </w:rPr>
              <w:t>Environmental</w:t>
            </w:r>
            <w:proofErr w:type="spellEnd"/>
            <w:r w:rsidRPr="00163245">
              <w:rPr>
                <w:sz w:val="24"/>
                <w:szCs w:val="24"/>
              </w:rPr>
              <w:t xml:space="preserve"> </w:t>
            </w:r>
            <w:proofErr w:type="spellStart"/>
            <w:r w:rsidRPr="00163245">
              <w:rPr>
                <w:sz w:val="24"/>
                <w:szCs w:val="24"/>
              </w:rPr>
              <w:t>Economics</w:t>
            </w:r>
            <w:proofErr w:type="spellEnd"/>
            <w:r w:rsidRPr="00163245">
              <w:rPr>
                <w:sz w:val="24"/>
                <w:szCs w:val="24"/>
              </w:rPr>
              <w:t xml:space="preserve"> - A GIS </w:t>
            </w:r>
            <w:proofErr w:type="spellStart"/>
            <w:r w:rsidRPr="00163245">
              <w:rPr>
                <w:sz w:val="24"/>
                <w:szCs w:val="24"/>
              </w:rPr>
              <w:t>Approach</w:t>
            </w:r>
            <w:proofErr w:type="spellEnd"/>
            <w:r w:rsidRPr="00163245">
              <w:rPr>
                <w:sz w:val="24"/>
                <w:szCs w:val="24"/>
              </w:rPr>
              <w:t xml:space="preserve"> </w:t>
            </w:r>
            <w:proofErr w:type="spellStart"/>
            <w:r w:rsidRPr="00163245">
              <w:rPr>
                <w:sz w:val="24"/>
                <w:szCs w:val="24"/>
              </w:rPr>
              <w:t>to</w:t>
            </w:r>
            <w:proofErr w:type="spellEnd"/>
            <w:r w:rsidRPr="00163245">
              <w:rPr>
                <w:sz w:val="24"/>
                <w:szCs w:val="24"/>
              </w:rPr>
              <w:t xml:space="preserve"> </w:t>
            </w:r>
            <w:proofErr w:type="spellStart"/>
            <w:r w:rsidRPr="00163245">
              <w:rPr>
                <w:sz w:val="24"/>
                <w:szCs w:val="24"/>
              </w:rPr>
              <w:t>Cost-Benefit</w:t>
            </w:r>
            <w:proofErr w:type="spellEnd"/>
            <w:r w:rsidRPr="00163245">
              <w:rPr>
                <w:sz w:val="24"/>
                <w:szCs w:val="24"/>
              </w:rPr>
              <w:t xml:space="preserve"> </w:t>
            </w:r>
            <w:proofErr w:type="spellStart"/>
            <w:r w:rsidRPr="00163245">
              <w:rPr>
                <w:sz w:val="24"/>
                <w:szCs w:val="24"/>
              </w:rPr>
              <w:t>Analysis</w:t>
            </w:r>
            <w:proofErr w:type="spellEnd"/>
            <w:r w:rsidRPr="00163245">
              <w:rPr>
                <w:sz w:val="24"/>
                <w:szCs w:val="24"/>
              </w:rPr>
              <w:t xml:space="preserve">, Cambridge, p. 358 ISBN: 9780521809566 </w:t>
            </w:r>
          </w:p>
          <w:p w:rsidR="00163245" w:rsidRPr="00163245" w:rsidRDefault="00B27739" w:rsidP="007F43AB">
            <w:pPr>
              <w:autoSpaceDE w:val="0"/>
              <w:autoSpaceDN w:val="0"/>
              <w:adjustRightInd w:val="0"/>
              <w:ind w:left="822" w:right="567" w:hanging="709"/>
              <w:jc w:val="both"/>
              <w:rPr>
                <w:sz w:val="24"/>
                <w:szCs w:val="24"/>
              </w:rPr>
            </w:pPr>
            <w:hyperlink r:id="rId9" w:history="1">
              <w:r w:rsidR="00163245" w:rsidRPr="00163245">
                <w:rPr>
                  <w:caps/>
                  <w:color w:val="000000"/>
                  <w:sz w:val="24"/>
                  <w:szCs w:val="24"/>
                </w:rPr>
                <w:t>Alexander Smith Mather</w:t>
              </w:r>
            </w:hyperlink>
            <w:r w:rsidR="00163245" w:rsidRPr="00163245">
              <w:rPr>
                <w:caps/>
                <w:color w:val="000000"/>
                <w:sz w:val="24"/>
                <w:szCs w:val="24"/>
              </w:rPr>
              <w:t xml:space="preserve"> - </w:t>
            </w:r>
            <w:hyperlink r:id="rId10" w:history="1">
              <w:r w:rsidR="00163245" w:rsidRPr="00163245">
                <w:rPr>
                  <w:caps/>
                  <w:color w:val="000000"/>
                  <w:sz w:val="24"/>
                  <w:szCs w:val="24"/>
                </w:rPr>
                <w:t>Keith Chapman</w:t>
              </w:r>
            </w:hyperlink>
            <w:r w:rsidR="00163245" w:rsidRPr="00163245">
              <w:rPr>
                <w:color w:val="000000"/>
                <w:sz w:val="24"/>
                <w:szCs w:val="24"/>
              </w:rPr>
              <w:t xml:space="preserve"> (1996): </w:t>
            </w:r>
            <w:proofErr w:type="spellStart"/>
            <w:r w:rsidR="00163245" w:rsidRPr="00163245">
              <w:rPr>
                <w:sz w:val="24"/>
                <w:szCs w:val="24"/>
              </w:rPr>
              <w:t>Environmental</w:t>
            </w:r>
            <w:proofErr w:type="spellEnd"/>
            <w:r w:rsidR="00163245" w:rsidRPr="00163245">
              <w:rPr>
                <w:sz w:val="24"/>
                <w:szCs w:val="24"/>
              </w:rPr>
              <w:t xml:space="preserve"> </w:t>
            </w:r>
            <w:proofErr w:type="spellStart"/>
            <w:r w:rsidR="00163245" w:rsidRPr="00163245">
              <w:rPr>
                <w:sz w:val="24"/>
                <w:szCs w:val="24"/>
              </w:rPr>
              <w:t>Resources</w:t>
            </w:r>
            <w:proofErr w:type="spellEnd"/>
            <w:r w:rsidR="00163245" w:rsidRPr="00163245">
              <w:rPr>
                <w:sz w:val="24"/>
                <w:szCs w:val="24"/>
              </w:rPr>
              <w:t xml:space="preserve">, </w:t>
            </w:r>
            <w:proofErr w:type="spellStart"/>
            <w:r w:rsidR="00163245" w:rsidRPr="00163245">
              <w:rPr>
                <w:sz w:val="24"/>
                <w:szCs w:val="24"/>
              </w:rPr>
              <w:t>Prentice</w:t>
            </w:r>
            <w:proofErr w:type="spellEnd"/>
            <w:r w:rsidR="00163245" w:rsidRPr="00163245">
              <w:rPr>
                <w:sz w:val="24"/>
                <w:szCs w:val="24"/>
              </w:rPr>
              <w:t xml:space="preserve"> Hall, p. 288 ISBN 0582101689</w:t>
            </w:r>
          </w:p>
        </w:tc>
      </w:tr>
      <w:tr w:rsidR="00163245" w:rsidRPr="00163245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163245" w:rsidRPr="00163245" w:rsidRDefault="00163245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63245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163245">
              <w:rPr>
                <w:sz w:val="24"/>
                <w:szCs w:val="24"/>
              </w:rPr>
              <w:t>(</w:t>
            </w:r>
            <w:r w:rsidRPr="00163245">
              <w:rPr>
                <w:i/>
                <w:iCs/>
                <w:sz w:val="24"/>
                <w:szCs w:val="24"/>
              </w:rPr>
              <w:t>név, beosztás, tud. fokozat</w:t>
            </w:r>
            <w:r w:rsidRPr="00163245">
              <w:rPr>
                <w:sz w:val="24"/>
                <w:szCs w:val="24"/>
              </w:rPr>
              <w:t>)</w:t>
            </w:r>
            <w:r w:rsidRPr="00163245">
              <w:rPr>
                <w:b/>
                <w:bCs/>
                <w:sz w:val="24"/>
                <w:szCs w:val="24"/>
              </w:rPr>
              <w:t xml:space="preserve">: Prof. Dr. </w:t>
            </w:r>
            <w:proofErr w:type="spellStart"/>
            <w:r w:rsidRPr="00163245">
              <w:rPr>
                <w:b/>
                <w:bCs/>
                <w:sz w:val="24"/>
                <w:szCs w:val="24"/>
              </w:rPr>
              <w:t>habil</w:t>
            </w:r>
            <w:proofErr w:type="spellEnd"/>
            <w:r w:rsidRPr="00163245">
              <w:rPr>
                <w:b/>
                <w:bCs/>
                <w:sz w:val="24"/>
                <w:szCs w:val="24"/>
              </w:rPr>
              <w:t>. Szlávik János egyetemi tanár</w:t>
            </w:r>
          </w:p>
        </w:tc>
      </w:tr>
      <w:tr w:rsidR="00163245" w:rsidRPr="002306DD" w:rsidTr="007F43AB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163245" w:rsidRPr="002306DD" w:rsidRDefault="00163245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63245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163245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163245">
              <w:rPr>
                <w:b/>
                <w:bCs/>
                <w:sz w:val="24"/>
                <w:szCs w:val="24"/>
              </w:rPr>
              <w:t xml:space="preserve">k), </w:t>
            </w:r>
            <w:r w:rsidRPr="00163245">
              <w:rPr>
                <w:sz w:val="24"/>
                <w:szCs w:val="24"/>
              </w:rPr>
              <w:t>ha vannak</w:t>
            </w:r>
            <w:r w:rsidRPr="00163245">
              <w:rPr>
                <w:b/>
                <w:bCs/>
                <w:sz w:val="24"/>
                <w:szCs w:val="24"/>
              </w:rPr>
              <w:t xml:space="preserve"> </w:t>
            </w:r>
            <w:r w:rsidRPr="00163245">
              <w:rPr>
                <w:sz w:val="24"/>
                <w:szCs w:val="24"/>
              </w:rPr>
              <w:t>(</w:t>
            </w:r>
            <w:r w:rsidRPr="00163245">
              <w:rPr>
                <w:i/>
                <w:iCs/>
                <w:sz w:val="24"/>
                <w:szCs w:val="24"/>
              </w:rPr>
              <w:t>név, beosztás, tud. fokozat</w:t>
            </w:r>
            <w:r w:rsidRPr="00163245">
              <w:rPr>
                <w:sz w:val="24"/>
                <w:szCs w:val="24"/>
              </w:rPr>
              <w:t>)</w:t>
            </w:r>
            <w:r w:rsidRPr="00163245">
              <w:rPr>
                <w:b/>
                <w:bCs/>
                <w:sz w:val="24"/>
                <w:szCs w:val="24"/>
              </w:rPr>
              <w:t xml:space="preserve">: Dr. </w:t>
            </w:r>
            <w:proofErr w:type="spellStart"/>
            <w:r w:rsidRPr="00163245">
              <w:rPr>
                <w:b/>
                <w:bCs/>
                <w:sz w:val="24"/>
                <w:szCs w:val="24"/>
              </w:rPr>
              <w:t>Csáfor</w:t>
            </w:r>
            <w:proofErr w:type="spellEnd"/>
            <w:r w:rsidRPr="00163245">
              <w:rPr>
                <w:b/>
                <w:bCs/>
                <w:sz w:val="24"/>
                <w:szCs w:val="24"/>
              </w:rPr>
              <w:t xml:space="preserve"> Hajnalka, főiskolai docens, PhD</w:t>
            </w:r>
          </w:p>
        </w:tc>
      </w:tr>
    </w:tbl>
    <w:p w:rsidR="009F0158" w:rsidRDefault="00B27739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39" w:rsidRDefault="00B27739" w:rsidP="00F44A28">
      <w:r>
        <w:separator/>
      </w:r>
    </w:p>
  </w:endnote>
  <w:endnote w:type="continuationSeparator" w:id="0">
    <w:p w:rsidR="00B27739" w:rsidRDefault="00B27739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39" w:rsidRDefault="00B27739" w:rsidP="00F44A28">
      <w:r>
        <w:separator/>
      </w:r>
    </w:p>
  </w:footnote>
  <w:footnote w:type="continuationSeparator" w:id="0">
    <w:p w:rsidR="00B27739" w:rsidRDefault="00B27739" w:rsidP="00F44A28">
      <w:r>
        <w:continuationSeparator/>
      </w:r>
    </w:p>
  </w:footnote>
  <w:footnote w:id="1">
    <w:p w:rsidR="00163245" w:rsidRDefault="00163245" w:rsidP="0016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63245" w:rsidRDefault="00163245" w:rsidP="0016324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BE0BD5"/>
    <w:multiLevelType w:val="hybridMultilevel"/>
    <w:tmpl w:val="5C384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021F"/>
    <w:multiLevelType w:val="hybridMultilevel"/>
    <w:tmpl w:val="32507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9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03C88"/>
    <w:multiLevelType w:val="hybridMultilevel"/>
    <w:tmpl w:val="CD5E31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937E9C"/>
    <w:multiLevelType w:val="hybridMultilevel"/>
    <w:tmpl w:val="DDBE3F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693B03"/>
    <w:multiLevelType w:val="hybridMultilevel"/>
    <w:tmpl w:val="3CD04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9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FF15186"/>
    <w:multiLevelType w:val="hybridMultilevel"/>
    <w:tmpl w:val="0428E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4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34"/>
  </w:num>
  <w:num w:numId="5">
    <w:abstractNumId w:val="25"/>
  </w:num>
  <w:num w:numId="6">
    <w:abstractNumId w:val="29"/>
  </w:num>
  <w:num w:numId="7">
    <w:abstractNumId w:val="24"/>
  </w:num>
  <w:num w:numId="8">
    <w:abstractNumId w:val="28"/>
  </w:num>
  <w:num w:numId="9">
    <w:abstractNumId w:val="0"/>
  </w:num>
  <w:num w:numId="10">
    <w:abstractNumId w:val="19"/>
  </w:num>
  <w:num w:numId="11">
    <w:abstractNumId w:val="17"/>
  </w:num>
  <w:num w:numId="12">
    <w:abstractNumId w:val="15"/>
  </w:num>
  <w:num w:numId="13">
    <w:abstractNumId w:val="5"/>
  </w:num>
  <w:num w:numId="14">
    <w:abstractNumId w:val="1"/>
  </w:num>
  <w:num w:numId="15">
    <w:abstractNumId w:val="13"/>
  </w:num>
  <w:num w:numId="16">
    <w:abstractNumId w:val="21"/>
  </w:num>
  <w:num w:numId="17">
    <w:abstractNumId w:val="20"/>
  </w:num>
  <w:num w:numId="18">
    <w:abstractNumId w:val="26"/>
  </w:num>
  <w:num w:numId="19">
    <w:abstractNumId w:val="22"/>
  </w:num>
  <w:num w:numId="20">
    <w:abstractNumId w:val="33"/>
  </w:num>
  <w:num w:numId="21">
    <w:abstractNumId w:val="23"/>
  </w:num>
  <w:num w:numId="22">
    <w:abstractNumId w:val="8"/>
  </w:num>
  <w:num w:numId="23">
    <w:abstractNumId w:val="36"/>
  </w:num>
  <w:num w:numId="24">
    <w:abstractNumId w:val="31"/>
  </w:num>
  <w:num w:numId="25">
    <w:abstractNumId w:val="35"/>
  </w:num>
  <w:num w:numId="26">
    <w:abstractNumId w:val="18"/>
  </w:num>
  <w:num w:numId="27">
    <w:abstractNumId w:val="6"/>
  </w:num>
  <w:num w:numId="28">
    <w:abstractNumId w:val="32"/>
  </w:num>
  <w:num w:numId="29">
    <w:abstractNumId w:val="27"/>
  </w:num>
  <w:num w:numId="30">
    <w:abstractNumId w:val="11"/>
  </w:num>
  <w:num w:numId="31">
    <w:abstractNumId w:val="7"/>
  </w:num>
  <w:num w:numId="32">
    <w:abstractNumId w:val="2"/>
  </w:num>
  <w:num w:numId="33">
    <w:abstractNumId w:val="4"/>
  </w:num>
  <w:num w:numId="34">
    <w:abstractNumId w:val="14"/>
  </w:num>
  <w:num w:numId="35">
    <w:abstractNumId w:val="12"/>
  </w:num>
  <w:num w:numId="36">
    <w:abstractNumId w:val="3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795F"/>
    <w:rsid w:val="00065D8C"/>
    <w:rsid w:val="000A68A4"/>
    <w:rsid w:val="000C4704"/>
    <w:rsid w:val="000D3642"/>
    <w:rsid w:val="0010074F"/>
    <w:rsid w:val="00105AE7"/>
    <w:rsid w:val="001112A7"/>
    <w:rsid w:val="00144421"/>
    <w:rsid w:val="00146A82"/>
    <w:rsid w:val="001571A2"/>
    <w:rsid w:val="001624AC"/>
    <w:rsid w:val="00163245"/>
    <w:rsid w:val="001813BB"/>
    <w:rsid w:val="00196692"/>
    <w:rsid w:val="001A1629"/>
    <w:rsid w:val="001A6653"/>
    <w:rsid w:val="001A6F9B"/>
    <w:rsid w:val="001C7B79"/>
    <w:rsid w:val="001D3B08"/>
    <w:rsid w:val="0021420D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2C6987"/>
    <w:rsid w:val="003505C3"/>
    <w:rsid w:val="003810BF"/>
    <w:rsid w:val="0038424A"/>
    <w:rsid w:val="0038608D"/>
    <w:rsid w:val="003928A6"/>
    <w:rsid w:val="0039550A"/>
    <w:rsid w:val="003D4FCC"/>
    <w:rsid w:val="003D7A3D"/>
    <w:rsid w:val="003D7F14"/>
    <w:rsid w:val="00402CDE"/>
    <w:rsid w:val="00406833"/>
    <w:rsid w:val="0049124E"/>
    <w:rsid w:val="004A43D3"/>
    <w:rsid w:val="004D2550"/>
    <w:rsid w:val="004E29FC"/>
    <w:rsid w:val="004F3D22"/>
    <w:rsid w:val="0052015D"/>
    <w:rsid w:val="00523BF7"/>
    <w:rsid w:val="00526CAD"/>
    <w:rsid w:val="00527CA6"/>
    <w:rsid w:val="005534F1"/>
    <w:rsid w:val="00571B24"/>
    <w:rsid w:val="0059393D"/>
    <w:rsid w:val="005A044C"/>
    <w:rsid w:val="005E05CC"/>
    <w:rsid w:val="005E30A5"/>
    <w:rsid w:val="0060083A"/>
    <w:rsid w:val="0062106D"/>
    <w:rsid w:val="00647F36"/>
    <w:rsid w:val="006A29B7"/>
    <w:rsid w:val="006A3340"/>
    <w:rsid w:val="006C0672"/>
    <w:rsid w:val="006C7601"/>
    <w:rsid w:val="006D42E3"/>
    <w:rsid w:val="006E5382"/>
    <w:rsid w:val="00700400"/>
    <w:rsid w:val="007078C7"/>
    <w:rsid w:val="0071413F"/>
    <w:rsid w:val="007164C8"/>
    <w:rsid w:val="00721121"/>
    <w:rsid w:val="0072371D"/>
    <w:rsid w:val="00737D05"/>
    <w:rsid w:val="007C0A33"/>
    <w:rsid w:val="00813CB4"/>
    <w:rsid w:val="00846DEE"/>
    <w:rsid w:val="0089576E"/>
    <w:rsid w:val="008B45FB"/>
    <w:rsid w:val="00900A7A"/>
    <w:rsid w:val="009070C9"/>
    <w:rsid w:val="00945074"/>
    <w:rsid w:val="00963E41"/>
    <w:rsid w:val="009845C9"/>
    <w:rsid w:val="00984D23"/>
    <w:rsid w:val="009A724E"/>
    <w:rsid w:val="009D2144"/>
    <w:rsid w:val="009F2A0A"/>
    <w:rsid w:val="00A00404"/>
    <w:rsid w:val="00A358A8"/>
    <w:rsid w:val="00A40B9F"/>
    <w:rsid w:val="00A45B5C"/>
    <w:rsid w:val="00AA64C6"/>
    <w:rsid w:val="00AD5152"/>
    <w:rsid w:val="00B05A67"/>
    <w:rsid w:val="00B27739"/>
    <w:rsid w:val="00B704C5"/>
    <w:rsid w:val="00B80149"/>
    <w:rsid w:val="00BA5BDB"/>
    <w:rsid w:val="00BB7430"/>
    <w:rsid w:val="00BB75D6"/>
    <w:rsid w:val="00BC79C0"/>
    <w:rsid w:val="00C008EC"/>
    <w:rsid w:val="00C14EE3"/>
    <w:rsid w:val="00C22648"/>
    <w:rsid w:val="00C46460"/>
    <w:rsid w:val="00C76BFC"/>
    <w:rsid w:val="00CA2776"/>
    <w:rsid w:val="00CC1720"/>
    <w:rsid w:val="00CF278C"/>
    <w:rsid w:val="00D11CF4"/>
    <w:rsid w:val="00D1489D"/>
    <w:rsid w:val="00D61C19"/>
    <w:rsid w:val="00D61CCF"/>
    <w:rsid w:val="00D80919"/>
    <w:rsid w:val="00D96A49"/>
    <w:rsid w:val="00DA09DB"/>
    <w:rsid w:val="00DA7902"/>
    <w:rsid w:val="00DC26F2"/>
    <w:rsid w:val="00E1252E"/>
    <w:rsid w:val="00E13E5F"/>
    <w:rsid w:val="00E222D8"/>
    <w:rsid w:val="00E502F5"/>
    <w:rsid w:val="00E576DC"/>
    <w:rsid w:val="00E73813"/>
    <w:rsid w:val="00EB1871"/>
    <w:rsid w:val="00EB7D96"/>
    <w:rsid w:val="00ED32A4"/>
    <w:rsid w:val="00EE3E20"/>
    <w:rsid w:val="00EF0AE4"/>
    <w:rsid w:val="00EF3519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  <w:style w:type="character" w:customStyle="1" w:styleId="ismertet">
    <w:name w:val="ismertet"/>
    <w:basedOn w:val="Bekezdsalapbettpusa"/>
    <w:uiPriority w:val="99"/>
    <w:rsid w:val="005E05CC"/>
  </w:style>
  <w:style w:type="paragraph" w:styleId="Szvegtrzs">
    <w:name w:val="Body Text"/>
    <w:basedOn w:val="Norml"/>
    <w:link w:val="SzvegtrzsChar"/>
    <w:uiPriority w:val="99"/>
    <w:semiHidden/>
    <w:unhideWhenUsed/>
    <w:rsid w:val="00E222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22D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  <w:style w:type="character" w:customStyle="1" w:styleId="ismertet">
    <w:name w:val="ismertet"/>
    <w:basedOn w:val="Bekezdsalapbettpusa"/>
    <w:uiPriority w:val="99"/>
    <w:rsid w:val="005E05CC"/>
  </w:style>
  <w:style w:type="paragraph" w:styleId="Szvegtrzs">
    <w:name w:val="Body Text"/>
    <w:basedOn w:val="Norml"/>
    <w:link w:val="SzvegtrzsChar"/>
    <w:uiPriority w:val="99"/>
    <w:semiHidden/>
    <w:unhideWhenUsed/>
    <w:rsid w:val="00E222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22D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ogle.hu/search?tbs=bks:1&amp;tbo=p&amp;q=+inauthor:%22Keith+Chapman%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hu/search?tbs=bks:1&amp;tbo=p&amp;q=+inauthor:%22Alexander+Smith+Mather%2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3C72-A94D-4FC6-8F03-AF6C42BF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2012-01-27T20:42:00Z</dcterms:created>
  <dcterms:modified xsi:type="dcterms:W3CDTF">2012-07-09T11:51:00Z</dcterms:modified>
</cp:coreProperties>
</file>