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0D3642" w:rsidRPr="000D3642" w:rsidTr="007F43AB">
        <w:tc>
          <w:tcPr>
            <w:tcW w:w="3131" w:type="dxa"/>
            <w:tcMar>
              <w:top w:w="57" w:type="dxa"/>
              <w:bottom w:w="57" w:type="dxa"/>
            </w:tcMar>
          </w:tcPr>
          <w:p w:rsidR="000D3642" w:rsidRPr="000D3642" w:rsidRDefault="000D3642" w:rsidP="007F43AB">
            <w:pPr>
              <w:jc w:val="both"/>
              <w:rPr>
                <w:b/>
                <w:bCs/>
                <w:sz w:val="24"/>
                <w:szCs w:val="24"/>
              </w:rPr>
            </w:pPr>
            <w:r w:rsidRPr="000D3642">
              <w:rPr>
                <w:b/>
                <w:bCs/>
                <w:sz w:val="24"/>
                <w:szCs w:val="24"/>
              </w:rPr>
              <w:t xml:space="preserve">Tantárgy neve: </w:t>
            </w:r>
          </w:p>
          <w:p w:rsidR="000D3642" w:rsidRPr="000D3642" w:rsidRDefault="000D3642" w:rsidP="007F43AB">
            <w:pPr>
              <w:jc w:val="both"/>
              <w:rPr>
                <w:b/>
                <w:bCs/>
                <w:sz w:val="24"/>
                <w:szCs w:val="24"/>
              </w:rPr>
            </w:pPr>
            <w:r w:rsidRPr="000D3642">
              <w:rPr>
                <w:b/>
                <w:bCs/>
                <w:sz w:val="24"/>
                <w:szCs w:val="24"/>
              </w:rPr>
              <w:t>Helyi termékpálya és erőforrás-menedzsment</w:t>
            </w:r>
          </w:p>
        </w:tc>
        <w:tc>
          <w:tcPr>
            <w:tcW w:w="3131" w:type="dxa"/>
          </w:tcPr>
          <w:p w:rsidR="000D3642" w:rsidRPr="000D3642" w:rsidRDefault="000D3642" w:rsidP="007F43AB">
            <w:pPr>
              <w:spacing w:before="60"/>
              <w:jc w:val="both"/>
              <w:rPr>
                <w:b/>
                <w:bCs/>
                <w:sz w:val="24"/>
                <w:szCs w:val="24"/>
              </w:rPr>
            </w:pPr>
            <w:r w:rsidRPr="000D3642">
              <w:rPr>
                <w:b/>
                <w:bCs/>
                <w:sz w:val="24"/>
                <w:szCs w:val="24"/>
              </w:rPr>
              <w:t>Kód:</w:t>
            </w:r>
          </w:p>
          <w:p w:rsidR="000D3642" w:rsidRPr="000D3642" w:rsidRDefault="00DB33E5" w:rsidP="000D3642">
            <w:pPr>
              <w:spacing w:before="60"/>
              <w:jc w:val="both"/>
              <w:rPr>
                <w:b/>
                <w:bCs/>
                <w:sz w:val="24"/>
                <w:szCs w:val="24"/>
              </w:rPr>
            </w:pPr>
            <w:r>
              <w:rPr>
                <w:b/>
                <w:bCs/>
                <w:sz w:val="24"/>
                <w:szCs w:val="24"/>
              </w:rPr>
              <w:t>L</w:t>
            </w:r>
            <w:r w:rsidR="000D3642" w:rsidRPr="000D3642">
              <w:rPr>
                <w:b/>
                <w:bCs/>
                <w:sz w:val="24"/>
                <w:szCs w:val="24"/>
              </w:rPr>
              <w:t>MT_G</w:t>
            </w:r>
            <w:r w:rsidR="000D3642">
              <w:rPr>
                <w:b/>
                <w:bCs/>
                <w:sz w:val="24"/>
                <w:szCs w:val="24"/>
              </w:rPr>
              <w:t>G</w:t>
            </w:r>
            <w:r w:rsidR="000D3642" w:rsidRPr="000D3642">
              <w:rPr>
                <w:b/>
                <w:bCs/>
                <w:sz w:val="24"/>
                <w:szCs w:val="24"/>
              </w:rPr>
              <w:t>227G2</w:t>
            </w:r>
          </w:p>
        </w:tc>
        <w:tc>
          <w:tcPr>
            <w:tcW w:w="3132" w:type="dxa"/>
          </w:tcPr>
          <w:p w:rsidR="000D3642" w:rsidRPr="000D3642" w:rsidRDefault="000D3642" w:rsidP="007F43AB">
            <w:pPr>
              <w:spacing w:before="60"/>
              <w:jc w:val="both"/>
              <w:rPr>
                <w:b/>
                <w:bCs/>
                <w:sz w:val="24"/>
                <w:szCs w:val="24"/>
              </w:rPr>
            </w:pPr>
            <w:r w:rsidRPr="000D3642">
              <w:rPr>
                <w:b/>
                <w:bCs/>
                <w:sz w:val="24"/>
                <w:szCs w:val="24"/>
              </w:rPr>
              <w:t>Kreditszáma: 2</w:t>
            </w:r>
          </w:p>
        </w:tc>
      </w:tr>
      <w:tr w:rsidR="000D3642" w:rsidRPr="000D3642" w:rsidTr="007F43AB">
        <w:tc>
          <w:tcPr>
            <w:tcW w:w="9394" w:type="dxa"/>
            <w:gridSpan w:val="3"/>
            <w:tcMar>
              <w:top w:w="57" w:type="dxa"/>
              <w:bottom w:w="57" w:type="dxa"/>
            </w:tcMar>
          </w:tcPr>
          <w:p w:rsidR="000D3642" w:rsidRPr="000D3642" w:rsidRDefault="000D3642" w:rsidP="000D3642">
            <w:pPr>
              <w:spacing w:before="60"/>
              <w:jc w:val="both"/>
              <w:rPr>
                <w:sz w:val="24"/>
                <w:szCs w:val="24"/>
              </w:rPr>
            </w:pPr>
            <w:r w:rsidRPr="000D3642">
              <w:rPr>
                <w:sz w:val="24"/>
                <w:szCs w:val="24"/>
              </w:rPr>
              <w:t>A tanóra típusa</w:t>
            </w:r>
            <w:r w:rsidRPr="000D3642">
              <w:rPr>
                <w:rStyle w:val="Lbjegyzet-hivatkozs"/>
                <w:sz w:val="24"/>
                <w:szCs w:val="24"/>
              </w:rPr>
              <w:footnoteReference w:id="1"/>
            </w:r>
            <w:r w:rsidRPr="000D3642">
              <w:rPr>
                <w:sz w:val="24"/>
                <w:szCs w:val="24"/>
              </w:rPr>
              <w:t xml:space="preserve">: </w:t>
            </w:r>
            <w:r w:rsidRPr="000D3642">
              <w:rPr>
                <w:b/>
                <w:sz w:val="24"/>
                <w:szCs w:val="24"/>
              </w:rPr>
              <w:t>gyakorlat</w:t>
            </w:r>
            <w:r w:rsidRPr="000D3642">
              <w:rPr>
                <w:sz w:val="24"/>
                <w:szCs w:val="24"/>
              </w:rPr>
              <w:t xml:space="preserve"> és száma: </w:t>
            </w:r>
            <w:r w:rsidR="00DB33E5">
              <w:rPr>
                <w:b/>
                <w:sz w:val="24"/>
                <w:szCs w:val="24"/>
              </w:rPr>
              <w:t>12 óra/félév</w:t>
            </w:r>
            <w:bookmarkStart w:id="0" w:name="_GoBack"/>
            <w:bookmarkEnd w:id="0"/>
          </w:p>
        </w:tc>
      </w:tr>
      <w:tr w:rsidR="000D3642" w:rsidRPr="000D3642" w:rsidTr="007F43AB">
        <w:tc>
          <w:tcPr>
            <w:tcW w:w="9394" w:type="dxa"/>
            <w:gridSpan w:val="3"/>
            <w:tcMar>
              <w:top w:w="57" w:type="dxa"/>
              <w:bottom w:w="57" w:type="dxa"/>
            </w:tcMar>
          </w:tcPr>
          <w:p w:rsidR="000D3642" w:rsidRPr="000D3642" w:rsidRDefault="000D3642" w:rsidP="000D3642">
            <w:pPr>
              <w:spacing w:before="60"/>
              <w:jc w:val="both"/>
              <w:rPr>
                <w:b/>
                <w:bCs/>
                <w:sz w:val="24"/>
                <w:szCs w:val="24"/>
              </w:rPr>
            </w:pPr>
            <w:r w:rsidRPr="000D3642">
              <w:rPr>
                <w:sz w:val="24"/>
                <w:szCs w:val="24"/>
              </w:rPr>
              <w:t>A számonkérés módja (koll. / gyj. / egyéb</w:t>
            </w:r>
            <w:r w:rsidRPr="000D3642">
              <w:rPr>
                <w:rStyle w:val="Lbjegyzet-hivatkozs"/>
                <w:sz w:val="24"/>
                <w:szCs w:val="24"/>
              </w:rPr>
              <w:footnoteReference w:id="2"/>
            </w:r>
            <w:r w:rsidRPr="000D3642">
              <w:rPr>
                <w:sz w:val="24"/>
                <w:szCs w:val="24"/>
              </w:rPr>
              <w:t xml:space="preserve">): </w:t>
            </w:r>
            <w:r w:rsidRPr="000D3642">
              <w:rPr>
                <w:b/>
                <w:bCs/>
                <w:sz w:val="24"/>
                <w:szCs w:val="24"/>
              </w:rPr>
              <w:t>gy</w:t>
            </w:r>
            <w:r>
              <w:rPr>
                <w:b/>
                <w:bCs/>
                <w:sz w:val="24"/>
                <w:szCs w:val="24"/>
              </w:rPr>
              <w:t>akorlati jegy</w:t>
            </w:r>
          </w:p>
        </w:tc>
      </w:tr>
      <w:tr w:rsidR="000D3642" w:rsidRPr="000D3642" w:rsidTr="007F43AB">
        <w:tc>
          <w:tcPr>
            <w:tcW w:w="9394" w:type="dxa"/>
            <w:gridSpan w:val="3"/>
            <w:tcMar>
              <w:top w:w="57" w:type="dxa"/>
              <w:bottom w:w="57" w:type="dxa"/>
            </w:tcMar>
          </w:tcPr>
          <w:p w:rsidR="000D3642" w:rsidRPr="000D3642" w:rsidRDefault="000D3642" w:rsidP="007F43AB">
            <w:pPr>
              <w:jc w:val="both"/>
              <w:rPr>
                <w:sz w:val="24"/>
                <w:szCs w:val="24"/>
              </w:rPr>
            </w:pPr>
            <w:r w:rsidRPr="000D3642">
              <w:rPr>
                <w:sz w:val="24"/>
                <w:szCs w:val="24"/>
              </w:rPr>
              <w:t xml:space="preserve">A tantárgy tantervi helye (hányadik félév): </w:t>
            </w:r>
            <w:r w:rsidRPr="000D3642">
              <w:rPr>
                <w:b/>
                <w:sz w:val="24"/>
                <w:szCs w:val="24"/>
              </w:rPr>
              <w:t>3</w:t>
            </w:r>
            <w:r w:rsidRPr="000D3642">
              <w:rPr>
                <w:b/>
                <w:bCs/>
                <w:sz w:val="24"/>
                <w:szCs w:val="24"/>
              </w:rPr>
              <w:t>. félév</w:t>
            </w:r>
          </w:p>
        </w:tc>
      </w:tr>
      <w:tr w:rsidR="000D3642" w:rsidRPr="000D3642" w:rsidTr="007F43AB">
        <w:tc>
          <w:tcPr>
            <w:tcW w:w="9394" w:type="dxa"/>
            <w:gridSpan w:val="3"/>
            <w:tcMar>
              <w:top w:w="57" w:type="dxa"/>
              <w:bottom w:w="57" w:type="dxa"/>
            </w:tcMar>
          </w:tcPr>
          <w:p w:rsidR="000D3642" w:rsidRPr="000D3642" w:rsidRDefault="000D3642" w:rsidP="007F43AB">
            <w:pPr>
              <w:jc w:val="both"/>
              <w:rPr>
                <w:sz w:val="24"/>
                <w:szCs w:val="24"/>
              </w:rPr>
            </w:pPr>
            <w:r w:rsidRPr="000D3642">
              <w:rPr>
                <w:sz w:val="24"/>
                <w:szCs w:val="24"/>
              </w:rPr>
              <w:t xml:space="preserve">Előtanulmányi feltételek </w:t>
            </w:r>
            <w:r w:rsidRPr="000D3642">
              <w:rPr>
                <w:i/>
                <w:iCs/>
                <w:sz w:val="24"/>
                <w:szCs w:val="24"/>
              </w:rPr>
              <w:t>(ha vannak)</w:t>
            </w:r>
            <w:r w:rsidRPr="000D3642">
              <w:rPr>
                <w:sz w:val="24"/>
                <w:szCs w:val="24"/>
              </w:rPr>
              <w:t>:</w:t>
            </w:r>
            <w:r w:rsidRPr="000D3642">
              <w:rPr>
                <w:i/>
                <w:iCs/>
                <w:sz w:val="24"/>
                <w:szCs w:val="24"/>
              </w:rPr>
              <w:t xml:space="preserve"> </w:t>
            </w:r>
            <w:r w:rsidRPr="000D3642">
              <w:rPr>
                <w:b/>
                <w:bCs/>
                <w:sz w:val="24"/>
                <w:szCs w:val="24"/>
              </w:rPr>
              <w:t>Regionális és területi fejlesztés</w:t>
            </w:r>
          </w:p>
        </w:tc>
      </w:tr>
      <w:tr w:rsidR="000D3642" w:rsidRPr="000D3642" w:rsidTr="007F43AB">
        <w:tc>
          <w:tcPr>
            <w:tcW w:w="9394" w:type="dxa"/>
            <w:gridSpan w:val="3"/>
            <w:tcBorders>
              <w:bottom w:val="dotted" w:sz="4" w:space="0" w:color="auto"/>
            </w:tcBorders>
            <w:tcMar>
              <w:top w:w="57" w:type="dxa"/>
              <w:bottom w:w="57" w:type="dxa"/>
            </w:tcMar>
          </w:tcPr>
          <w:p w:rsidR="000D3642" w:rsidRPr="000D3642" w:rsidRDefault="000D3642" w:rsidP="007F43AB">
            <w:pPr>
              <w:spacing w:before="60"/>
              <w:jc w:val="both"/>
              <w:rPr>
                <w:b/>
                <w:bCs/>
                <w:sz w:val="24"/>
                <w:szCs w:val="24"/>
              </w:rPr>
            </w:pPr>
            <w:r w:rsidRPr="000D3642">
              <w:rPr>
                <w:b/>
                <w:bCs/>
                <w:sz w:val="24"/>
                <w:szCs w:val="24"/>
              </w:rPr>
              <w:t>Tantárgyleírás</w:t>
            </w:r>
            <w:r w:rsidRPr="000D3642">
              <w:rPr>
                <w:sz w:val="24"/>
                <w:szCs w:val="24"/>
              </w:rPr>
              <w:t xml:space="preserve">: az elsajátítandó </w:t>
            </w:r>
            <w:r w:rsidRPr="000D3642">
              <w:rPr>
                <w:sz w:val="24"/>
                <w:szCs w:val="24"/>
                <w:u w:val="single"/>
              </w:rPr>
              <w:t>ismeretanyag</w:t>
            </w:r>
            <w:r w:rsidRPr="000D3642">
              <w:rPr>
                <w:sz w:val="24"/>
                <w:szCs w:val="24"/>
              </w:rPr>
              <w:t xml:space="preserve"> és a kialakítandó </w:t>
            </w:r>
            <w:r w:rsidRPr="000D3642">
              <w:rPr>
                <w:sz w:val="24"/>
                <w:szCs w:val="24"/>
                <w:u w:val="single"/>
              </w:rPr>
              <w:t>kompetenciák</w:t>
            </w:r>
            <w:r w:rsidRPr="000D3642">
              <w:rPr>
                <w:sz w:val="24"/>
                <w:szCs w:val="24"/>
              </w:rPr>
              <w:t xml:space="preserve"> tömör, ugyanakkor informáló leírása</w:t>
            </w:r>
          </w:p>
        </w:tc>
      </w:tr>
      <w:tr w:rsidR="000D3642" w:rsidRPr="000D3642" w:rsidTr="007F43AB">
        <w:trPr>
          <w:trHeight w:val="318"/>
        </w:trPr>
        <w:tc>
          <w:tcPr>
            <w:tcW w:w="9394" w:type="dxa"/>
            <w:gridSpan w:val="3"/>
            <w:tcBorders>
              <w:top w:val="dotted" w:sz="4" w:space="0" w:color="auto"/>
            </w:tcBorders>
            <w:shd w:val="clear" w:color="auto" w:fill="FFFF99"/>
            <w:tcMar>
              <w:top w:w="57" w:type="dxa"/>
              <w:bottom w:w="57" w:type="dxa"/>
            </w:tcMar>
          </w:tcPr>
          <w:p w:rsidR="000D3642" w:rsidRPr="000D3642" w:rsidRDefault="000D3642" w:rsidP="007F43AB">
            <w:pPr>
              <w:tabs>
                <w:tab w:val="left" w:pos="34"/>
              </w:tabs>
              <w:jc w:val="both"/>
              <w:rPr>
                <w:sz w:val="22"/>
                <w:szCs w:val="22"/>
              </w:rPr>
            </w:pPr>
            <w:r w:rsidRPr="000D3642">
              <w:rPr>
                <w:b/>
                <w:bCs/>
                <w:sz w:val="22"/>
                <w:szCs w:val="22"/>
              </w:rPr>
              <w:t>A kurzus célja</w:t>
            </w:r>
            <w:r w:rsidRPr="000D3642">
              <w:rPr>
                <w:sz w:val="22"/>
                <w:szCs w:val="22"/>
              </w:rPr>
              <w:t>: A helyi termékpálya és erőforrás-menedzsment kurzus kiválóan kiegészíti a helyi fejlesztési koncepcióalkotás tantárgyát, mivel egy kisrégió fejlesztési potenciáljának kiaknázásához nagyban hozzájárulnak az adott térség jellemző természeti és társadalmi erőforrásai, tradicionális, helyi termékei. Hazai és más uniós tagországok kistérségeinek, LEADER csoportjainak fejlesztési tervén keresztül mutatjuk be a terület és településfejlesztéshez nélkülözhetetlen, az adott geográfiai térben rendelkezésre álló helyi erőforrásokat. Ezt kiegészítendő, projektpéldákat elemzünk az adott régióra jellemző helyi javak termékfejlesztésével és piacra jutásával kapcsolatban. A hallgatók ezáltal megismerik azokat a helyben termelt, feldolgozott és piacra juttatott legfontosabb termékeket, amelyek jelentősége meghatározó a helyi gazdaságban, és amelyek az adott térség arculatának fő motívumát is alkothatják. Külön kitérünk az eredettanúsítványok és a különféle minősítések törvényi mechanizmusaira, köztük a biogazdálkodás során követendő kikötések és szabályozások előírásaira is.</w:t>
            </w:r>
          </w:p>
          <w:p w:rsidR="000D3642" w:rsidRPr="000D3642" w:rsidRDefault="000D3642" w:rsidP="007F43AB">
            <w:pPr>
              <w:tabs>
                <w:tab w:val="left" w:pos="34"/>
              </w:tabs>
              <w:jc w:val="both"/>
              <w:rPr>
                <w:b/>
                <w:bCs/>
                <w:color w:val="000000"/>
                <w:sz w:val="24"/>
                <w:szCs w:val="24"/>
              </w:rPr>
            </w:pPr>
            <w:r w:rsidRPr="000D3642">
              <w:rPr>
                <w:b/>
                <w:bCs/>
                <w:color w:val="000000"/>
                <w:sz w:val="24"/>
                <w:szCs w:val="24"/>
              </w:rPr>
              <w:t>A kurzus rövid tartalma:</w:t>
            </w:r>
          </w:p>
          <w:p w:rsidR="000D3642" w:rsidRPr="000D3642" w:rsidRDefault="000D3642" w:rsidP="000D3642">
            <w:pPr>
              <w:numPr>
                <w:ilvl w:val="0"/>
                <w:numId w:val="33"/>
              </w:numPr>
              <w:tabs>
                <w:tab w:val="left" w:pos="34"/>
              </w:tabs>
              <w:jc w:val="both"/>
              <w:rPr>
                <w:sz w:val="22"/>
                <w:szCs w:val="22"/>
              </w:rPr>
            </w:pPr>
            <w:r w:rsidRPr="000D3642">
              <w:rPr>
                <w:sz w:val="22"/>
                <w:szCs w:val="22"/>
              </w:rPr>
              <w:t>egy kijelölt mintarégióban a helyi természeti és társadalmi erőforrások feltárása, becslése, elemzése</w:t>
            </w:r>
          </w:p>
          <w:p w:rsidR="000D3642" w:rsidRPr="000D3642" w:rsidRDefault="000D3642" w:rsidP="000D3642">
            <w:pPr>
              <w:numPr>
                <w:ilvl w:val="0"/>
                <w:numId w:val="33"/>
              </w:numPr>
              <w:tabs>
                <w:tab w:val="left" w:pos="34"/>
              </w:tabs>
              <w:jc w:val="both"/>
              <w:rPr>
                <w:sz w:val="22"/>
                <w:szCs w:val="22"/>
              </w:rPr>
            </w:pPr>
            <w:r w:rsidRPr="000D3642">
              <w:rPr>
                <w:sz w:val="22"/>
                <w:szCs w:val="22"/>
              </w:rPr>
              <w:t>helyi erőforrás felhasználási stratégia összeállítása, érdekeltek bevonásának feltételei, formái</w:t>
            </w:r>
          </w:p>
          <w:p w:rsidR="000D3642" w:rsidRPr="000D3642" w:rsidRDefault="000D3642" w:rsidP="000D3642">
            <w:pPr>
              <w:numPr>
                <w:ilvl w:val="0"/>
                <w:numId w:val="33"/>
              </w:numPr>
              <w:tabs>
                <w:tab w:val="left" w:pos="34"/>
              </w:tabs>
              <w:jc w:val="both"/>
              <w:rPr>
                <w:sz w:val="22"/>
                <w:szCs w:val="22"/>
              </w:rPr>
            </w:pPr>
            <w:r w:rsidRPr="000D3642">
              <w:rPr>
                <w:sz w:val="22"/>
                <w:szCs w:val="22"/>
              </w:rPr>
              <w:t>a mikro- és kisvállalkozások jelentősége a vidéki térségekben</w:t>
            </w:r>
          </w:p>
          <w:p w:rsidR="000D3642" w:rsidRPr="000D3642" w:rsidRDefault="000D3642" w:rsidP="000D3642">
            <w:pPr>
              <w:numPr>
                <w:ilvl w:val="0"/>
                <w:numId w:val="33"/>
              </w:numPr>
              <w:tabs>
                <w:tab w:val="left" w:pos="34"/>
              </w:tabs>
              <w:jc w:val="both"/>
              <w:rPr>
                <w:sz w:val="22"/>
                <w:szCs w:val="22"/>
              </w:rPr>
            </w:pPr>
            <w:r w:rsidRPr="000D3642">
              <w:rPr>
                <w:sz w:val="22"/>
                <w:szCs w:val="22"/>
              </w:rPr>
              <w:t>együttműködések a helyi termékpálya beindítására Németországban a LEADER, a Regionen Aktiv és a Dorf Vital programok alapján</w:t>
            </w:r>
          </w:p>
          <w:p w:rsidR="000D3642" w:rsidRPr="000D3642" w:rsidRDefault="000D3642" w:rsidP="000D3642">
            <w:pPr>
              <w:numPr>
                <w:ilvl w:val="0"/>
                <w:numId w:val="33"/>
              </w:numPr>
              <w:tabs>
                <w:tab w:val="left" w:pos="34"/>
              </w:tabs>
              <w:jc w:val="both"/>
              <w:rPr>
                <w:sz w:val="22"/>
                <w:szCs w:val="22"/>
              </w:rPr>
            </w:pPr>
            <w:r w:rsidRPr="000D3642">
              <w:rPr>
                <w:sz w:val="22"/>
                <w:szCs w:val="22"/>
              </w:rPr>
              <w:t>a hazai kisrégiós termékpálya-menedzsment mintapéldái</w:t>
            </w:r>
          </w:p>
          <w:p w:rsidR="000D3642" w:rsidRPr="000D3642" w:rsidRDefault="000D3642" w:rsidP="000D3642">
            <w:pPr>
              <w:numPr>
                <w:ilvl w:val="0"/>
                <w:numId w:val="33"/>
              </w:numPr>
              <w:tabs>
                <w:tab w:val="left" w:pos="34"/>
              </w:tabs>
              <w:jc w:val="both"/>
              <w:rPr>
                <w:sz w:val="22"/>
                <w:szCs w:val="22"/>
              </w:rPr>
            </w:pPr>
            <w:r w:rsidRPr="000D3642">
              <w:rPr>
                <w:sz w:val="22"/>
                <w:szCs w:val="22"/>
              </w:rPr>
              <w:t>az együttműködések tervezése, működtetése, logisztikája</w:t>
            </w:r>
          </w:p>
          <w:p w:rsidR="000D3642" w:rsidRPr="000D3642" w:rsidRDefault="000D3642" w:rsidP="000D3642">
            <w:pPr>
              <w:numPr>
                <w:ilvl w:val="0"/>
                <w:numId w:val="33"/>
              </w:numPr>
              <w:tabs>
                <w:tab w:val="left" w:pos="34"/>
              </w:tabs>
              <w:jc w:val="both"/>
              <w:rPr>
                <w:sz w:val="22"/>
                <w:szCs w:val="22"/>
              </w:rPr>
            </w:pPr>
            <w:r w:rsidRPr="000D3642">
              <w:rPr>
                <w:sz w:val="22"/>
                <w:szCs w:val="22"/>
              </w:rPr>
              <w:t>a piacra jutás menedzsmentje, és marketingje</w:t>
            </w:r>
          </w:p>
          <w:p w:rsidR="000D3642" w:rsidRPr="000D3642" w:rsidRDefault="000D3642" w:rsidP="000D3642">
            <w:pPr>
              <w:numPr>
                <w:ilvl w:val="0"/>
                <w:numId w:val="33"/>
              </w:numPr>
              <w:tabs>
                <w:tab w:val="left" w:pos="34"/>
              </w:tabs>
              <w:jc w:val="both"/>
              <w:rPr>
                <w:sz w:val="22"/>
                <w:szCs w:val="22"/>
              </w:rPr>
            </w:pPr>
            <w:r w:rsidRPr="000D3642">
              <w:rPr>
                <w:sz w:val="22"/>
                <w:szCs w:val="22"/>
              </w:rPr>
              <w:t>helyi termékek minősítési rendszerei, eredettanúsítványok</w:t>
            </w:r>
          </w:p>
          <w:p w:rsidR="000D3642" w:rsidRPr="000D3642" w:rsidRDefault="000D3642" w:rsidP="007F43AB">
            <w:pPr>
              <w:autoSpaceDE w:val="0"/>
              <w:autoSpaceDN w:val="0"/>
              <w:adjustRightInd w:val="0"/>
              <w:rPr>
                <w:b/>
                <w:bCs/>
                <w:color w:val="000000"/>
                <w:sz w:val="24"/>
                <w:szCs w:val="24"/>
              </w:rPr>
            </w:pPr>
            <w:r w:rsidRPr="000D3642">
              <w:rPr>
                <w:b/>
                <w:bCs/>
                <w:color w:val="000000"/>
                <w:sz w:val="24"/>
                <w:szCs w:val="24"/>
              </w:rPr>
              <w:t>A kurzus által megerősített kompetenciák:</w:t>
            </w:r>
          </w:p>
          <w:p w:rsidR="000D3642" w:rsidRPr="000D3642" w:rsidRDefault="000D3642" w:rsidP="007F43AB">
            <w:pPr>
              <w:tabs>
                <w:tab w:val="left" w:pos="34"/>
              </w:tabs>
              <w:jc w:val="both"/>
              <w:rPr>
                <w:sz w:val="22"/>
                <w:szCs w:val="22"/>
              </w:rPr>
            </w:pPr>
            <w:r w:rsidRPr="000D3642">
              <w:rPr>
                <w:sz w:val="22"/>
                <w:szCs w:val="22"/>
              </w:rPr>
              <w:t>A helyi környezeti erőforrások jelentőségének felismerése, fejlesztési stratégiába rendezése. A különböző erdő- és mezőgazdasági termékek termékpálya stratégiájának kidolgozása. Helyi termékek piacra jutásának menedzselése, a biotermelésre vonatkozó szabályok és előírások ismerete, helyi marketingstratégia összeállítása</w:t>
            </w:r>
          </w:p>
        </w:tc>
      </w:tr>
      <w:tr w:rsidR="000D3642" w:rsidRPr="000D3642" w:rsidTr="007F43AB">
        <w:tc>
          <w:tcPr>
            <w:tcW w:w="9394" w:type="dxa"/>
            <w:gridSpan w:val="3"/>
            <w:tcBorders>
              <w:bottom w:val="dotted" w:sz="4" w:space="0" w:color="auto"/>
            </w:tcBorders>
            <w:tcMar>
              <w:top w:w="57" w:type="dxa"/>
              <w:bottom w:w="57" w:type="dxa"/>
            </w:tcMar>
            <w:vAlign w:val="center"/>
          </w:tcPr>
          <w:p w:rsidR="000D3642" w:rsidRPr="000D3642" w:rsidRDefault="000D3642" w:rsidP="007F43AB">
            <w:pPr>
              <w:jc w:val="both"/>
              <w:rPr>
                <w:b/>
                <w:bCs/>
                <w:sz w:val="24"/>
                <w:szCs w:val="24"/>
              </w:rPr>
            </w:pPr>
            <w:r w:rsidRPr="000D3642">
              <w:rPr>
                <w:sz w:val="24"/>
                <w:szCs w:val="24"/>
              </w:rPr>
              <w:t xml:space="preserve">A </w:t>
            </w:r>
            <w:r w:rsidRPr="000D3642">
              <w:rPr>
                <w:b/>
                <w:bCs/>
                <w:sz w:val="24"/>
                <w:szCs w:val="24"/>
              </w:rPr>
              <w:t>3-5</w:t>
            </w:r>
            <w:r w:rsidRPr="000D3642">
              <w:rPr>
                <w:sz w:val="24"/>
                <w:szCs w:val="24"/>
              </w:rPr>
              <w:t xml:space="preserve"> legfontosabb </w:t>
            </w:r>
            <w:r w:rsidRPr="000D3642">
              <w:rPr>
                <w:i/>
                <w:iCs/>
                <w:sz w:val="24"/>
                <w:szCs w:val="24"/>
              </w:rPr>
              <w:t>kötelező,</w:t>
            </w:r>
            <w:r w:rsidRPr="000D3642">
              <w:rPr>
                <w:sz w:val="24"/>
                <w:szCs w:val="24"/>
              </w:rPr>
              <w:t xml:space="preserve"> illetve </w:t>
            </w:r>
            <w:r w:rsidRPr="000D3642">
              <w:rPr>
                <w:i/>
                <w:iCs/>
                <w:sz w:val="24"/>
                <w:szCs w:val="24"/>
              </w:rPr>
              <w:t>ajánlott</w:t>
            </w:r>
            <w:r w:rsidRPr="000D3642">
              <w:rPr>
                <w:b/>
                <w:bCs/>
                <w:i/>
                <w:iCs/>
                <w:sz w:val="24"/>
                <w:szCs w:val="24"/>
              </w:rPr>
              <w:t xml:space="preserve"> </w:t>
            </w:r>
            <w:r w:rsidRPr="000D3642">
              <w:rPr>
                <w:b/>
                <w:bCs/>
                <w:sz w:val="24"/>
                <w:szCs w:val="24"/>
              </w:rPr>
              <w:t xml:space="preserve">irodalom </w:t>
            </w:r>
            <w:r w:rsidRPr="000D3642">
              <w:rPr>
                <w:sz w:val="24"/>
                <w:szCs w:val="24"/>
              </w:rPr>
              <w:t>(jegyzet, tankönyv) felsorolása biblio</w:t>
            </w:r>
            <w:r w:rsidRPr="000D3642">
              <w:rPr>
                <w:sz w:val="24"/>
                <w:szCs w:val="24"/>
              </w:rPr>
              <w:softHyphen/>
              <w:t>gráfiai adatokkal (szerző, cím, kiadás adatai, oldalak, ISBN)</w:t>
            </w:r>
          </w:p>
        </w:tc>
      </w:tr>
      <w:tr w:rsidR="000D3642" w:rsidRPr="000D3642" w:rsidTr="007F43AB">
        <w:tc>
          <w:tcPr>
            <w:tcW w:w="9394" w:type="dxa"/>
            <w:gridSpan w:val="3"/>
            <w:tcBorders>
              <w:top w:val="dotted" w:sz="4" w:space="0" w:color="auto"/>
            </w:tcBorders>
            <w:shd w:val="clear" w:color="auto" w:fill="FFFF99"/>
            <w:tcMar>
              <w:top w:w="57" w:type="dxa"/>
              <w:bottom w:w="57" w:type="dxa"/>
            </w:tcMar>
            <w:vAlign w:val="center"/>
          </w:tcPr>
          <w:p w:rsidR="000D3642" w:rsidRPr="000D3642" w:rsidRDefault="000D3642" w:rsidP="007F43AB">
            <w:pPr>
              <w:jc w:val="both"/>
              <w:rPr>
                <w:b/>
                <w:bCs/>
                <w:sz w:val="24"/>
                <w:szCs w:val="24"/>
              </w:rPr>
            </w:pPr>
            <w:r w:rsidRPr="000D3642">
              <w:rPr>
                <w:b/>
                <w:bCs/>
                <w:sz w:val="24"/>
                <w:szCs w:val="24"/>
              </w:rPr>
              <w:t>Kötelező irodalom:</w:t>
            </w:r>
          </w:p>
          <w:p w:rsidR="000D3642" w:rsidRPr="000D3642" w:rsidRDefault="000D3642" w:rsidP="007F43AB">
            <w:pPr>
              <w:spacing w:before="120" w:after="120"/>
              <w:ind w:left="709" w:hanging="709"/>
              <w:jc w:val="both"/>
              <w:rPr>
                <w:sz w:val="24"/>
                <w:szCs w:val="24"/>
              </w:rPr>
            </w:pPr>
            <w:r w:rsidRPr="000D3642">
              <w:rPr>
                <w:rStyle w:val="szerzo"/>
                <w:caps/>
                <w:sz w:val="24"/>
                <w:szCs w:val="24"/>
              </w:rPr>
              <w:t>Bora Gyula - Korompai Attila,</w:t>
            </w:r>
            <w:r w:rsidRPr="000D3642">
              <w:rPr>
                <w:rStyle w:val="szerzo"/>
                <w:sz w:val="24"/>
                <w:szCs w:val="24"/>
              </w:rPr>
              <w:t xml:space="preserve"> </w:t>
            </w:r>
            <w:r w:rsidRPr="000D3642">
              <w:rPr>
                <w:rStyle w:val="termek"/>
                <w:sz w:val="24"/>
                <w:szCs w:val="24"/>
              </w:rPr>
              <w:t xml:space="preserve">A természeti erőforrások gazdaságtana és földrajza, Aula Kiadó Kft. 2001, p. 440, ISBN </w:t>
            </w:r>
            <w:r w:rsidRPr="000D3642">
              <w:rPr>
                <w:sz w:val="24"/>
                <w:szCs w:val="24"/>
              </w:rPr>
              <w:t>963947827X</w:t>
            </w:r>
          </w:p>
          <w:p w:rsidR="000D3642" w:rsidRPr="000D3642" w:rsidRDefault="000D3642" w:rsidP="007F43AB">
            <w:pPr>
              <w:spacing w:before="120" w:after="120"/>
              <w:ind w:left="709" w:hanging="709"/>
              <w:jc w:val="both"/>
              <w:rPr>
                <w:rStyle w:val="szerzo"/>
                <w:sz w:val="24"/>
                <w:szCs w:val="24"/>
              </w:rPr>
            </w:pPr>
            <w:r w:rsidRPr="000D3642">
              <w:rPr>
                <w:rStyle w:val="szerzo"/>
                <w:caps/>
                <w:sz w:val="24"/>
                <w:szCs w:val="24"/>
              </w:rPr>
              <w:t>Kozma Gábor</w:t>
            </w:r>
            <w:r w:rsidRPr="000D3642">
              <w:rPr>
                <w:rStyle w:val="szerzo"/>
                <w:sz w:val="24"/>
                <w:szCs w:val="24"/>
              </w:rPr>
              <w:t xml:space="preserve">, Terület- és településmarketing. Kossuth Egyetemi Kiadó Debrecen, 2002, </w:t>
            </w:r>
            <w:r w:rsidRPr="000D3642">
              <w:rPr>
                <w:rStyle w:val="szerzo"/>
                <w:sz w:val="24"/>
                <w:szCs w:val="24"/>
              </w:rPr>
              <w:lastRenderedPageBreak/>
              <w:t>p. 166</w:t>
            </w:r>
          </w:p>
          <w:p w:rsidR="000D3642" w:rsidRPr="000D3642" w:rsidRDefault="000D3642" w:rsidP="007F43AB">
            <w:pPr>
              <w:autoSpaceDE w:val="0"/>
              <w:autoSpaceDN w:val="0"/>
              <w:adjustRightInd w:val="0"/>
              <w:spacing w:before="120" w:after="120"/>
              <w:ind w:left="709" w:hanging="709"/>
              <w:rPr>
                <w:rStyle w:val="szerzo"/>
                <w:sz w:val="24"/>
                <w:szCs w:val="24"/>
              </w:rPr>
            </w:pPr>
            <w:r w:rsidRPr="000D3642">
              <w:rPr>
                <w:caps/>
                <w:sz w:val="24"/>
                <w:szCs w:val="24"/>
              </w:rPr>
              <w:t>Radics László,</w:t>
            </w:r>
            <w:r w:rsidRPr="000D3642">
              <w:rPr>
                <w:sz w:val="24"/>
                <w:szCs w:val="24"/>
              </w:rPr>
              <w:t xml:space="preserve">  Az ökológiai gazdálkodás. Általános kérdések, növénytermesztés, állattenyésztés. Dinasztia Kiadó-Ház Rt. Budapest 2001, p.316, ISBN 9636573298</w:t>
            </w:r>
          </w:p>
          <w:p w:rsidR="000D3642" w:rsidRPr="000D3642" w:rsidRDefault="00D955AF" w:rsidP="007F43AB">
            <w:pPr>
              <w:spacing w:before="120" w:after="120"/>
              <w:ind w:left="709" w:hanging="709"/>
              <w:jc w:val="both"/>
              <w:rPr>
                <w:rStyle w:val="szerzo"/>
                <w:sz w:val="24"/>
                <w:szCs w:val="24"/>
              </w:rPr>
            </w:pPr>
            <w:hyperlink r:id="rId9" w:history="1">
              <w:r w:rsidR="000D3642" w:rsidRPr="000D3642">
                <w:rPr>
                  <w:rStyle w:val="szerzo"/>
                  <w:caps/>
                  <w:sz w:val="24"/>
                  <w:szCs w:val="24"/>
                </w:rPr>
                <w:t>Malcolm Moseley</w:t>
              </w:r>
            </w:hyperlink>
            <w:r w:rsidR="000D3642" w:rsidRPr="000D3642">
              <w:rPr>
                <w:rStyle w:val="szerzo"/>
                <w:sz w:val="24"/>
                <w:szCs w:val="24"/>
              </w:rPr>
              <w:t xml:space="preserve">, Rural Development Principles and Practice, </w:t>
            </w:r>
            <w:r w:rsidR="000D3642" w:rsidRPr="000D3642">
              <w:rPr>
                <w:rStyle w:val="szerzo"/>
                <w:i/>
                <w:iCs/>
                <w:sz w:val="24"/>
                <w:szCs w:val="24"/>
              </w:rPr>
              <w:t>SAGE Publications Ltd</w:t>
            </w:r>
            <w:r w:rsidR="000D3642" w:rsidRPr="000D3642">
              <w:rPr>
                <w:rStyle w:val="szerzo"/>
                <w:sz w:val="24"/>
                <w:szCs w:val="24"/>
              </w:rPr>
              <w:t> 2003, p. 240, ISBN 9780761947660</w:t>
            </w:r>
          </w:p>
          <w:p w:rsidR="000D3642" w:rsidRPr="000D3642" w:rsidRDefault="000D3642" w:rsidP="007F43AB">
            <w:pPr>
              <w:jc w:val="both"/>
              <w:rPr>
                <w:b/>
                <w:bCs/>
                <w:sz w:val="24"/>
                <w:szCs w:val="24"/>
              </w:rPr>
            </w:pPr>
            <w:r w:rsidRPr="000D3642">
              <w:rPr>
                <w:b/>
                <w:bCs/>
                <w:sz w:val="24"/>
                <w:szCs w:val="24"/>
              </w:rPr>
              <w:t>Ajánlott irodalom:</w:t>
            </w:r>
          </w:p>
          <w:p w:rsidR="000D3642" w:rsidRPr="000D3642" w:rsidRDefault="000D3642" w:rsidP="007F43AB">
            <w:pPr>
              <w:spacing w:before="120" w:after="120"/>
              <w:ind w:left="709" w:hanging="709"/>
              <w:jc w:val="both"/>
              <w:rPr>
                <w:rStyle w:val="szerzo"/>
                <w:sz w:val="24"/>
                <w:szCs w:val="24"/>
              </w:rPr>
            </w:pPr>
            <w:r w:rsidRPr="000D3642">
              <w:rPr>
                <w:rStyle w:val="szerzo"/>
                <w:caps/>
                <w:sz w:val="24"/>
                <w:szCs w:val="24"/>
              </w:rPr>
              <w:t>Friedel, Rainer / Spindler, Edmund A,</w:t>
            </w:r>
            <w:r w:rsidRPr="000D3642">
              <w:rPr>
                <w:rStyle w:val="szerzo"/>
                <w:sz w:val="24"/>
                <w:szCs w:val="24"/>
              </w:rPr>
              <w:t xml:space="preserve"> Nachhaltige Entwicklung ländlicher Räume - Chancenverbesserung durch Innovation und Traditionspflege, VS Research 2009, p. 503, ISBN: 978-3-531-16542-4</w:t>
            </w:r>
          </w:p>
          <w:p w:rsidR="000D3642" w:rsidRPr="000D3642" w:rsidRDefault="000D3642" w:rsidP="007F43AB">
            <w:pPr>
              <w:spacing w:before="120" w:after="120"/>
              <w:ind w:left="709" w:hanging="709"/>
              <w:jc w:val="both"/>
              <w:rPr>
                <w:rStyle w:val="szerzo"/>
                <w:sz w:val="24"/>
                <w:szCs w:val="24"/>
              </w:rPr>
            </w:pPr>
            <w:r w:rsidRPr="000D3642">
              <w:rPr>
                <w:rStyle w:val="szerzo"/>
                <w:caps/>
                <w:sz w:val="24"/>
                <w:szCs w:val="24"/>
              </w:rPr>
              <w:t>Tadlock Cowan,</w:t>
            </w:r>
            <w:r w:rsidRPr="000D3642">
              <w:rPr>
                <w:rStyle w:val="szerzo"/>
                <w:sz w:val="24"/>
                <w:szCs w:val="24"/>
              </w:rPr>
              <w:t xml:space="preserve"> Value-Added Agricultural Enterprises in Rural Development Strategies, Nova Science Publisher Inc. 2003, p. 59, ISBN 1-59033-819-7</w:t>
            </w:r>
          </w:p>
          <w:p w:rsidR="000D3642" w:rsidRPr="000D3642" w:rsidRDefault="000D3642" w:rsidP="007F43AB">
            <w:pPr>
              <w:spacing w:before="120" w:after="120"/>
              <w:ind w:left="709" w:hanging="709"/>
              <w:jc w:val="both"/>
              <w:rPr>
                <w:rStyle w:val="szerzo"/>
                <w:sz w:val="24"/>
                <w:szCs w:val="24"/>
              </w:rPr>
            </w:pPr>
            <w:r w:rsidRPr="000D3642">
              <w:rPr>
                <w:rStyle w:val="szerzo"/>
                <w:caps/>
                <w:sz w:val="24"/>
                <w:szCs w:val="24"/>
              </w:rPr>
              <w:t>Ulrich Ermann,</w:t>
            </w:r>
            <w:r w:rsidRPr="000D3642">
              <w:rPr>
                <w:rStyle w:val="szerzo"/>
                <w:sz w:val="24"/>
                <w:szCs w:val="24"/>
              </w:rPr>
              <w:t xml:space="preserve"> Regionalprodukte, Franz Steiner Verlag 2005, p. 320, ISBN 978-3-515-08699-8</w:t>
            </w:r>
          </w:p>
          <w:p w:rsidR="000D3642" w:rsidRPr="000D3642" w:rsidRDefault="00D955AF" w:rsidP="007F43AB">
            <w:pPr>
              <w:spacing w:before="120" w:after="120"/>
              <w:ind w:left="709" w:hanging="709"/>
              <w:jc w:val="both"/>
              <w:rPr>
                <w:b/>
                <w:bCs/>
                <w:sz w:val="24"/>
                <w:szCs w:val="24"/>
              </w:rPr>
            </w:pPr>
            <w:hyperlink r:id="rId10" w:anchor="Maier_Simone" w:history="1">
              <w:r w:rsidR="000D3642" w:rsidRPr="000D3642">
                <w:rPr>
                  <w:rStyle w:val="szerzo"/>
                  <w:caps/>
                  <w:sz w:val="24"/>
                  <w:szCs w:val="24"/>
                </w:rPr>
                <w:t>Simone Maier</w:t>
              </w:r>
            </w:hyperlink>
            <w:r w:rsidR="000D3642" w:rsidRPr="000D3642">
              <w:rPr>
                <w:rStyle w:val="szerzo"/>
                <w:caps/>
                <w:sz w:val="24"/>
                <w:szCs w:val="24"/>
              </w:rPr>
              <w:t>,</w:t>
            </w:r>
            <w:r w:rsidR="000D3642" w:rsidRPr="000D3642">
              <w:rPr>
                <w:rStyle w:val="szerzo"/>
                <w:sz w:val="24"/>
                <w:szCs w:val="24"/>
              </w:rPr>
              <w:t xml:space="preserve"> Bioprodukte in der Schweizer Gastronomiebranche, VDF Hochschulverlag AG 2002, p. 244, ISBN 978-3-7281-2836-2</w:t>
            </w:r>
          </w:p>
        </w:tc>
      </w:tr>
      <w:tr w:rsidR="000D3642" w:rsidRPr="000D3642" w:rsidTr="007F43AB">
        <w:trPr>
          <w:trHeight w:val="338"/>
        </w:trPr>
        <w:tc>
          <w:tcPr>
            <w:tcW w:w="9394" w:type="dxa"/>
            <w:gridSpan w:val="3"/>
            <w:tcMar>
              <w:top w:w="57" w:type="dxa"/>
              <w:bottom w:w="57" w:type="dxa"/>
            </w:tcMar>
          </w:tcPr>
          <w:p w:rsidR="000D3642" w:rsidRPr="000D3642" w:rsidRDefault="000D3642" w:rsidP="007F43AB">
            <w:pPr>
              <w:spacing w:before="60"/>
              <w:jc w:val="both"/>
              <w:rPr>
                <w:b/>
                <w:bCs/>
                <w:sz w:val="24"/>
                <w:szCs w:val="24"/>
              </w:rPr>
            </w:pPr>
            <w:r w:rsidRPr="000D3642">
              <w:rPr>
                <w:b/>
                <w:bCs/>
                <w:sz w:val="24"/>
                <w:szCs w:val="24"/>
              </w:rPr>
              <w:lastRenderedPageBreak/>
              <w:t xml:space="preserve">Tantárgy felelőse </w:t>
            </w:r>
            <w:r w:rsidRPr="000D3642">
              <w:rPr>
                <w:sz w:val="24"/>
                <w:szCs w:val="24"/>
              </w:rPr>
              <w:t>(</w:t>
            </w:r>
            <w:r w:rsidRPr="000D3642">
              <w:rPr>
                <w:i/>
                <w:iCs/>
                <w:sz w:val="24"/>
                <w:szCs w:val="24"/>
              </w:rPr>
              <w:t>név, beosztás, tud. fokozat</w:t>
            </w:r>
            <w:r w:rsidRPr="000D3642">
              <w:rPr>
                <w:sz w:val="24"/>
                <w:szCs w:val="24"/>
              </w:rPr>
              <w:t>)</w:t>
            </w:r>
            <w:r w:rsidRPr="000D3642">
              <w:rPr>
                <w:b/>
                <w:bCs/>
                <w:sz w:val="24"/>
                <w:szCs w:val="24"/>
              </w:rPr>
              <w:t>: Dr. Patkós Csaba, főiskolai docens, PhD</w:t>
            </w:r>
          </w:p>
        </w:tc>
      </w:tr>
      <w:tr w:rsidR="000D3642" w:rsidRPr="002306DD" w:rsidTr="007F43AB">
        <w:trPr>
          <w:trHeight w:val="337"/>
        </w:trPr>
        <w:tc>
          <w:tcPr>
            <w:tcW w:w="9394" w:type="dxa"/>
            <w:gridSpan w:val="3"/>
            <w:tcMar>
              <w:top w:w="57" w:type="dxa"/>
              <w:bottom w:w="57" w:type="dxa"/>
            </w:tcMar>
          </w:tcPr>
          <w:p w:rsidR="000D3642" w:rsidRPr="00E26C3D" w:rsidRDefault="000D3642" w:rsidP="007F43AB">
            <w:pPr>
              <w:spacing w:before="60"/>
              <w:jc w:val="both"/>
              <w:rPr>
                <w:b/>
                <w:bCs/>
                <w:sz w:val="24"/>
                <w:szCs w:val="24"/>
              </w:rPr>
            </w:pPr>
            <w:r w:rsidRPr="000D3642">
              <w:rPr>
                <w:b/>
                <w:bCs/>
                <w:sz w:val="24"/>
                <w:szCs w:val="24"/>
              </w:rPr>
              <w:t xml:space="preserve">Tantárgy oktatásába bevont oktató(k), </w:t>
            </w:r>
            <w:r w:rsidRPr="000D3642">
              <w:rPr>
                <w:sz w:val="24"/>
                <w:szCs w:val="24"/>
              </w:rPr>
              <w:t>ha vannak</w:t>
            </w:r>
            <w:r w:rsidRPr="000D3642">
              <w:rPr>
                <w:b/>
                <w:bCs/>
                <w:sz w:val="24"/>
                <w:szCs w:val="24"/>
              </w:rPr>
              <w:t xml:space="preserve"> </w:t>
            </w:r>
            <w:r w:rsidRPr="000D3642">
              <w:rPr>
                <w:sz w:val="24"/>
                <w:szCs w:val="24"/>
              </w:rPr>
              <w:t>(</w:t>
            </w:r>
            <w:r w:rsidRPr="000D3642">
              <w:rPr>
                <w:i/>
                <w:iCs/>
                <w:sz w:val="24"/>
                <w:szCs w:val="24"/>
              </w:rPr>
              <w:t>név, beosztás, tud. fokozat</w:t>
            </w:r>
            <w:r w:rsidRPr="000D3642">
              <w:rPr>
                <w:sz w:val="24"/>
                <w:szCs w:val="24"/>
              </w:rPr>
              <w:t>)</w:t>
            </w:r>
            <w:r w:rsidRPr="000D3642">
              <w:rPr>
                <w:b/>
                <w:bCs/>
                <w:sz w:val="24"/>
                <w:szCs w:val="24"/>
              </w:rPr>
              <w:t>:</w:t>
            </w:r>
            <w:r>
              <w:rPr>
                <w:b/>
                <w:bCs/>
                <w:sz w:val="24"/>
                <w:szCs w:val="24"/>
              </w:rPr>
              <w:t xml:space="preserve"> </w:t>
            </w:r>
          </w:p>
        </w:tc>
      </w:tr>
    </w:tbl>
    <w:p w:rsidR="009F0158" w:rsidRDefault="00D955AF"/>
    <w:sectPr w:rsidR="009F01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AF" w:rsidRDefault="00D955AF" w:rsidP="00F44A28">
      <w:r>
        <w:separator/>
      </w:r>
    </w:p>
  </w:endnote>
  <w:endnote w:type="continuationSeparator" w:id="0">
    <w:p w:rsidR="00D955AF" w:rsidRDefault="00D955AF" w:rsidP="00F4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CE">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AF" w:rsidRDefault="00D955AF" w:rsidP="00F44A28">
      <w:r>
        <w:separator/>
      </w:r>
    </w:p>
  </w:footnote>
  <w:footnote w:type="continuationSeparator" w:id="0">
    <w:p w:rsidR="00D955AF" w:rsidRDefault="00D955AF" w:rsidP="00F44A28">
      <w:r>
        <w:continuationSeparator/>
      </w:r>
    </w:p>
  </w:footnote>
  <w:footnote w:id="1">
    <w:p w:rsidR="000D3642" w:rsidRDefault="000D3642" w:rsidP="000D3642">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0D3642" w:rsidRDefault="000D3642" w:rsidP="000D3642">
      <w:pPr>
        <w:pStyle w:val="Lbjegyzetszveg"/>
      </w:pPr>
      <w:r w:rsidRPr="006C1526">
        <w:rPr>
          <w:rStyle w:val="Lbjegyzet-hivatkozs"/>
          <w:sz w:val="24"/>
          <w:szCs w:val="24"/>
        </w:rPr>
        <w:footnoteRef/>
      </w:r>
      <w:r>
        <w:t xml:space="preserve">  </w:t>
      </w:r>
      <w:r w:rsidRPr="008E7DA5">
        <w:t>pl.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C1"/>
    <w:multiLevelType w:val="hybridMultilevel"/>
    <w:tmpl w:val="83B654A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E4644EC"/>
    <w:multiLevelType w:val="hybridMultilevel"/>
    <w:tmpl w:val="16AC299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3BE0BD5"/>
    <w:multiLevelType w:val="hybridMultilevel"/>
    <w:tmpl w:val="5C3840F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19DD5769"/>
    <w:multiLevelType w:val="hybridMultilevel"/>
    <w:tmpl w:val="4220103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46C021F"/>
    <w:multiLevelType w:val="hybridMultilevel"/>
    <w:tmpl w:val="32507F3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25FE404A"/>
    <w:multiLevelType w:val="hybridMultilevel"/>
    <w:tmpl w:val="40DCBD3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26653691"/>
    <w:multiLevelType w:val="hybridMultilevel"/>
    <w:tmpl w:val="16007F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6C222F8"/>
    <w:multiLevelType w:val="hybridMultilevel"/>
    <w:tmpl w:val="8CC4CF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29207ADC"/>
    <w:multiLevelType w:val="hybridMultilevel"/>
    <w:tmpl w:val="31A61204"/>
    <w:lvl w:ilvl="0" w:tplc="040E0001">
      <w:start w:val="1"/>
      <w:numFmt w:val="bullet"/>
      <w:lvlText w:val=""/>
      <w:lvlJc w:val="left"/>
      <w:pPr>
        <w:tabs>
          <w:tab w:val="num" w:pos="999"/>
        </w:tabs>
        <w:ind w:left="999" w:hanging="360"/>
      </w:pPr>
      <w:rPr>
        <w:rFonts w:ascii="Symbol" w:hAnsi="Symbol" w:cs="Symbol" w:hint="default"/>
      </w:rPr>
    </w:lvl>
    <w:lvl w:ilvl="1" w:tplc="040E0003">
      <w:start w:val="1"/>
      <w:numFmt w:val="bullet"/>
      <w:lvlText w:val="o"/>
      <w:lvlJc w:val="left"/>
      <w:pPr>
        <w:tabs>
          <w:tab w:val="num" w:pos="1719"/>
        </w:tabs>
        <w:ind w:left="1719" w:hanging="360"/>
      </w:pPr>
      <w:rPr>
        <w:rFonts w:ascii="Courier New" w:hAnsi="Courier New" w:cs="Courier New" w:hint="default"/>
      </w:rPr>
    </w:lvl>
    <w:lvl w:ilvl="2" w:tplc="040E0005">
      <w:start w:val="1"/>
      <w:numFmt w:val="bullet"/>
      <w:lvlText w:val=""/>
      <w:lvlJc w:val="left"/>
      <w:pPr>
        <w:tabs>
          <w:tab w:val="num" w:pos="2439"/>
        </w:tabs>
        <w:ind w:left="2439" w:hanging="360"/>
      </w:pPr>
      <w:rPr>
        <w:rFonts w:ascii="Wingdings" w:hAnsi="Wingdings" w:cs="Wingdings" w:hint="default"/>
      </w:rPr>
    </w:lvl>
    <w:lvl w:ilvl="3" w:tplc="040E0001">
      <w:start w:val="1"/>
      <w:numFmt w:val="bullet"/>
      <w:lvlText w:val=""/>
      <w:lvlJc w:val="left"/>
      <w:pPr>
        <w:tabs>
          <w:tab w:val="num" w:pos="3159"/>
        </w:tabs>
        <w:ind w:left="3159" w:hanging="360"/>
      </w:pPr>
      <w:rPr>
        <w:rFonts w:ascii="Symbol" w:hAnsi="Symbol" w:cs="Symbol" w:hint="default"/>
      </w:rPr>
    </w:lvl>
    <w:lvl w:ilvl="4" w:tplc="040E0003">
      <w:start w:val="1"/>
      <w:numFmt w:val="bullet"/>
      <w:lvlText w:val="o"/>
      <w:lvlJc w:val="left"/>
      <w:pPr>
        <w:tabs>
          <w:tab w:val="num" w:pos="3879"/>
        </w:tabs>
        <w:ind w:left="3879" w:hanging="360"/>
      </w:pPr>
      <w:rPr>
        <w:rFonts w:ascii="Courier New" w:hAnsi="Courier New" w:cs="Courier New" w:hint="default"/>
      </w:rPr>
    </w:lvl>
    <w:lvl w:ilvl="5" w:tplc="040E0005">
      <w:start w:val="1"/>
      <w:numFmt w:val="bullet"/>
      <w:lvlText w:val=""/>
      <w:lvlJc w:val="left"/>
      <w:pPr>
        <w:tabs>
          <w:tab w:val="num" w:pos="4599"/>
        </w:tabs>
        <w:ind w:left="4599" w:hanging="360"/>
      </w:pPr>
      <w:rPr>
        <w:rFonts w:ascii="Wingdings" w:hAnsi="Wingdings" w:cs="Wingdings" w:hint="default"/>
      </w:rPr>
    </w:lvl>
    <w:lvl w:ilvl="6" w:tplc="040E0001">
      <w:start w:val="1"/>
      <w:numFmt w:val="bullet"/>
      <w:lvlText w:val=""/>
      <w:lvlJc w:val="left"/>
      <w:pPr>
        <w:tabs>
          <w:tab w:val="num" w:pos="5319"/>
        </w:tabs>
        <w:ind w:left="5319" w:hanging="360"/>
      </w:pPr>
      <w:rPr>
        <w:rFonts w:ascii="Symbol" w:hAnsi="Symbol" w:cs="Symbol" w:hint="default"/>
      </w:rPr>
    </w:lvl>
    <w:lvl w:ilvl="7" w:tplc="040E0003">
      <w:start w:val="1"/>
      <w:numFmt w:val="bullet"/>
      <w:lvlText w:val="o"/>
      <w:lvlJc w:val="left"/>
      <w:pPr>
        <w:tabs>
          <w:tab w:val="num" w:pos="6039"/>
        </w:tabs>
        <w:ind w:left="6039" w:hanging="360"/>
      </w:pPr>
      <w:rPr>
        <w:rFonts w:ascii="Courier New" w:hAnsi="Courier New" w:cs="Courier New" w:hint="default"/>
      </w:rPr>
    </w:lvl>
    <w:lvl w:ilvl="8" w:tplc="040E0005">
      <w:start w:val="1"/>
      <w:numFmt w:val="bullet"/>
      <w:lvlText w:val=""/>
      <w:lvlJc w:val="left"/>
      <w:pPr>
        <w:tabs>
          <w:tab w:val="num" w:pos="6759"/>
        </w:tabs>
        <w:ind w:left="6759" w:hanging="360"/>
      </w:pPr>
      <w:rPr>
        <w:rFonts w:ascii="Wingdings" w:hAnsi="Wingdings" w:cs="Wingdings" w:hint="default"/>
      </w:rPr>
    </w:lvl>
  </w:abstractNum>
  <w:abstractNum w:abstractNumId="9">
    <w:nsid w:val="2BE5399A"/>
    <w:multiLevelType w:val="hybridMultilevel"/>
    <w:tmpl w:val="F0D8511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2D2110D4"/>
    <w:multiLevelType w:val="hybridMultilevel"/>
    <w:tmpl w:val="867E0E8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2DD50FD7"/>
    <w:multiLevelType w:val="hybridMultilevel"/>
    <w:tmpl w:val="58CCF0AC"/>
    <w:lvl w:ilvl="0" w:tplc="E7D2E1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F3F3E4D"/>
    <w:multiLevelType w:val="hybridMultilevel"/>
    <w:tmpl w:val="A0ECF9C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34CE0720"/>
    <w:multiLevelType w:val="hybridMultilevel"/>
    <w:tmpl w:val="1988D79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361E4EEC"/>
    <w:multiLevelType w:val="hybridMultilevel"/>
    <w:tmpl w:val="EBFA93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3DF05FBE"/>
    <w:multiLevelType w:val="hybridMultilevel"/>
    <w:tmpl w:val="6FD6EDF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nsid w:val="3E371144"/>
    <w:multiLevelType w:val="hybridMultilevel"/>
    <w:tmpl w:val="E69CAE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nsid w:val="43747E37"/>
    <w:multiLevelType w:val="hybridMultilevel"/>
    <w:tmpl w:val="587CE5E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nsid w:val="481F04A6"/>
    <w:multiLevelType w:val="hybridMultilevel"/>
    <w:tmpl w:val="F2A8CD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nsid w:val="4AEA3E47"/>
    <w:multiLevelType w:val="hybridMultilevel"/>
    <w:tmpl w:val="AFAC083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0">
    <w:nsid w:val="4C7434EB"/>
    <w:multiLevelType w:val="hybridMultilevel"/>
    <w:tmpl w:val="BEEC055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1">
    <w:nsid w:val="4CBE4D97"/>
    <w:multiLevelType w:val="hybridMultilevel"/>
    <w:tmpl w:val="D7C8C7D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2">
    <w:nsid w:val="5307712D"/>
    <w:multiLevelType w:val="hybridMultilevel"/>
    <w:tmpl w:val="1E3E739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3">
    <w:nsid w:val="539122AB"/>
    <w:multiLevelType w:val="hybridMultilevel"/>
    <w:tmpl w:val="47B416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4">
    <w:nsid w:val="5AB62FDA"/>
    <w:multiLevelType w:val="hybridMultilevel"/>
    <w:tmpl w:val="ED487D8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633948D5"/>
    <w:multiLevelType w:val="hybridMultilevel"/>
    <w:tmpl w:val="A9E0940C"/>
    <w:lvl w:ilvl="0" w:tplc="040E0001">
      <w:start w:val="1"/>
      <w:numFmt w:val="bullet"/>
      <w:lvlText w:val=""/>
      <w:lvlJc w:val="left"/>
      <w:pPr>
        <w:ind w:left="1428" w:hanging="360"/>
      </w:pPr>
      <w:rPr>
        <w:rFonts w:ascii="Symbol" w:hAnsi="Symbol" w:cs="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cs="Wingdings" w:hint="default"/>
      </w:rPr>
    </w:lvl>
    <w:lvl w:ilvl="3" w:tplc="040E0001">
      <w:start w:val="1"/>
      <w:numFmt w:val="bullet"/>
      <w:lvlText w:val=""/>
      <w:lvlJc w:val="left"/>
      <w:pPr>
        <w:ind w:left="3588" w:hanging="360"/>
      </w:pPr>
      <w:rPr>
        <w:rFonts w:ascii="Symbol" w:hAnsi="Symbol" w:cs="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cs="Wingdings" w:hint="default"/>
      </w:rPr>
    </w:lvl>
    <w:lvl w:ilvl="6" w:tplc="040E0001">
      <w:start w:val="1"/>
      <w:numFmt w:val="bullet"/>
      <w:lvlText w:val=""/>
      <w:lvlJc w:val="left"/>
      <w:pPr>
        <w:ind w:left="5748" w:hanging="360"/>
      </w:pPr>
      <w:rPr>
        <w:rFonts w:ascii="Symbol" w:hAnsi="Symbol" w:cs="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cs="Wingdings" w:hint="default"/>
      </w:rPr>
    </w:lvl>
  </w:abstractNum>
  <w:abstractNum w:abstractNumId="26">
    <w:nsid w:val="641830DE"/>
    <w:multiLevelType w:val="hybridMultilevel"/>
    <w:tmpl w:val="EBEEAE5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nsid w:val="712F655E"/>
    <w:multiLevelType w:val="hybridMultilevel"/>
    <w:tmpl w:val="1C72BB1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19E1676"/>
    <w:multiLevelType w:val="hybridMultilevel"/>
    <w:tmpl w:val="CD2243B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9">
    <w:nsid w:val="721B3ACA"/>
    <w:multiLevelType w:val="hybridMultilevel"/>
    <w:tmpl w:val="2A0A4266"/>
    <w:lvl w:ilvl="0" w:tplc="040E0001">
      <w:start w:val="1"/>
      <w:numFmt w:val="bullet"/>
      <w:lvlText w:val=""/>
      <w:lvlJc w:val="left"/>
      <w:pPr>
        <w:ind w:left="2136" w:hanging="360"/>
      </w:pPr>
      <w:rPr>
        <w:rFonts w:ascii="Symbol" w:hAnsi="Symbol" w:cs="Symbol" w:hint="default"/>
      </w:rPr>
    </w:lvl>
    <w:lvl w:ilvl="1" w:tplc="040E0003">
      <w:start w:val="1"/>
      <w:numFmt w:val="bullet"/>
      <w:lvlText w:val="o"/>
      <w:lvlJc w:val="left"/>
      <w:pPr>
        <w:ind w:left="2856" w:hanging="360"/>
      </w:pPr>
      <w:rPr>
        <w:rFonts w:ascii="Courier New" w:hAnsi="Courier New" w:cs="Courier New" w:hint="default"/>
      </w:rPr>
    </w:lvl>
    <w:lvl w:ilvl="2" w:tplc="040E0005">
      <w:start w:val="1"/>
      <w:numFmt w:val="bullet"/>
      <w:lvlText w:val=""/>
      <w:lvlJc w:val="left"/>
      <w:pPr>
        <w:ind w:left="3576" w:hanging="360"/>
      </w:pPr>
      <w:rPr>
        <w:rFonts w:ascii="Wingdings" w:hAnsi="Wingdings" w:cs="Wingdings" w:hint="default"/>
      </w:rPr>
    </w:lvl>
    <w:lvl w:ilvl="3" w:tplc="040E0001">
      <w:start w:val="1"/>
      <w:numFmt w:val="bullet"/>
      <w:lvlText w:val=""/>
      <w:lvlJc w:val="left"/>
      <w:pPr>
        <w:ind w:left="4296" w:hanging="360"/>
      </w:pPr>
      <w:rPr>
        <w:rFonts w:ascii="Symbol" w:hAnsi="Symbol" w:cs="Symbol" w:hint="default"/>
      </w:rPr>
    </w:lvl>
    <w:lvl w:ilvl="4" w:tplc="040E0003">
      <w:start w:val="1"/>
      <w:numFmt w:val="bullet"/>
      <w:lvlText w:val="o"/>
      <w:lvlJc w:val="left"/>
      <w:pPr>
        <w:ind w:left="5016" w:hanging="360"/>
      </w:pPr>
      <w:rPr>
        <w:rFonts w:ascii="Courier New" w:hAnsi="Courier New" w:cs="Courier New" w:hint="default"/>
      </w:rPr>
    </w:lvl>
    <w:lvl w:ilvl="5" w:tplc="040E0005">
      <w:start w:val="1"/>
      <w:numFmt w:val="bullet"/>
      <w:lvlText w:val=""/>
      <w:lvlJc w:val="left"/>
      <w:pPr>
        <w:ind w:left="5736" w:hanging="360"/>
      </w:pPr>
      <w:rPr>
        <w:rFonts w:ascii="Wingdings" w:hAnsi="Wingdings" w:cs="Wingdings" w:hint="default"/>
      </w:rPr>
    </w:lvl>
    <w:lvl w:ilvl="6" w:tplc="040E0001">
      <w:start w:val="1"/>
      <w:numFmt w:val="bullet"/>
      <w:lvlText w:val=""/>
      <w:lvlJc w:val="left"/>
      <w:pPr>
        <w:ind w:left="6456" w:hanging="360"/>
      </w:pPr>
      <w:rPr>
        <w:rFonts w:ascii="Symbol" w:hAnsi="Symbol" w:cs="Symbol" w:hint="default"/>
      </w:rPr>
    </w:lvl>
    <w:lvl w:ilvl="7" w:tplc="040E0003">
      <w:start w:val="1"/>
      <w:numFmt w:val="bullet"/>
      <w:lvlText w:val="o"/>
      <w:lvlJc w:val="left"/>
      <w:pPr>
        <w:ind w:left="7176" w:hanging="360"/>
      </w:pPr>
      <w:rPr>
        <w:rFonts w:ascii="Courier New" w:hAnsi="Courier New" w:cs="Courier New" w:hint="default"/>
      </w:rPr>
    </w:lvl>
    <w:lvl w:ilvl="8" w:tplc="040E0005">
      <w:start w:val="1"/>
      <w:numFmt w:val="bullet"/>
      <w:lvlText w:val=""/>
      <w:lvlJc w:val="left"/>
      <w:pPr>
        <w:ind w:left="7896" w:hanging="360"/>
      </w:pPr>
      <w:rPr>
        <w:rFonts w:ascii="Wingdings" w:hAnsi="Wingdings" w:cs="Wingdings" w:hint="default"/>
      </w:rPr>
    </w:lvl>
  </w:abstractNum>
  <w:abstractNum w:abstractNumId="30">
    <w:nsid w:val="78EE0445"/>
    <w:multiLevelType w:val="hybridMultilevel"/>
    <w:tmpl w:val="EE3E88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1">
    <w:nsid w:val="7D6C73C7"/>
    <w:multiLevelType w:val="hybridMultilevel"/>
    <w:tmpl w:val="C7941BE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2">
    <w:nsid w:val="7F897489"/>
    <w:multiLevelType w:val="hybridMultilevel"/>
    <w:tmpl w:val="E8B2952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9"/>
  </w:num>
  <w:num w:numId="3">
    <w:abstractNumId w:val="10"/>
  </w:num>
  <w:num w:numId="4">
    <w:abstractNumId w:val="30"/>
  </w:num>
  <w:num w:numId="5">
    <w:abstractNumId w:val="22"/>
  </w:num>
  <w:num w:numId="6">
    <w:abstractNumId w:val="26"/>
  </w:num>
  <w:num w:numId="7">
    <w:abstractNumId w:val="21"/>
  </w:num>
  <w:num w:numId="8">
    <w:abstractNumId w:val="25"/>
  </w:num>
  <w:num w:numId="9">
    <w:abstractNumId w:val="0"/>
  </w:num>
  <w:num w:numId="10">
    <w:abstractNumId w:val="16"/>
  </w:num>
  <w:num w:numId="11">
    <w:abstractNumId w:val="14"/>
  </w:num>
  <w:num w:numId="12">
    <w:abstractNumId w:val="13"/>
  </w:num>
  <w:num w:numId="13">
    <w:abstractNumId w:val="5"/>
  </w:num>
  <w:num w:numId="14">
    <w:abstractNumId w:val="1"/>
  </w:num>
  <w:num w:numId="15">
    <w:abstractNumId w:val="12"/>
  </w:num>
  <w:num w:numId="16">
    <w:abstractNumId w:val="18"/>
  </w:num>
  <w:num w:numId="17">
    <w:abstractNumId w:val="17"/>
  </w:num>
  <w:num w:numId="18">
    <w:abstractNumId w:val="23"/>
  </w:num>
  <w:num w:numId="19">
    <w:abstractNumId w:val="19"/>
  </w:num>
  <w:num w:numId="20">
    <w:abstractNumId w:val="29"/>
  </w:num>
  <w:num w:numId="21">
    <w:abstractNumId w:val="20"/>
  </w:num>
  <w:num w:numId="22">
    <w:abstractNumId w:val="8"/>
  </w:num>
  <w:num w:numId="23">
    <w:abstractNumId w:val="32"/>
  </w:num>
  <w:num w:numId="24">
    <w:abstractNumId w:val="27"/>
  </w:num>
  <w:num w:numId="25">
    <w:abstractNumId w:val="31"/>
  </w:num>
  <w:num w:numId="26">
    <w:abstractNumId w:val="15"/>
  </w:num>
  <w:num w:numId="27">
    <w:abstractNumId w:val="6"/>
  </w:num>
  <w:num w:numId="28">
    <w:abstractNumId w:val="28"/>
  </w:num>
  <w:num w:numId="29">
    <w:abstractNumId w:val="24"/>
  </w:num>
  <w:num w:numId="30">
    <w:abstractNumId w:val="11"/>
  </w:num>
  <w:num w:numId="31">
    <w:abstractNumId w:val="7"/>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50"/>
    <w:rsid w:val="00065D8C"/>
    <w:rsid w:val="000C4704"/>
    <w:rsid w:val="000D3642"/>
    <w:rsid w:val="0010074F"/>
    <w:rsid w:val="00105AE7"/>
    <w:rsid w:val="001112A7"/>
    <w:rsid w:val="00144421"/>
    <w:rsid w:val="00146A82"/>
    <w:rsid w:val="001571A2"/>
    <w:rsid w:val="001624AC"/>
    <w:rsid w:val="001813BB"/>
    <w:rsid w:val="00196692"/>
    <w:rsid w:val="001A1629"/>
    <w:rsid w:val="001A6653"/>
    <w:rsid w:val="001A6F9B"/>
    <w:rsid w:val="001C7B79"/>
    <w:rsid w:val="0021420D"/>
    <w:rsid w:val="00214244"/>
    <w:rsid w:val="002304DF"/>
    <w:rsid w:val="00237681"/>
    <w:rsid w:val="00237F02"/>
    <w:rsid w:val="002429BE"/>
    <w:rsid w:val="002631A5"/>
    <w:rsid w:val="002710EE"/>
    <w:rsid w:val="0028494A"/>
    <w:rsid w:val="00292236"/>
    <w:rsid w:val="002B2879"/>
    <w:rsid w:val="002C6987"/>
    <w:rsid w:val="003505C3"/>
    <w:rsid w:val="003810BF"/>
    <w:rsid w:val="0038424A"/>
    <w:rsid w:val="0038608D"/>
    <w:rsid w:val="0039550A"/>
    <w:rsid w:val="003D7A3D"/>
    <w:rsid w:val="00402CDE"/>
    <w:rsid w:val="00406833"/>
    <w:rsid w:val="0049124E"/>
    <w:rsid w:val="004A43D3"/>
    <w:rsid w:val="004D2550"/>
    <w:rsid w:val="004E29FC"/>
    <w:rsid w:val="004F3D22"/>
    <w:rsid w:val="00526CAD"/>
    <w:rsid w:val="00527CA6"/>
    <w:rsid w:val="0059393D"/>
    <w:rsid w:val="005A044C"/>
    <w:rsid w:val="005E30A5"/>
    <w:rsid w:val="0060083A"/>
    <w:rsid w:val="006A29B7"/>
    <w:rsid w:val="006A3340"/>
    <w:rsid w:val="006C0672"/>
    <w:rsid w:val="006C7601"/>
    <w:rsid w:val="006D42E3"/>
    <w:rsid w:val="006E5382"/>
    <w:rsid w:val="00700400"/>
    <w:rsid w:val="007078C7"/>
    <w:rsid w:val="0071413F"/>
    <w:rsid w:val="007164C8"/>
    <w:rsid w:val="00721121"/>
    <w:rsid w:val="0072371D"/>
    <w:rsid w:val="00737D05"/>
    <w:rsid w:val="007C0A33"/>
    <w:rsid w:val="00813CB4"/>
    <w:rsid w:val="00846DEE"/>
    <w:rsid w:val="0089576E"/>
    <w:rsid w:val="008B45FB"/>
    <w:rsid w:val="00900A7A"/>
    <w:rsid w:val="009070C9"/>
    <w:rsid w:val="00945074"/>
    <w:rsid w:val="00963E41"/>
    <w:rsid w:val="009845C9"/>
    <w:rsid w:val="00984D23"/>
    <w:rsid w:val="009D2144"/>
    <w:rsid w:val="009F2A0A"/>
    <w:rsid w:val="00A00404"/>
    <w:rsid w:val="00A358A8"/>
    <w:rsid w:val="00A40B9F"/>
    <w:rsid w:val="00A45B5C"/>
    <w:rsid w:val="00AA64C6"/>
    <w:rsid w:val="00AD5152"/>
    <w:rsid w:val="00B05A67"/>
    <w:rsid w:val="00B704C5"/>
    <w:rsid w:val="00B80149"/>
    <w:rsid w:val="00BB7430"/>
    <w:rsid w:val="00BB75D6"/>
    <w:rsid w:val="00BC79C0"/>
    <w:rsid w:val="00C008EC"/>
    <w:rsid w:val="00C14EE3"/>
    <w:rsid w:val="00C22648"/>
    <w:rsid w:val="00C76BFC"/>
    <w:rsid w:val="00CA2776"/>
    <w:rsid w:val="00D11CF4"/>
    <w:rsid w:val="00D61C19"/>
    <w:rsid w:val="00D61CCF"/>
    <w:rsid w:val="00D955AF"/>
    <w:rsid w:val="00D96A49"/>
    <w:rsid w:val="00DA7902"/>
    <w:rsid w:val="00DB33E5"/>
    <w:rsid w:val="00DC26F2"/>
    <w:rsid w:val="00E1252E"/>
    <w:rsid w:val="00E13E5F"/>
    <w:rsid w:val="00E502F5"/>
    <w:rsid w:val="00E576DC"/>
    <w:rsid w:val="00E73813"/>
    <w:rsid w:val="00EB1871"/>
    <w:rsid w:val="00EB7D96"/>
    <w:rsid w:val="00ED32A4"/>
    <w:rsid w:val="00EE3E20"/>
    <w:rsid w:val="00EF0AE4"/>
    <w:rsid w:val="00F0672C"/>
    <w:rsid w:val="00F22A8E"/>
    <w:rsid w:val="00F25393"/>
    <w:rsid w:val="00F30F77"/>
    <w:rsid w:val="00F322C0"/>
    <w:rsid w:val="00F44A28"/>
    <w:rsid w:val="00F74E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4A28"/>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F44A28"/>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semiHidden/>
    <w:unhideWhenUsed/>
    <w:qFormat/>
    <w:rsid w:val="00F322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44A28"/>
    <w:rPr>
      <w:rFonts w:ascii="Arial" w:eastAsia="Times New Roman" w:hAnsi="Arial" w:cs="Arial"/>
      <w:b/>
      <w:bCs/>
      <w:sz w:val="26"/>
      <w:szCs w:val="26"/>
      <w:lang w:eastAsia="hu-HU"/>
    </w:rPr>
  </w:style>
  <w:style w:type="character" w:styleId="Lbjegyzet-hivatkozs">
    <w:name w:val="footnote reference"/>
    <w:semiHidden/>
    <w:rsid w:val="00F44A28"/>
    <w:rPr>
      <w:vertAlign w:val="superscript"/>
    </w:rPr>
  </w:style>
  <w:style w:type="paragraph" w:styleId="Lbjegyzetszveg">
    <w:name w:val="footnote text"/>
    <w:aliases w:val="Lábjegyzetszöveg Char1 Char Char,Lábjegyzetszöveg Char1"/>
    <w:basedOn w:val="Norml"/>
    <w:link w:val="LbjegyzetszvegChar"/>
    <w:semiHidden/>
    <w:rsid w:val="00F44A28"/>
  </w:style>
  <w:style w:type="character" w:customStyle="1" w:styleId="LbjegyzetszvegChar">
    <w:name w:val="Lábjegyzetszöveg Char"/>
    <w:aliases w:val="Lábjegyzetszöveg Char1 Char Char Char,Lábjegyzetszöveg Char1 Char"/>
    <w:basedOn w:val="Bekezdsalapbettpusa"/>
    <w:link w:val="Lbjegyzetszveg"/>
    <w:semiHidden/>
    <w:rsid w:val="00F44A28"/>
    <w:rPr>
      <w:rFonts w:ascii="Times New Roman" w:eastAsia="Times New Roman" w:hAnsi="Times New Roman" w:cs="Times New Roman"/>
      <w:sz w:val="20"/>
      <w:szCs w:val="20"/>
      <w:lang w:eastAsia="hu-HU"/>
    </w:rPr>
  </w:style>
  <w:style w:type="character" w:styleId="Hiperhivatkozs">
    <w:name w:val="Hyperlink"/>
    <w:basedOn w:val="Bekezdsalapbettpusa"/>
    <w:rsid w:val="0028494A"/>
    <w:rPr>
      <w:color w:val="0000FF"/>
      <w:u w:val="single"/>
    </w:rPr>
  </w:style>
  <w:style w:type="character" w:customStyle="1" w:styleId="apple-style-span">
    <w:name w:val="apple-style-span"/>
    <w:basedOn w:val="Bekezdsalapbettpusa"/>
    <w:rsid w:val="00E576DC"/>
  </w:style>
  <w:style w:type="paragraph" w:styleId="Szvegtrzsbehzssal">
    <w:name w:val="Body Text Indent"/>
    <w:basedOn w:val="Norml"/>
    <w:link w:val="SzvegtrzsbehzssalChar"/>
    <w:rsid w:val="009D214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9D2144"/>
    <w:rPr>
      <w:rFonts w:ascii="TimesCE" w:eastAsia="Times New Roman" w:hAnsi="TimesCE" w:cs="TimesCE"/>
      <w:sz w:val="24"/>
      <w:szCs w:val="24"/>
      <w:lang w:val="en-GB" w:eastAsia="hu-HU"/>
    </w:rPr>
  </w:style>
  <w:style w:type="character" w:customStyle="1" w:styleId="Cmsor4Char">
    <w:name w:val="Címsor 4 Char"/>
    <w:basedOn w:val="Bekezdsalapbettpusa"/>
    <w:link w:val="Cmsor4"/>
    <w:uiPriority w:val="9"/>
    <w:semiHidden/>
    <w:rsid w:val="00F322C0"/>
    <w:rPr>
      <w:rFonts w:asciiTheme="majorHAnsi" w:eastAsiaTheme="majorEastAsia" w:hAnsiTheme="majorHAnsi" w:cstheme="majorBidi"/>
      <w:b/>
      <w:bCs/>
      <w:i/>
      <w:iCs/>
      <w:color w:val="4F81BD" w:themeColor="accent1"/>
      <w:sz w:val="20"/>
      <w:szCs w:val="20"/>
      <w:lang w:eastAsia="hu-HU"/>
    </w:rPr>
  </w:style>
  <w:style w:type="character" w:customStyle="1" w:styleId="apple-converted-space">
    <w:name w:val="apple-converted-space"/>
    <w:basedOn w:val="Bekezdsalapbettpusa"/>
    <w:rsid w:val="000C4704"/>
  </w:style>
  <w:style w:type="character" w:styleId="Kiemels">
    <w:name w:val="Emphasis"/>
    <w:basedOn w:val="Bekezdsalapbettpusa"/>
    <w:uiPriority w:val="99"/>
    <w:qFormat/>
    <w:rsid w:val="00196692"/>
    <w:rPr>
      <w:i/>
      <w:iCs/>
    </w:rPr>
  </w:style>
  <w:style w:type="paragraph" w:styleId="Listaszerbekezds">
    <w:name w:val="List Paragraph"/>
    <w:basedOn w:val="Norml"/>
    <w:uiPriority w:val="34"/>
    <w:qFormat/>
    <w:rsid w:val="009845C9"/>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9845C9"/>
    <w:rPr>
      <w:i w:val="0"/>
      <w:iCs w:val="0"/>
    </w:rPr>
  </w:style>
  <w:style w:type="paragraph" w:styleId="NormlWeb">
    <w:name w:val="Normal (Web)"/>
    <w:basedOn w:val="Norml"/>
    <w:rsid w:val="00C22648"/>
    <w:pPr>
      <w:spacing w:before="100" w:beforeAutospacing="1" w:after="100" w:afterAutospacing="1"/>
    </w:pPr>
    <w:rPr>
      <w:sz w:val="24"/>
      <w:szCs w:val="24"/>
    </w:rPr>
  </w:style>
  <w:style w:type="character" w:styleId="Kiemels2">
    <w:name w:val="Strong"/>
    <w:basedOn w:val="Bekezdsalapbettpusa"/>
    <w:qFormat/>
    <w:rsid w:val="0038424A"/>
    <w:rPr>
      <w:b/>
      <w:bCs/>
    </w:rPr>
  </w:style>
  <w:style w:type="character" w:customStyle="1" w:styleId="atxt">
    <w:name w:val="a_txt"/>
    <w:basedOn w:val="Bekezdsalapbettpusa"/>
    <w:rsid w:val="002631A5"/>
  </w:style>
  <w:style w:type="character" w:customStyle="1" w:styleId="szerzo">
    <w:name w:val="szerzo"/>
    <w:basedOn w:val="Bekezdsalapbettpusa"/>
    <w:uiPriority w:val="99"/>
    <w:rsid w:val="00A00404"/>
  </w:style>
  <w:style w:type="character" w:customStyle="1" w:styleId="termek">
    <w:name w:val="termek"/>
    <w:basedOn w:val="Bekezdsalapbettpusa"/>
    <w:uiPriority w:val="99"/>
    <w:rsid w:val="00A00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4A28"/>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F44A28"/>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semiHidden/>
    <w:unhideWhenUsed/>
    <w:qFormat/>
    <w:rsid w:val="00F322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44A28"/>
    <w:rPr>
      <w:rFonts w:ascii="Arial" w:eastAsia="Times New Roman" w:hAnsi="Arial" w:cs="Arial"/>
      <w:b/>
      <w:bCs/>
      <w:sz w:val="26"/>
      <w:szCs w:val="26"/>
      <w:lang w:eastAsia="hu-HU"/>
    </w:rPr>
  </w:style>
  <w:style w:type="character" w:styleId="Lbjegyzet-hivatkozs">
    <w:name w:val="footnote reference"/>
    <w:semiHidden/>
    <w:rsid w:val="00F44A28"/>
    <w:rPr>
      <w:vertAlign w:val="superscript"/>
    </w:rPr>
  </w:style>
  <w:style w:type="paragraph" w:styleId="Lbjegyzetszveg">
    <w:name w:val="footnote text"/>
    <w:aliases w:val="Lábjegyzetszöveg Char1 Char Char,Lábjegyzetszöveg Char1"/>
    <w:basedOn w:val="Norml"/>
    <w:link w:val="LbjegyzetszvegChar"/>
    <w:semiHidden/>
    <w:rsid w:val="00F44A28"/>
  </w:style>
  <w:style w:type="character" w:customStyle="1" w:styleId="LbjegyzetszvegChar">
    <w:name w:val="Lábjegyzetszöveg Char"/>
    <w:aliases w:val="Lábjegyzetszöveg Char1 Char Char Char,Lábjegyzetszöveg Char1 Char"/>
    <w:basedOn w:val="Bekezdsalapbettpusa"/>
    <w:link w:val="Lbjegyzetszveg"/>
    <w:semiHidden/>
    <w:rsid w:val="00F44A28"/>
    <w:rPr>
      <w:rFonts w:ascii="Times New Roman" w:eastAsia="Times New Roman" w:hAnsi="Times New Roman" w:cs="Times New Roman"/>
      <w:sz w:val="20"/>
      <w:szCs w:val="20"/>
      <w:lang w:eastAsia="hu-HU"/>
    </w:rPr>
  </w:style>
  <w:style w:type="character" w:styleId="Hiperhivatkozs">
    <w:name w:val="Hyperlink"/>
    <w:basedOn w:val="Bekezdsalapbettpusa"/>
    <w:rsid w:val="0028494A"/>
    <w:rPr>
      <w:color w:val="0000FF"/>
      <w:u w:val="single"/>
    </w:rPr>
  </w:style>
  <w:style w:type="character" w:customStyle="1" w:styleId="apple-style-span">
    <w:name w:val="apple-style-span"/>
    <w:basedOn w:val="Bekezdsalapbettpusa"/>
    <w:rsid w:val="00E576DC"/>
  </w:style>
  <w:style w:type="paragraph" w:styleId="Szvegtrzsbehzssal">
    <w:name w:val="Body Text Indent"/>
    <w:basedOn w:val="Norml"/>
    <w:link w:val="SzvegtrzsbehzssalChar"/>
    <w:rsid w:val="009D214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9D2144"/>
    <w:rPr>
      <w:rFonts w:ascii="TimesCE" w:eastAsia="Times New Roman" w:hAnsi="TimesCE" w:cs="TimesCE"/>
      <w:sz w:val="24"/>
      <w:szCs w:val="24"/>
      <w:lang w:val="en-GB" w:eastAsia="hu-HU"/>
    </w:rPr>
  </w:style>
  <w:style w:type="character" w:customStyle="1" w:styleId="Cmsor4Char">
    <w:name w:val="Címsor 4 Char"/>
    <w:basedOn w:val="Bekezdsalapbettpusa"/>
    <w:link w:val="Cmsor4"/>
    <w:uiPriority w:val="9"/>
    <w:semiHidden/>
    <w:rsid w:val="00F322C0"/>
    <w:rPr>
      <w:rFonts w:asciiTheme="majorHAnsi" w:eastAsiaTheme="majorEastAsia" w:hAnsiTheme="majorHAnsi" w:cstheme="majorBidi"/>
      <w:b/>
      <w:bCs/>
      <w:i/>
      <w:iCs/>
      <w:color w:val="4F81BD" w:themeColor="accent1"/>
      <w:sz w:val="20"/>
      <w:szCs w:val="20"/>
      <w:lang w:eastAsia="hu-HU"/>
    </w:rPr>
  </w:style>
  <w:style w:type="character" w:customStyle="1" w:styleId="apple-converted-space">
    <w:name w:val="apple-converted-space"/>
    <w:basedOn w:val="Bekezdsalapbettpusa"/>
    <w:rsid w:val="000C4704"/>
  </w:style>
  <w:style w:type="character" w:styleId="Kiemels">
    <w:name w:val="Emphasis"/>
    <w:basedOn w:val="Bekezdsalapbettpusa"/>
    <w:uiPriority w:val="99"/>
    <w:qFormat/>
    <w:rsid w:val="00196692"/>
    <w:rPr>
      <w:i/>
      <w:iCs/>
    </w:rPr>
  </w:style>
  <w:style w:type="paragraph" w:styleId="Listaszerbekezds">
    <w:name w:val="List Paragraph"/>
    <w:basedOn w:val="Norml"/>
    <w:uiPriority w:val="34"/>
    <w:qFormat/>
    <w:rsid w:val="009845C9"/>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9845C9"/>
    <w:rPr>
      <w:i w:val="0"/>
      <w:iCs w:val="0"/>
    </w:rPr>
  </w:style>
  <w:style w:type="paragraph" w:styleId="NormlWeb">
    <w:name w:val="Normal (Web)"/>
    <w:basedOn w:val="Norml"/>
    <w:rsid w:val="00C22648"/>
    <w:pPr>
      <w:spacing w:before="100" w:beforeAutospacing="1" w:after="100" w:afterAutospacing="1"/>
    </w:pPr>
    <w:rPr>
      <w:sz w:val="24"/>
      <w:szCs w:val="24"/>
    </w:rPr>
  </w:style>
  <w:style w:type="character" w:styleId="Kiemels2">
    <w:name w:val="Strong"/>
    <w:basedOn w:val="Bekezdsalapbettpusa"/>
    <w:qFormat/>
    <w:rsid w:val="0038424A"/>
    <w:rPr>
      <w:b/>
      <w:bCs/>
    </w:rPr>
  </w:style>
  <w:style w:type="character" w:customStyle="1" w:styleId="atxt">
    <w:name w:val="a_txt"/>
    <w:basedOn w:val="Bekezdsalapbettpusa"/>
    <w:rsid w:val="002631A5"/>
  </w:style>
  <w:style w:type="character" w:customStyle="1" w:styleId="szerzo">
    <w:name w:val="szerzo"/>
    <w:basedOn w:val="Bekezdsalapbettpusa"/>
    <w:uiPriority w:val="99"/>
    <w:rsid w:val="00A00404"/>
  </w:style>
  <w:style w:type="character" w:customStyle="1" w:styleId="termek">
    <w:name w:val="termek"/>
    <w:basedOn w:val="Bekezdsalapbettpusa"/>
    <w:uiPriority w:val="99"/>
    <w:rsid w:val="00A0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df.ethz.ch/autoren/autoren.asp?autorNN=Maier" TargetMode="External"/><Relationship Id="rId4" Type="http://schemas.microsoft.com/office/2007/relationships/stylesWithEffects" Target="stylesWithEffects.xml"/><Relationship Id="rId9" Type="http://schemas.openxmlformats.org/officeDocument/2006/relationships/hyperlink" Target="http://www.uk.sagepub.com/authorDetails.nav?contribId=52288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464A-242A-4443-8158-DE280039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3585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2012-01-27T20:33:00Z</dcterms:created>
  <dcterms:modified xsi:type="dcterms:W3CDTF">2012-07-09T11:50:00Z</dcterms:modified>
</cp:coreProperties>
</file>