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E50A6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50A6" w:rsidRDefault="003E50A6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E50A6" w:rsidRPr="00A35237" w:rsidRDefault="003E50A6" w:rsidP="00FC0E62">
            <w:pPr>
              <w:jc w:val="both"/>
              <w:rPr>
                <w:b/>
                <w:sz w:val="24"/>
                <w:szCs w:val="24"/>
              </w:rPr>
            </w:pPr>
            <w:r w:rsidRPr="00A909C1">
              <w:rPr>
                <w:b/>
                <w:bCs/>
                <w:sz w:val="24"/>
              </w:rPr>
              <w:t>Paleoökológia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6" w:rsidRDefault="003E50A6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E50A6" w:rsidRPr="00A35237" w:rsidRDefault="00E73D18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3E50A6">
              <w:rPr>
                <w:b/>
                <w:sz w:val="22"/>
                <w:szCs w:val="22"/>
              </w:rPr>
              <w:t>MT_FD126G2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50A6" w:rsidRDefault="003E50A6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E50A6" w:rsidRPr="00A35237" w:rsidRDefault="003E50A6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E50A6" w:rsidRPr="00A35237" w:rsidTr="00FC0E62">
        <w:tc>
          <w:tcPr>
            <w:tcW w:w="9180" w:type="dxa"/>
            <w:gridSpan w:val="3"/>
          </w:tcPr>
          <w:p w:rsidR="003E50A6" w:rsidRPr="00A35237" w:rsidRDefault="003E50A6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73D18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3E50A6" w:rsidRPr="00A35237" w:rsidTr="00FC0E62">
        <w:tc>
          <w:tcPr>
            <w:tcW w:w="9180" w:type="dxa"/>
            <w:gridSpan w:val="3"/>
          </w:tcPr>
          <w:p w:rsidR="003E50A6" w:rsidRPr="00A35237" w:rsidRDefault="003E50A6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E50A6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50A6" w:rsidRPr="00A35237" w:rsidRDefault="003E50A6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3E50A6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50A6" w:rsidRPr="00A35237" w:rsidRDefault="003E50A6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E50A6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E50A6" w:rsidRPr="008205EF" w:rsidRDefault="003E50A6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E50A6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E50A6" w:rsidRPr="00AE4789" w:rsidRDefault="003E50A6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AE4789">
              <w:rPr>
                <w:b/>
                <w:bCs/>
                <w:sz w:val="24"/>
                <w:szCs w:val="24"/>
              </w:rPr>
              <w:t xml:space="preserve"> </w:t>
            </w:r>
            <w:r w:rsidRPr="00AE4789">
              <w:rPr>
                <w:sz w:val="24"/>
                <w:szCs w:val="24"/>
              </w:rPr>
              <w:t xml:space="preserve">Az általános </w:t>
            </w:r>
            <w:r>
              <w:rPr>
                <w:sz w:val="24"/>
                <w:szCs w:val="24"/>
              </w:rPr>
              <w:t>földtani és őslénytani ismeretekre alapozva bevezetés az őskörnyezettan tudományába.</w:t>
            </w:r>
          </w:p>
          <w:p w:rsidR="003E50A6" w:rsidRPr="00AE4789" w:rsidRDefault="003E50A6" w:rsidP="00FC0E62">
            <w:pPr>
              <w:jc w:val="both"/>
              <w:rPr>
                <w:sz w:val="24"/>
                <w:szCs w:val="24"/>
              </w:rPr>
            </w:pPr>
            <w:r w:rsidRPr="00AE4789">
              <w:rPr>
                <w:sz w:val="24"/>
                <w:szCs w:val="24"/>
              </w:rPr>
              <w:t xml:space="preserve">Az általános </w:t>
            </w:r>
            <w:r>
              <w:rPr>
                <w:sz w:val="24"/>
                <w:szCs w:val="24"/>
              </w:rPr>
              <w:t>földtani és őslénytani ismeretekre alapozva a hallgatók ismerjék meg és tudják alkalmazni a paleoökológia vizsgálati módszereit esettanulmányok alapján.</w:t>
            </w:r>
          </w:p>
          <w:p w:rsidR="003E50A6" w:rsidRPr="00AE4789" w:rsidRDefault="003E50A6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3E50A6" w:rsidRDefault="003E50A6" w:rsidP="00FC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paleoökológia fogalma. A paleoökológiai kutatás célja, módszerei. A paleoökológia története. Egykori környezetek. Paleofiziológiai alapismeretek. Paleoautökológia.</w:t>
            </w:r>
          </w:p>
          <w:p w:rsidR="003E50A6" w:rsidRDefault="003E50A6" w:rsidP="00FC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Paleoszinökológia. Paleopatológia. Paleoichnológia. Fosszilizációs diagenezis.</w:t>
            </w:r>
          </w:p>
          <w:p w:rsidR="003E50A6" w:rsidRDefault="003E50A6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Fosszilis biocönózisok. Nevezetes ősmaradvány lelőhelyek paleoökológiai vizsgálata</w:t>
            </w:r>
          </w:p>
          <w:p w:rsidR="003E50A6" w:rsidRPr="00AE4789" w:rsidRDefault="003E50A6" w:rsidP="00FC0E62">
            <w:pPr>
              <w:jc w:val="both"/>
              <w:rPr>
                <w:b/>
                <w:bCs/>
                <w:sz w:val="24"/>
                <w:szCs w:val="24"/>
              </w:rPr>
            </w:pPr>
            <w:r w:rsidRPr="00AE4789">
              <w:rPr>
                <w:b/>
                <w:bCs/>
                <w:sz w:val="24"/>
                <w:szCs w:val="24"/>
              </w:rPr>
              <w:t>Módszerek:</w:t>
            </w:r>
          </w:p>
          <w:p w:rsidR="003E50A6" w:rsidRDefault="003E50A6" w:rsidP="00FC0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Előadás, terepgyakorlat.</w:t>
            </w:r>
          </w:p>
          <w:p w:rsidR="003E50A6" w:rsidRPr="00283F05" w:rsidRDefault="003E50A6" w:rsidP="00FC0E62">
            <w:pPr>
              <w:jc w:val="both"/>
              <w:rPr>
                <w:sz w:val="24"/>
                <w:szCs w:val="24"/>
              </w:rPr>
            </w:pPr>
            <w:r w:rsidRPr="008A35A4">
              <w:rPr>
                <w:b/>
                <w:bCs/>
                <w:sz w:val="24"/>
                <w:szCs w:val="24"/>
              </w:rPr>
              <w:t>Követelmények: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Zárthelyi dolgozat, Power Point bemutató (legfeljebb 10 MB), kollokvium</w:t>
            </w:r>
          </w:p>
        </w:tc>
      </w:tr>
      <w:tr w:rsidR="003E50A6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E50A6" w:rsidRPr="00A35237" w:rsidRDefault="003E50A6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E50A6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E50A6" w:rsidRDefault="003E50A6" w:rsidP="003E50A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Báldi, T. (2003): Egy geológus barangolásai Magyarországon, Vince Kiadó, Budapest, 198 p.</w:t>
            </w:r>
          </w:p>
          <w:p w:rsidR="003E50A6" w:rsidRDefault="003E50A6" w:rsidP="003E50A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Bogsch, L. (1968): Általános őslénytan, Tankönyvkiadó, Budapest, 189-230 pp.</w:t>
            </w:r>
          </w:p>
          <w:p w:rsidR="003E50A6" w:rsidRDefault="003E50A6" w:rsidP="003E50A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B76D7">
              <w:rPr>
                <w:snapToGrid w:val="0"/>
                <w:sz w:val="24"/>
                <w:szCs w:val="24"/>
                <w:lang w:val="da-DK"/>
              </w:rPr>
              <w:t>Bromley</w:t>
            </w:r>
            <w:r w:rsidRPr="008B76D7">
              <w:rPr>
                <w:sz w:val="24"/>
                <w:szCs w:val="24"/>
              </w:rPr>
              <w:t xml:space="preserve">,. R. G. </w:t>
            </w:r>
            <w:r>
              <w:rPr>
                <w:sz w:val="24"/>
                <w:szCs w:val="24"/>
              </w:rPr>
              <w:t>(</w:t>
            </w:r>
            <w:r w:rsidRPr="008B76D7">
              <w:rPr>
                <w:sz w:val="24"/>
                <w:szCs w:val="24"/>
              </w:rPr>
              <w:t>1994</w:t>
            </w:r>
            <w:r>
              <w:rPr>
                <w:sz w:val="24"/>
                <w:szCs w:val="24"/>
              </w:rPr>
              <w:t>)</w:t>
            </w:r>
            <w:r w:rsidRPr="008B76D7">
              <w:rPr>
                <w:sz w:val="24"/>
                <w:szCs w:val="24"/>
              </w:rPr>
              <w:t xml:space="preserve">: The palaeoecology of bioerosion. – </w:t>
            </w:r>
            <w:r w:rsidRPr="008B76D7">
              <w:rPr>
                <w:i/>
                <w:sz w:val="24"/>
                <w:szCs w:val="24"/>
              </w:rPr>
              <w:t>In</w:t>
            </w:r>
            <w:r w:rsidRPr="008B76D7">
              <w:rPr>
                <w:sz w:val="24"/>
                <w:szCs w:val="24"/>
              </w:rPr>
              <w:t xml:space="preserve">: </w:t>
            </w:r>
            <w:r w:rsidRPr="008B76D7">
              <w:rPr>
                <w:smallCaps/>
                <w:sz w:val="24"/>
                <w:szCs w:val="24"/>
              </w:rPr>
              <w:t>Donovan</w:t>
            </w:r>
            <w:r w:rsidRPr="008B76D7">
              <w:rPr>
                <w:sz w:val="24"/>
                <w:szCs w:val="24"/>
              </w:rPr>
              <w:t xml:space="preserve">, S. K. (ed.) </w:t>
            </w:r>
            <w:r w:rsidRPr="008B76D7">
              <w:rPr>
                <w:i/>
                <w:sz w:val="24"/>
                <w:szCs w:val="24"/>
              </w:rPr>
              <w:t>The Palaeobiology of Trace Fossils</w:t>
            </w:r>
            <w:r w:rsidRPr="008B76D7">
              <w:rPr>
                <w:sz w:val="24"/>
                <w:szCs w:val="24"/>
              </w:rPr>
              <w:t>. Wiley, Chichester, 134-154 pp.</w:t>
            </w:r>
          </w:p>
          <w:p w:rsidR="003E50A6" w:rsidRDefault="003E50A6" w:rsidP="003E50A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Fűköh, L. (szerk.) (2002): Bevezetés az őslénytanba és a paleoökológiába, EKF Líceum kiadó, Eger, 166 p.</w:t>
            </w:r>
          </w:p>
          <w:p w:rsidR="003E50A6" w:rsidRDefault="003E50A6" w:rsidP="003E50A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Galácz, A. – Monostori, M. (1992): Ősállattani praktikum, Tankönyvkiadó, Budapest, 19 – 85 pp.</w:t>
            </w:r>
          </w:p>
          <w:p w:rsidR="003E50A6" w:rsidRPr="001D0CFD" w:rsidRDefault="003E50A6" w:rsidP="003E50A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Gall, J. C. (1983): Ancient sedimentary environments and the habitats of living organisms. Springer-Verlag, New York</w:t>
            </w:r>
          </w:p>
          <w:p w:rsidR="003E50A6" w:rsidRPr="00421199" w:rsidRDefault="003E50A6" w:rsidP="003E50A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Géczy B. (1986): Őslénytan, Tankönyvkiadó, Budapest, 46-76 pp.</w:t>
            </w:r>
          </w:p>
        </w:tc>
      </w:tr>
      <w:tr w:rsidR="003E50A6" w:rsidRPr="00A35237" w:rsidTr="00FC0E62">
        <w:trPr>
          <w:trHeight w:val="338"/>
        </w:trPr>
        <w:tc>
          <w:tcPr>
            <w:tcW w:w="9180" w:type="dxa"/>
            <w:gridSpan w:val="3"/>
          </w:tcPr>
          <w:p w:rsidR="003E50A6" w:rsidRPr="00A35237" w:rsidRDefault="003E50A6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Füköh Levente</w:t>
            </w:r>
          </w:p>
        </w:tc>
      </w:tr>
      <w:tr w:rsidR="003E50A6" w:rsidRPr="00A35237" w:rsidTr="00FC0E62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50A6" w:rsidRDefault="003E50A6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E50A6" w:rsidRPr="00A35237" w:rsidRDefault="003E50A6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 w:rsidRPr="00BF4FEF">
              <w:rPr>
                <w:b/>
                <w:bCs/>
                <w:sz w:val="24"/>
                <w:szCs w:val="24"/>
              </w:rPr>
              <w:t>Dávid Árpád</w:t>
            </w:r>
            <w:r>
              <w:rPr>
                <w:b/>
                <w:bCs/>
                <w:sz w:val="22"/>
                <w:szCs w:val="22"/>
              </w:rPr>
              <w:t xml:space="preserve">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6D" w:rsidRDefault="00280E6D" w:rsidP="00654D2A">
      <w:r>
        <w:separator/>
      </w:r>
    </w:p>
  </w:endnote>
  <w:endnote w:type="continuationSeparator" w:id="0">
    <w:p w:rsidR="00280E6D" w:rsidRDefault="00280E6D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6D" w:rsidRDefault="00280E6D" w:rsidP="00654D2A">
      <w:r>
        <w:separator/>
      </w:r>
    </w:p>
  </w:footnote>
  <w:footnote w:type="continuationSeparator" w:id="0">
    <w:p w:rsidR="00280E6D" w:rsidRDefault="00280E6D" w:rsidP="00654D2A">
      <w:r>
        <w:continuationSeparator/>
      </w:r>
    </w:p>
  </w:footnote>
  <w:footnote w:id="1">
    <w:p w:rsidR="003E50A6" w:rsidRDefault="003E50A6" w:rsidP="003E50A6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E50A6" w:rsidRDefault="003E50A6" w:rsidP="003E50A6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0"/>
  </w:num>
  <w:num w:numId="4">
    <w:abstractNumId w:val="31"/>
  </w:num>
  <w:num w:numId="5">
    <w:abstractNumId w:val="2"/>
  </w:num>
  <w:num w:numId="6">
    <w:abstractNumId w:val="20"/>
  </w:num>
  <w:num w:numId="7">
    <w:abstractNumId w:val="7"/>
  </w:num>
  <w:num w:numId="8">
    <w:abstractNumId w:val="9"/>
  </w:num>
  <w:num w:numId="9">
    <w:abstractNumId w:val="19"/>
  </w:num>
  <w:num w:numId="10">
    <w:abstractNumId w:val="28"/>
  </w:num>
  <w:num w:numId="11">
    <w:abstractNumId w:val="11"/>
  </w:num>
  <w:num w:numId="12">
    <w:abstractNumId w:val="33"/>
  </w:num>
  <w:num w:numId="13">
    <w:abstractNumId w:val="1"/>
  </w:num>
  <w:num w:numId="14">
    <w:abstractNumId w:val="16"/>
  </w:num>
  <w:num w:numId="15">
    <w:abstractNumId w:val="25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6"/>
  </w:num>
  <w:num w:numId="21">
    <w:abstractNumId w:val="12"/>
  </w:num>
  <w:num w:numId="22">
    <w:abstractNumId w:val="13"/>
  </w:num>
  <w:num w:numId="23">
    <w:abstractNumId w:val="3"/>
  </w:num>
  <w:num w:numId="24">
    <w:abstractNumId w:val="32"/>
  </w:num>
  <w:num w:numId="25">
    <w:abstractNumId w:val="5"/>
  </w:num>
  <w:num w:numId="26">
    <w:abstractNumId w:val="14"/>
  </w:num>
  <w:num w:numId="27">
    <w:abstractNumId w:val="26"/>
  </w:num>
  <w:num w:numId="28">
    <w:abstractNumId w:val="34"/>
  </w:num>
  <w:num w:numId="29">
    <w:abstractNumId w:val="4"/>
  </w:num>
  <w:num w:numId="30">
    <w:abstractNumId w:val="23"/>
  </w:num>
  <w:num w:numId="31">
    <w:abstractNumId w:val="35"/>
  </w:num>
  <w:num w:numId="32">
    <w:abstractNumId w:val="18"/>
  </w:num>
  <w:num w:numId="33">
    <w:abstractNumId w:val="21"/>
  </w:num>
  <w:num w:numId="34">
    <w:abstractNumId w:val="24"/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1262BB"/>
    <w:rsid w:val="001419FF"/>
    <w:rsid w:val="00146385"/>
    <w:rsid w:val="00172958"/>
    <w:rsid w:val="00220980"/>
    <w:rsid w:val="00220AE1"/>
    <w:rsid w:val="00280E6D"/>
    <w:rsid w:val="002A1BDA"/>
    <w:rsid w:val="002A3A80"/>
    <w:rsid w:val="002B70B6"/>
    <w:rsid w:val="0030226B"/>
    <w:rsid w:val="00304EDC"/>
    <w:rsid w:val="00305C17"/>
    <w:rsid w:val="003207BB"/>
    <w:rsid w:val="0034439D"/>
    <w:rsid w:val="00346CA0"/>
    <w:rsid w:val="003D15B6"/>
    <w:rsid w:val="003E50A6"/>
    <w:rsid w:val="00462257"/>
    <w:rsid w:val="004660ED"/>
    <w:rsid w:val="0056413E"/>
    <w:rsid w:val="0057468D"/>
    <w:rsid w:val="005858C3"/>
    <w:rsid w:val="005B3405"/>
    <w:rsid w:val="00654D2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D433F"/>
    <w:rsid w:val="00B02FBA"/>
    <w:rsid w:val="00BE5950"/>
    <w:rsid w:val="00C47AC4"/>
    <w:rsid w:val="00C65954"/>
    <w:rsid w:val="00C65D3C"/>
    <w:rsid w:val="00C701C1"/>
    <w:rsid w:val="00CC0A57"/>
    <w:rsid w:val="00D07801"/>
    <w:rsid w:val="00D735FD"/>
    <w:rsid w:val="00D84602"/>
    <w:rsid w:val="00D9463D"/>
    <w:rsid w:val="00DB634D"/>
    <w:rsid w:val="00DC7C64"/>
    <w:rsid w:val="00E73D18"/>
    <w:rsid w:val="00EB35EB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2012-01-26T17:40:00Z</dcterms:created>
  <dcterms:modified xsi:type="dcterms:W3CDTF">2012-07-09T10:56:00Z</dcterms:modified>
</cp:coreProperties>
</file>