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054BA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4BA" w:rsidRDefault="000054BA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054BA" w:rsidRPr="002D0F8B" w:rsidRDefault="000054BA" w:rsidP="00082154">
            <w:pPr>
              <w:rPr>
                <w:b/>
                <w:sz w:val="24"/>
                <w:szCs w:val="24"/>
              </w:rPr>
            </w:pPr>
            <w:r w:rsidRPr="002D0F8B">
              <w:rPr>
                <w:b/>
                <w:sz w:val="24"/>
                <w:szCs w:val="24"/>
              </w:rPr>
              <w:t xml:space="preserve">Az IKT kompetencia alkalmazása az oktatásban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054BA" w:rsidRPr="00A35237" w:rsidRDefault="005D127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054BA">
              <w:rPr>
                <w:b/>
                <w:sz w:val="22"/>
                <w:szCs w:val="22"/>
              </w:rPr>
              <w:t>MT_FD120G2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54BA" w:rsidRPr="00A35237" w:rsidTr="00082154">
        <w:tc>
          <w:tcPr>
            <w:tcW w:w="9180" w:type="dxa"/>
            <w:gridSpan w:val="3"/>
          </w:tcPr>
          <w:p w:rsidR="000054BA" w:rsidRPr="00A35237" w:rsidRDefault="000054BA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D1271">
              <w:rPr>
                <w:b/>
                <w:sz w:val="24"/>
                <w:szCs w:val="24"/>
              </w:rPr>
              <w:t>12 óra/félév</w:t>
            </w:r>
          </w:p>
        </w:tc>
      </w:tr>
      <w:tr w:rsidR="000054BA" w:rsidRPr="00A35237" w:rsidTr="00082154">
        <w:tc>
          <w:tcPr>
            <w:tcW w:w="9180" w:type="dxa"/>
            <w:gridSpan w:val="3"/>
          </w:tcPr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54BA" w:rsidRPr="00A35237" w:rsidRDefault="000054BA" w:rsidP="004F524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F5246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54BA" w:rsidRPr="00A35237" w:rsidRDefault="000054BA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054BA" w:rsidRPr="008205EF" w:rsidRDefault="000054BA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054BA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054BA" w:rsidRPr="002D0F8B" w:rsidRDefault="000054BA" w:rsidP="0008215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2D0F8B">
              <w:rPr>
                <w:bCs/>
                <w:sz w:val="24"/>
                <w:szCs w:val="24"/>
                <w:u w:val="single"/>
              </w:rPr>
              <w:t xml:space="preserve">A tantárgy tanításának alapelvei és céljai: </w:t>
            </w:r>
          </w:p>
          <w:p w:rsidR="000054BA" w:rsidRDefault="000054BA" w:rsidP="00082154">
            <w:pPr>
              <w:pStyle w:val="alcim"/>
              <w:spacing w:before="0" w:after="0"/>
            </w:pPr>
            <w:r>
              <w:rPr>
                <w:b w:val="0"/>
              </w:rPr>
              <w:t xml:space="preserve">A kurzus új, a földrajztanár számára olyan testre szabható dinamikus interaktív tanítási technikát nyújtson, amely megfelel a megújuló tanítási-tanulási módszertani követelményeknek. Minőségi változást hozzon továbbá az elektronikus oktatási anyagok, szemléltető eszközök előállítása és alkalmazása terén is. Kiemelt cél a </w:t>
            </w:r>
            <w:r>
              <w:rPr>
                <w:b w:val="0"/>
                <w:bCs w:val="0"/>
              </w:rPr>
              <w:t xml:space="preserve">fontosabb földrajzos internetes oldalak, digitális taneszközök elérése, tanulmányozása, alkalmazása a földrajzórára történő felkészülésben és a földrajzórán. A megváltozott tanulási környezet támasztotta elvárások felismerése, a megfelelő válaszlehetőségek, megoldások megkeresése, az alkalmaz megtanulása. Hálózat alapú földrajztanítás alkalmazása. Interaktív szoftverek kiválasztása, alkalmazása a földrajz órán.  </w:t>
            </w:r>
            <w:r>
              <w:t xml:space="preserve">A földrajztanár elektronikus eszközkészlete – FÖLDRAJZ </w:t>
            </w:r>
            <w:proofErr w:type="spellStart"/>
            <w:r>
              <w:t>nEtSZKÖZKÉSZLET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Hiperhivatkozs"/>
                  <w:b w:val="0"/>
                  <w:bCs w:val="0"/>
                </w:rPr>
                <w:t>http://netszkozkeszlet.ektf.hu</w:t>
              </w:r>
            </w:hyperlink>
            <w:r>
              <w:rPr>
                <w:b w:val="0"/>
                <w:bCs w:val="0"/>
              </w:rPr>
              <w:t xml:space="preserve"> tanulmányozása, alkalmazása földrajz órára történő felkészülésben és a földrajz órán. </w:t>
            </w:r>
          </w:p>
          <w:p w:rsidR="000054BA" w:rsidRPr="002D0F8B" w:rsidRDefault="000054BA" w:rsidP="0008215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2D0F8B">
              <w:rPr>
                <w:bCs/>
                <w:sz w:val="24"/>
                <w:szCs w:val="24"/>
                <w:u w:val="single"/>
              </w:rPr>
              <w:t>A tantárgy főbb tematikai csomópontjai: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földrajztanár elektronikus eszközkészlete – FÖLDRAJZ </w:t>
            </w:r>
            <w:proofErr w:type="spellStart"/>
            <w:r>
              <w:rPr>
                <w:bCs/>
                <w:sz w:val="24"/>
                <w:szCs w:val="24"/>
              </w:rPr>
              <w:t>nEtSZKÖZKÉSZLET</w:t>
            </w:r>
            <w:proofErr w:type="spellEnd"/>
            <w:r>
              <w:rPr>
                <w:bCs/>
                <w:sz w:val="24"/>
                <w:szCs w:val="24"/>
              </w:rPr>
              <w:t xml:space="preserve"> honlap bemutatása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Földrajzos internetes oldalak tanulmányozása. Ismerkedés magyar és külföldi internetes oldalakkal, tudásbázisokkal, virtuális eszközkészletekkel, földrajzos portálokkal, hírportálokkal. 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Digitális képek, földrajzi témájú ábrák, illusztrációk tanulmányozása, letöltése a földrajzórához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Térképek. Térképészeti alapismeretek, térképforrások az Interneten. Légi és űrfelvételek tanulmányozása, letöltése. GPS a földrajzórán. Digitális menetrendek tanulmányozása és használata. </w:t>
            </w:r>
            <w:proofErr w:type="spellStart"/>
            <w:r>
              <w:rPr>
                <w:bCs/>
                <w:sz w:val="24"/>
                <w:szCs w:val="24"/>
              </w:rPr>
              <w:t>Webkartográfia</w:t>
            </w:r>
            <w:proofErr w:type="spellEnd"/>
            <w:r>
              <w:rPr>
                <w:bCs/>
                <w:sz w:val="24"/>
                <w:szCs w:val="24"/>
              </w:rPr>
              <w:t xml:space="preserve">. Digitális térképek tanulmányozása, letöltése. Vaktérképek, domborzati térképek, tematikus térképek tanulmányozása, letöltése. </w:t>
            </w:r>
            <w:proofErr w:type="spellStart"/>
            <w:r>
              <w:rPr>
                <w:bCs/>
                <w:sz w:val="24"/>
                <w:szCs w:val="24"/>
              </w:rPr>
              <w:t>Webatlaszok</w:t>
            </w:r>
            <w:proofErr w:type="spellEnd"/>
            <w:r>
              <w:rPr>
                <w:bCs/>
                <w:sz w:val="24"/>
                <w:szCs w:val="24"/>
              </w:rPr>
              <w:t xml:space="preserve"> használata. Interaktív térképkészítés. Útvonal és helykeresők tanulmányozása és használata. Térinformatika és földrajztanítás. Térképes játékok a földrajzórán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Forgalomban lévő, földrajzi tartalmú multimédiás CD-k, interaktív szoftverek tanulmányozása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Ismerkedés magyar és külföldi elektronikus könyvtárakkal és adatbázisokkal. Adatok gyűjtése a földrajz órához elektronikus adatbázisok felhasználásával</w:t>
            </w:r>
            <w:r>
              <w:rPr>
                <w:bCs/>
                <w:sz w:val="24"/>
                <w:szCs w:val="24"/>
              </w:rPr>
              <w:br/>
              <w:t xml:space="preserve">Virtuális enciklopédiák, egyéb földrajzi témájú lexikonok információs oldalainak a tanulmányozása, alkalmazása a földrajz órán. 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Ismeretterjesztő könyvek, tankönyvek, szakfolyóiratok információs oldalainak, szakcikkek gyűjteményének tanulmányozása</w:t>
            </w:r>
            <w:r>
              <w:rPr>
                <w:bCs/>
                <w:sz w:val="24"/>
                <w:szCs w:val="24"/>
              </w:rPr>
              <w:br/>
              <w:t xml:space="preserve">Információkeresés a </w:t>
            </w:r>
            <w:proofErr w:type="gramStart"/>
            <w:r>
              <w:rPr>
                <w:bCs/>
                <w:sz w:val="24"/>
                <w:szCs w:val="24"/>
              </w:rPr>
              <w:t>geográfia különböző</w:t>
            </w:r>
            <w:proofErr w:type="gramEnd"/>
            <w:r>
              <w:rPr>
                <w:bCs/>
                <w:sz w:val="24"/>
                <w:szCs w:val="24"/>
              </w:rPr>
              <w:t xml:space="preserve"> tudományágaihoz kapcsolódó honlapokon.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Videó-klipek, animációk, zenei anyagok tanulmányozása, keresése, letöltése a </w:t>
            </w:r>
            <w:r>
              <w:rPr>
                <w:bCs/>
                <w:sz w:val="24"/>
                <w:szCs w:val="24"/>
              </w:rPr>
              <w:lastRenderedPageBreak/>
              <w:t>földrajzórához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Ásvány és kőzetgyűjtemények az Interneten. Digitális ásvány- és kőzettárak tanulmányozása, képek letöltése a földrajz órához. Digitális földrajzi feladatlapok és játékok tanulmányozása.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Digitális óratervezetek, földrajzi tanulmányi kirándulástervezetek, szakköri és erdei iskolai programok tanulmányozása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 földrajztanár számára nélkülözhetetlen tantervek, dokumentumok, pedagógia témájú honlapok információs oldalainak a tanulmányozása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A számítógéppel támogatott földrajzóra megszervezése az általános-, és középiskolában. Forgalomban lévő, földrajzi tartalmú interaktív szoftverek kiválasztása, alkalmazása. FÖLDRAJZ </w:t>
            </w:r>
            <w:proofErr w:type="spellStart"/>
            <w:r>
              <w:rPr>
                <w:bCs/>
                <w:sz w:val="24"/>
              </w:rPr>
              <w:t>nEtSZKÖZKÉSZLET</w:t>
            </w:r>
            <w:proofErr w:type="spellEnd"/>
            <w:r>
              <w:rPr>
                <w:bCs/>
                <w:sz w:val="24"/>
              </w:rPr>
              <w:t xml:space="preserve"> alkalmazása a földrajzórán. A számítógéppel támogatott földrajzóra óratervezetének és saját készítésű Elektronikus eszközkészlet bemutatása</w:t>
            </w:r>
          </w:p>
          <w:p w:rsidR="000054BA" w:rsidRPr="002D0F8B" w:rsidRDefault="000054BA" w:rsidP="00082154">
            <w:pPr>
              <w:jc w:val="both"/>
              <w:rPr>
                <w:sz w:val="24"/>
                <w:szCs w:val="24"/>
                <w:u w:val="single"/>
              </w:rPr>
            </w:pPr>
            <w:r w:rsidRPr="002D0F8B">
              <w:rPr>
                <w:sz w:val="24"/>
                <w:szCs w:val="24"/>
                <w:u w:val="single"/>
              </w:rPr>
              <w:t>Módszerek:</w:t>
            </w:r>
          </w:p>
          <w:p w:rsidR="000054BA" w:rsidRPr="002D0F8B" w:rsidRDefault="000054BA" w:rsidP="00082154">
            <w:pPr>
              <w:jc w:val="both"/>
              <w:rPr>
                <w:sz w:val="22"/>
                <w:szCs w:val="22"/>
              </w:rPr>
            </w:pPr>
            <w:r w:rsidRPr="002D0F8B">
              <w:rPr>
                <w:bCs/>
                <w:sz w:val="22"/>
                <w:szCs w:val="22"/>
              </w:rPr>
              <w:t xml:space="preserve">Minden gyakorlat rövid (5-7 perces) bevezető tanári magyarázattal kezdődik, ahol a tanár az adott eszközökről és azok tanórai használatáról tart ismertetőt és bemutatja az eszközt a </w:t>
            </w:r>
            <w:proofErr w:type="spellStart"/>
            <w:r w:rsidRPr="002D0F8B">
              <w:rPr>
                <w:bCs/>
                <w:sz w:val="22"/>
                <w:szCs w:val="22"/>
              </w:rPr>
              <w:t>nEtSZKÖZKÉSZLET-ben</w:t>
            </w:r>
            <w:proofErr w:type="spellEnd"/>
            <w:r w:rsidRPr="002D0F8B">
              <w:rPr>
                <w:bCs/>
                <w:sz w:val="22"/>
                <w:szCs w:val="22"/>
              </w:rPr>
              <w:t>. Ezután a tanárjelöltek változatos munkaformában oldják meg a feladatokat, amelyek lehetnek egyszerű információkeresési, összetett gondolkodtató, és alkotó projekt feladatok. A feladatok elvégzése után a diákok beszámolnak társaiknak az elvégzett munkáról. Az óra végén a tanár értékeli a hallgatók munkáját. A tanári bevezetőt és a diákok feladatait, illetve a rendelkezésre álló időt a tanulók PowerPoint prezentáción követhetik nyomon.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054BA" w:rsidRPr="00A35237" w:rsidRDefault="000054BA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054BA" w:rsidRDefault="000054BA" w:rsidP="000054B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A földrajztanár elektronikus eszközkészlete – FÖLDRAJZ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nEtSZKÖZKÉSZLET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interaktív, multimédiás honlap </w:t>
            </w:r>
            <w:hyperlink r:id="rId9" w:history="1">
              <w:r>
                <w:rPr>
                  <w:rStyle w:val="Hiperhivatkozs"/>
                  <w:sz w:val="24"/>
                  <w:szCs w:val="24"/>
                </w:rPr>
                <w:t>http://netszkozkeszlet.ektf.hu</w:t>
              </w:r>
            </w:hyperlink>
          </w:p>
          <w:p w:rsidR="000054BA" w:rsidRDefault="000054BA" w:rsidP="000054B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(2007) Földrajztanítás az információs társadalomban. </w:t>
            </w:r>
            <w:proofErr w:type="spellStart"/>
            <w:r>
              <w:rPr>
                <w:sz w:val="24"/>
                <w:szCs w:val="24"/>
              </w:rPr>
              <w:t>nEtSZKÖZKÉSZLET</w:t>
            </w:r>
            <w:proofErr w:type="spellEnd"/>
            <w:r>
              <w:rPr>
                <w:sz w:val="24"/>
                <w:szCs w:val="24"/>
              </w:rPr>
              <w:t xml:space="preserve"> – a földrajztanár elektronikus eszközkészlete. Iskolakultúra. 4. szám.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93–101</w:t>
            </w:r>
          </w:p>
          <w:p w:rsidR="000054BA" w:rsidRPr="002D0F8B" w:rsidRDefault="000054BA" w:rsidP="000054B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 (2005)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multimedialitás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szerepe a földrajz tanításában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Agria</w:t>
            </w:r>
            <w:proofErr w:type="spellEnd"/>
            <w:r>
              <w:rPr>
                <w:sz w:val="24"/>
                <w:szCs w:val="24"/>
              </w:rPr>
              <w:t xml:space="preserve"> Média 2004. Digital </w:t>
            </w:r>
            <w:proofErr w:type="spellStart"/>
            <w:r>
              <w:rPr>
                <w:sz w:val="24"/>
                <w:szCs w:val="24"/>
              </w:rPr>
              <w:t>Identity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Europe. VI. Megvalósult gyakorlatok 2: Digitális Információs rendszerek. Líceum Kiadó. Eger. pp. 329–337.</w:t>
            </w:r>
          </w:p>
        </w:tc>
      </w:tr>
      <w:tr w:rsidR="000054BA" w:rsidRPr="00A35237" w:rsidTr="00082154">
        <w:trPr>
          <w:trHeight w:val="338"/>
        </w:trPr>
        <w:tc>
          <w:tcPr>
            <w:tcW w:w="9180" w:type="dxa"/>
            <w:gridSpan w:val="3"/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Pajtókné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Tari Ilona PhD tanszékvezető főiskolai docens</w:t>
            </w:r>
          </w:p>
        </w:tc>
      </w:tr>
      <w:tr w:rsidR="000054BA" w:rsidRPr="00A35237" w:rsidTr="00082154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Pajtókné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Tari Ilona PhD tanszékvezető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4F" w:rsidRDefault="0051314F" w:rsidP="00654D2A">
      <w:r>
        <w:separator/>
      </w:r>
    </w:p>
  </w:endnote>
  <w:endnote w:type="continuationSeparator" w:id="0">
    <w:p w:rsidR="0051314F" w:rsidRDefault="0051314F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4F" w:rsidRDefault="0051314F" w:rsidP="00654D2A">
      <w:r>
        <w:separator/>
      </w:r>
    </w:p>
  </w:footnote>
  <w:footnote w:type="continuationSeparator" w:id="0">
    <w:p w:rsidR="0051314F" w:rsidRDefault="0051314F" w:rsidP="00654D2A">
      <w:r>
        <w:continuationSeparator/>
      </w:r>
    </w:p>
  </w:footnote>
  <w:footnote w:id="1">
    <w:p w:rsidR="000054BA" w:rsidRDefault="000054BA" w:rsidP="000054B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054BA" w:rsidRDefault="000054BA" w:rsidP="000054B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37A18"/>
    <w:rsid w:val="00083D99"/>
    <w:rsid w:val="002A1BDA"/>
    <w:rsid w:val="002A3A80"/>
    <w:rsid w:val="002B70B6"/>
    <w:rsid w:val="00305C17"/>
    <w:rsid w:val="0034439D"/>
    <w:rsid w:val="00346CA0"/>
    <w:rsid w:val="00462257"/>
    <w:rsid w:val="004F5246"/>
    <w:rsid w:val="0051314F"/>
    <w:rsid w:val="0056413E"/>
    <w:rsid w:val="0057468D"/>
    <w:rsid w:val="005D1271"/>
    <w:rsid w:val="00654D2A"/>
    <w:rsid w:val="006A599C"/>
    <w:rsid w:val="007B028B"/>
    <w:rsid w:val="00815F5C"/>
    <w:rsid w:val="00834580"/>
    <w:rsid w:val="008572F6"/>
    <w:rsid w:val="00860C53"/>
    <w:rsid w:val="00913015"/>
    <w:rsid w:val="009136F5"/>
    <w:rsid w:val="00A05B14"/>
    <w:rsid w:val="00C62AEE"/>
    <w:rsid w:val="00C65954"/>
    <w:rsid w:val="00C65D3C"/>
    <w:rsid w:val="00C701C1"/>
    <w:rsid w:val="00CC0A57"/>
    <w:rsid w:val="00D07801"/>
    <w:rsid w:val="00D735FD"/>
    <w:rsid w:val="00D76B58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tszkozkeszlet.ekt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5</cp:revision>
  <dcterms:created xsi:type="dcterms:W3CDTF">2012-01-22T18:06:00Z</dcterms:created>
  <dcterms:modified xsi:type="dcterms:W3CDTF">2013-07-19T05:31:00Z</dcterms:modified>
</cp:coreProperties>
</file>