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A599C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9C" w:rsidRDefault="006A599C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599C" w:rsidRPr="00A35237" w:rsidRDefault="006A599C" w:rsidP="00082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Ázsia tájainak földrajza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9C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A599C" w:rsidRPr="00A35237" w:rsidRDefault="00811D4B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6A599C">
              <w:rPr>
                <w:b/>
                <w:sz w:val="22"/>
                <w:szCs w:val="22"/>
              </w:rPr>
              <w:t>MT_FD113K2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9C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599C" w:rsidRPr="00A35237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99C" w:rsidRPr="00A35237" w:rsidTr="00082154">
        <w:tc>
          <w:tcPr>
            <w:tcW w:w="9180" w:type="dxa"/>
            <w:gridSpan w:val="3"/>
          </w:tcPr>
          <w:p w:rsidR="006A599C" w:rsidRPr="00A35237" w:rsidRDefault="006A599C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11D4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6A599C" w:rsidRPr="00A35237" w:rsidTr="00082154">
        <w:tc>
          <w:tcPr>
            <w:tcW w:w="9180" w:type="dxa"/>
            <w:gridSpan w:val="3"/>
          </w:tcPr>
          <w:p w:rsidR="006A599C" w:rsidRPr="00A35237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A599C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9C" w:rsidRPr="00A35237" w:rsidRDefault="006A599C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6A599C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9C" w:rsidRPr="00A35237" w:rsidRDefault="006A599C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6A599C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9C" w:rsidRPr="008205EF" w:rsidRDefault="006A599C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A599C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9C" w:rsidRPr="00D25F68" w:rsidRDefault="006A599C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D25F68">
              <w:rPr>
                <w:b/>
                <w:bCs/>
                <w:sz w:val="24"/>
                <w:szCs w:val="24"/>
              </w:rPr>
              <w:t xml:space="preserve"> </w:t>
            </w:r>
            <w:r w:rsidRPr="00D25F68">
              <w:rPr>
                <w:bCs/>
                <w:sz w:val="24"/>
                <w:szCs w:val="24"/>
              </w:rPr>
              <w:t>Az előadás célja</w:t>
            </w:r>
            <w:r w:rsidRPr="00D25F68">
              <w:rPr>
                <w:b/>
                <w:bCs/>
                <w:sz w:val="24"/>
                <w:szCs w:val="24"/>
              </w:rPr>
              <w:t xml:space="preserve"> </w:t>
            </w:r>
            <w:r w:rsidRPr="00D25F68">
              <w:rPr>
                <w:bCs/>
                <w:sz w:val="24"/>
                <w:szCs w:val="24"/>
              </w:rPr>
              <w:t xml:space="preserve">Ázsia természeti és tájformáló társadalmi jellemzőinek feldolgozása. A kurzus során </w:t>
            </w:r>
            <w:r w:rsidRPr="00D25F68">
              <w:rPr>
                <w:sz w:val="24"/>
                <w:szCs w:val="24"/>
              </w:rPr>
              <w:t>bemutatásra kerülnek azok a természeti, társadalmi-kulturális és gazdasági tényezők, amelyek a legnépesebb kontinens különböző térségeiben szerepet játszanak az országok életében, a tájak sajátos arculatának és használatának alakításában.</w:t>
            </w:r>
          </w:p>
          <w:p w:rsidR="006A599C" w:rsidRPr="00D25F68" w:rsidRDefault="006A599C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  <w:r w:rsidRPr="00D25F68">
              <w:rPr>
                <w:sz w:val="24"/>
                <w:szCs w:val="24"/>
              </w:rPr>
              <w:t xml:space="preserve"> A kontinensek földtani, fejlődéstörténeti, éghajlati, vízrajzi, biogeográfiai és talajtani viszonyainak komplex elemzése. Az említett kontinensek nagytájainak bemutatása az alábbi bontásban: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Kis-Ázsia és a Közel-Kelet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Közép-Ázsia, szovjet utódállamok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A Perzsa-öböl környékének államai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India, a szubkontinens fejlődése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Kína, az új évszázad világhatalma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Délkelet-Ázsia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Japán és a „kis tigrisek”</w:t>
            </w:r>
          </w:p>
          <w:p w:rsidR="006A599C" w:rsidRPr="00D25F68" w:rsidRDefault="006A599C" w:rsidP="006A599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Szibéria</w:t>
            </w:r>
          </w:p>
          <w:p w:rsidR="006A599C" w:rsidRPr="00D25F68" w:rsidRDefault="006A599C" w:rsidP="00082154">
            <w:pPr>
              <w:jc w:val="both"/>
              <w:rPr>
                <w:b/>
                <w:bCs/>
                <w:sz w:val="24"/>
                <w:szCs w:val="24"/>
              </w:rPr>
            </w:pPr>
            <w:r w:rsidRPr="00D25F68">
              <w:rPr>
                <w:b/>
                <w:bCs/>
                <w:sz w:val="24"/>
                <w:szCs w:val="24"/>
              </w:rPr>
              <w:t>Módszerek:</w:t>
            </w:r>
          </w:p>
          <w:p w:rsidR="006A599C" w:rsidRPr="007D0EBD" w:rsidRDefault="006A599C" w:rsidP="00082154">
            <w:pPr>
              <w:jc w:val="both"/>
              <w:rPr>
                <w:i/>
                <w:iCs/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>Előadás, hallgatói esszéírás nemzetközi statisztikai adatbázisok, internetes publikációk felhasználásával</w:t>
            </w:r>
          </w:p>
        </w:tc>
      </w:tr>
      <w:tr w:rsidR="006A599C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9C" w:rsidRPr="00A35237" w:rsidRDefault="006A599C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599C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9C" w:rsidRPr="00D25F68" w:rsidRDefault="006A599C" w:rsidP="006A599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 xml:space="preserve">Probáld F.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Horváth G. (szerk.) 1998. Ázsia, Ausztrália és Óceánia földrajza. Egyetemi és főiskolai tankönyv. – ELTE Eötvös Kiadó, Budapest</w:t>
            </w:r>
          </w:p>
          <w:p w:rsidR="006A599C" w:rsidRPr="00D25F68" w:rsidRDefault="006A599C" w:rsidP="006A599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 xml:space="preserve">Benedek E.-né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Karceva V.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Probáld F.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Sárfalvi B.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Szegedi N. (1988): Ázsia, Ausztrália és Óceánia gazdaságföldrajza – Egyetemi tankönyv, Tankönyvkiadó, Budapest</w:t>
            </w:r>
          </w:p>
          <w:p w:rsidR="006A599C" w:rsidRPr="00D25F68" w:rsidRDefault="006A599C" w:rsidP="006A599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 xml:space="preserve">Rigg, J. 2002. Southeast Asia. </w:t>
            </w:r>
            <w:r w:rsidRPr="00D25F68">
              <w:rPr>
                <w:bCs/>
                <w:sz w:val="24"/>
                <w:szCs w:val="24"/>
              </w:rPr>
              <w:t xml:space="preserve">The Human Landscape of Modernization and Development </w:t>
            </w:r>
            <w:r w:rsidRPr="00D25F68">
              <w:rPr>
                <w:sz w:val="24"/>
                <w:szCs w:val="24"/>
              </w:rPr>
              <w:t>– Routledge, London</w:t>
            </w:r>
          </w:p>
          <w:p w:rsidR="006A599C" w:rsidRPr="00D25F68" w:rsidRDefault="006A599C" w:rsidP="006A599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25F68">
              <w:rPr>
                <w:sz w:val="24"/>
                <w:szCs w:val="24"/>
              </w:rPr>
              <w:t xml:space="preserve">Székely A. 1978. Szovjetunió. I. köt Természetföldrajz.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Gondolat Kiadó, Budapest</w:t>
            </w:r>
          </w:p>
          <w:p w:rsidR="006A599C" w:rsidRPr="00A35237" w:rsidRDefault="006A599C" w:rsidP="006A599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D25F68">
              <w:rPr>
                <w:sz w:val="24"/>
                <w:szCs w:val="24"/>
              </w:rPr>
              <w:t xml:space="preserve">Tirtha, R. 2001 Geography of Asia. </w:t>
            </w:r>
            <w:r w:rsidRPr="00D25F68">
              <w:rPr>
                <w:sz w:val="24"/>
                <w:szCs w:val="24"/>
              </w:rPr>
              <w:sym w:font="Symbol" w:char="F02D"/>
            </w:r>
            <w:r w:rsidRPr="00D25F68">
              <w:rPr>
                <w:sz w:val="24"/>
                <w:szCs w:val="24"/>
              </w:rPr>
              <w:t xml:space="preserve"> Rawat, Jaipur</w:t>
            </w:r>
          </w:p>
        </w:tc>
      </w:tr>
      <w:tr w:rsidR="006A599C" w:rsidRPr="00A35237" w:rsidTr="00082154">
        <w:trPr>
          <w:trHeight w:val="338"/>
        </w:trPr>
        <w:tc>
          <w:tcPr>
            <w:tcW w:w="9180" w:type="dxa"/>
            <w:gridSpan w:val="3"/>
          </w:tcPr>
          <w:p w:rsidR="006A599C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A599C" w:rsidRPr="00A35237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Ütőné dr. Visi Judit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6A599C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9C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A599C" w:rsidRPr="00A35237" w:rsidRDefault="006A599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Ütőné dr. Visi Judit</w:t>
            </w:r>
            <w:r>
              <w:rPr>
                <w:b/>
                <w:sz w:val="24"/>
                <w:szCs w:val="24"/>
              </w:rPr>
              <w:t xml:space="preserve"> PhD főiskolai docens, Kürti Lívia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D8" w:rsidRDefault="006839D8" w:rsidP="00654D2A">
      <w:r>
        <w:separator/>
      </w:r>
    </w:p>
  </w:endnote>
  <w:endnote w:type="continuationSeparator" w:id="0">
    <w:p w:rsidR="006839D8" w:rsidRDefault="006839D8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D8" w:rsidRDefault="006839D8" w:rsidP="00654D2A">
      <w:r>
        <w:separator/>
      </w:r>
    </w:p>
  </w:footnote>
  <w:footnote w:type="continuationSeparator" w:id="0">
    <w:p w:rsidR="006839D8" w:rsidRDefault="006839D8" w:rsidP="00654D2A">
      <w:r>
        <w:continuationSeparator/>
      </w:r>
    </w:p>
  </w:footnote>
  <w:footnote w:id="1">
    <w:p w:rsidR="006A599C" w:rsidRDefault="006A599C" w:rsidP="006A599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A599C" w:rsidRDefault="006A599C" w:rsidP="006A599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34439D"/>
    <w:rsid w:val="00346CA0"/>
    <w:rsid w:val="00462257"/>
    <w:rsid w:val="0057468D"/>
    <w:rsid w:val="005855DE"/>
    <w:rsid w:val="00654D2A"/>
    <w:rsid w:val="006839D8"/>
    <w:rsid w:val="006A599C"/>
    <w:rsid w:val="007B028B"/>
    <w:rsid w:val="00811D4B"/>
    <w:rsid w:val="00815F5C"/>
    <w:rsid w:val="00913015"/>
    <w:rsid w:val="00C65D3C"/>
    <w:rsid w:val="00CC0A57"/>
    <w:rsid w:val="00D07801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2012-01-22T17:56:00Z</dcterms:created>
  <dcterms:modified xsi:type="dcterms:W3CDTF">2012-07-09T10:41:00Z</dcterms:modified>
</cp:coreProperties>
</file>