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A" w:rsidRDefault="0051284A" w:rsidP="0051284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1284A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284A" w:rsidRPr="00A35237" w:rsidRDefault="0051284A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Tanácsadás nevelőknek, szülőknek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A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1284A" w:rsidRPr="00A21DE9" w:rsidRDefault="00722A66" w:rsidP="00E02A92">
            <w:pPr>
              <w:spacing w:before="60"/>
              <w:jc w:val="both"/>
            </w:pPr>
            <w:r>
              <w:t>L</w:t>
            </w:r>
            <w:r w:rsidR="0051284A" w:rsidRPr="00A21DE9">
              <w:t>MP_PS725G2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284A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21DE9">
              <w:t>2</w:t>
            </w:r>
          </w:p>
        </w:tc>
      </w:tr>
      <w:tr w:rsidR="0051284A" w:rsidRPr="00A35237" w:rsidTr="00E02A92">
        <w:tc>
          <w:tcPr>
            <w:tcW w:w="9180" w:type="dxa"/>
            <w:gridSpan w:val="3"/>
          </w:tcPr>
          <w:p w:rsidR="0051284A" w:rsidRPr="00A21DE9" w:rsidRDefault="0051284A" w:rsidP="00E02A92">
            <w:pPr>
              <w:spacing w:before="60"/>
              <w:jc w:val="both"/>
              <w:rPr>
                <w:sz w:val="24"/>
                <w:szCs w:val="24"/>
                <w:vertAlign w:val="superscript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rStyle w:val="Lbjegyzet-hivatkozs"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 w:rsidR="00722A66">
              <w:t xml:space="preserve"> 8</w:t>
            </w:r>
            <w:bookmarkStart w:id="0" w:name="_GoBack"/>
            <w:bookmarkEnd w:id="0"/>
          </w:p>
        </w:tc>
      </w:tr>
      <w:tr w:rsidR="0051284A" w:rsidRPr="00A35237" w:rsidTr="00E02A92">
        <w:tc>
          <w:tcPr>
            <w:tcW w:w="9180" w:type="dxa"/>
            <w:gridSpan w:val="3"/>
          </w:tcPr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3 fokozatú minősítés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284A" w:rsidRPr="00A35237" w:rsidRDefault="0051284A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284A" w:rsidRPr="00A35237" w:rsidRDefault="0051284A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</w:t>
            </w:r>
            <w:r>
              <w:rPr>
                <w:sz w:val="24"/>
                <w:szCs w:val="24"/>
              </w:rPr>
              <w:t>k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087155">
              <w:t>Attitűdformálás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51284A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 xml:space="preserve">Kompetenciák: </w:t>
            </w:r>
            <w:r w:rsidRPr="00087155">
              <w:t>1, 2, 8: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tanulói személyiség fejlesztése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tanulói csoportok, közösségek alakulásának segítése, fejlesztése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Szakmai együttműködés és kommunikáció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Módszertani tudás a célzott beszélgetés vezetéséről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Ismeretek a tanácsadás területéről, a tanácsadási lépések ismerete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Ismeretek a szülő-gyerek, tanár-gyerek kapcsolatról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A nevelési-fejlesztési funkciókat betöltő szervezetek, intézmények, közösségek működésének, konfliktusainak, díszfunkcióinak ismerete 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Demokratikus értékelkötelezettséggel és felelősségtudattal rendelkezve kész a sajátjától eltérő értékek elfogadására, nyitott mások véleményének megismerésére, és tiszteletben tartására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felismerni az előítéletesség és a sztereotípiákon alapuló gondolkodás megnyilvánulásait, és képes azokat szakszerűen kezelni az iskolában és az iskolán kívül is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Bizalom a tanácskérő személyes fejlődési potenciáljában 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Beállítódás az alternatív megoldások keresésére 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tanulók szüleivel árnyaltan kommunikálni, a tanulóval kapcsolatos tapasztalatait átadni, a szülőkkel, nevelőkkel folytatott beszélgetést szakszerűen vezetni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pedagógiai beavatkozásokat, a tanácsadás során kidolgozandó megoldásokat a tanulók/tanulócsoportok sajátos igényeihez, problémáihoz igazítani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tanácsadási lépéseket végigvezetni a problémamegoldás során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különböző társadalmi rétegekhez, kulturális, nemzeti vagy etnikai csoportokhoz tartozó szülőkkel partnerként együttműködni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Képes együttműködni pedagógus kollégáival, az iskola más munkatársaival, a szülőkkel és a tanulók életében szerepet játszó más szakemberekkel, intézményekkel és szervezetekkel </w:t>
            </w:r>
          </w:p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 xml:space="preserve">Cél: </w:t>
            </w:r>
            <w:r w:rsidRPr="00087155">
              <w:t>A tárgy célja, hogy felkészítse a hallgatókat arra, hogy az inkluzív neveléshez kapcsolódó problémák esetén a hozzá forduló szülőknek és nevelőknek hatékonyan tudjanak tanácsot adni. A hallgatók megismerik és megértik a segítő beszélgetés és egyéni tanácsadás természetét, célját, a beszélgetésben részt vevők szerepét, illetve szereppercepciójának jelentőségét. Gyakorolják a szülőkkel, nevelőkkel való együttműködés, tanácsadás módszereit.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pedagógiai tanácsadás szerepe és funkciói az iskolában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szülőknek, nevelőknek nyújtott tanácsadás specifikumai és etikai kérdései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tanácsadó kompetenciája és kompetenciahatárai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szülő-gyerek, és a tanár-diák kapcsolat jellegzetességei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Beszélgetésvezetési fogások alkalmazása a felnőttekkel folytatott kommunikációban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Beszélgetésvezetési gyakorlatok, szerepjátékok,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Problémadefiníció és megoldáskeresés, a tanácsadás lépései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Segítő –patronáló rendszerek, és azok igénybevétele, együttműködés más szakemberekkel és a szülőkkel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Esetmegbeszélések, szerepjátékok, a tanácsadási szituáció gyakorlása</w:t>
            </w:r>
          </w:p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 xml:space="preserve">Módszerek: </w:t>
            </w:r>
            <w:r w:rsidRPr="00087155">
              <w:t>Szerepjátékok, kooperatív technikák, előadás, forráselemzés, esetmegbeszélés</w:t>
            </w:r>
          </w:p>
          <w:p w:rsidR="0051284A" w:rsidRPr="00A35237" w:rsidRDefault="0051284A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Esettanulmány készítése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284A" w:rsidRPr="00A35237" w:rsidRDefault="0051284A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51284A" w:rsidRPr="00087155" w:rsidRDefault="0051284A" w:rsidP="0051284A">
            <w:pPr>
              <w:pStyle w:val="Szvegtrzs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clear" w:pos="540"/>
                <w:tab w:val="num" w:pos="-4194"/>
              </w:tabs>
              <w:spacing w:line="210" w:lineRule="exact"/>
              <w:ind w:left="306"/>
              <w:jc w:val="both"/>
              <w:rPr>
                <w:b w:val="0"/>
                <w:sz w:val="20"/>
              </w:rPr>
            </w:pPr>
            <w:r w:rsidRPr="00087155">
              <w:rPr>
                <w:b w:val="0"/>
                <w:sz w:val="20"/>
              </w:rPr>
              <w:t>Vajda Zsuzsanna, Kósa Éva: Neveléslélektan Osiris Kiadó, Budapest, 2005 (231-272, 292-351. o.)</w:t>
            </w:r>
          </w:p>
          <w:p w:rsidR="0051284A" w:rsidRPr="00087155" w:rsidRDefault="0051284A" w:rsidP="0051284A">
            <w:pPr>
              <w:pStyle w:val="Szvegtrzs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clear" w:pos="540"/>
                <w:tab w:val="num" w:pos="-4194"/>
              </w:tabs>
              <w:spacing w:line="210" w:lineRule="exact"/>
              <w:ind w:left="306"/>
              <w:jc w:val="both"/>
              <w:rPr>
                <w:b w:val="0"/>
                <w:sz w:val="20"/>
              </w:rPr>
            </w:pPr>
            <w:r w:rsidRPr="00087155">
              <w:rPr>
                <w:b w:val="0"/>
                <w:sz w:val="20"/>
              </w:rPr>
              <w:t xml:space="preserve">Vargáné Dávid Mária: A tanácsadás elmélete és módszertana pedagógusoknak </w:t>
            </w:r>
            <w:proofErr w:type="spellStart"/>
            <w:r w:rsidRPr="00087155">
              <w:rPr>
                <w:b w:val="0"/>
                <w:sz w:val="20"/>
              </w:rPr>
              <w:t>in</w:t>
            </w:r>
            <w:proofErr w:type="spellEnd"/>
            <w:r w:rsidRPr="00087155">
              <w:rPr>
                <w:b w:val="0"/>
                <w:sz w:val="20"/>
              </w:rPr>
              <w:t xml:space="preserve">: </w:t>
            </w:r>
            <w:proofErr w:type="spellStart"/>
            <w:r w:rsidRPr="00087155">
              <w:rPr>
                <w:b w:val="0"/>
                <w:sz w:val="20"/>
              </w:rPr>
              <w:t>Estefánné</w:t>
            </w:r>
            <w:proofErr w:type="spellEnd"/>
            <w:r w:rsidRPr="00087155">
              <w:rPr>
                <w:b w:val="0"/>
                <w:sz w:val="20"/>
              </w:rPr>
              <w:t xml:space="preserve"> – Ludányi szerk. Esélyteremtés a pedagógiában szakmódszertani sorozat II. EKF, Eger 2002.</w:t>
            </w:r>
          </w:p>
          <w:p w:rsidR="0051284A" w:rsidRPr="00087155" w:rsidRDefault="0051284A" w:rsidP="0051284A">
            <w:pPr>
              <w:pStyle w:val="Szvegtrzs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clear" w:pos="540"/>
                <w:tab w:val="num" w:pos="-4194"/>
              </w:tabs>
              <w:spacing w:line="210" w:lineRule="exact"/>
              <w:ind w:left="306"/>
              <w:jc w:val="both"/>
              <w:rPr>
                <w:b w:val="0"/>
                <w:sz w:val="20"/>
              </w:rPr>
            </w:pPr>
            <w:proofErr w:type="spellStart"/>
            <w:r w:rsidRPr="00087155">
              <w:rPr>
                <w:b w:val="0"/>
                <w:sz w:val="20"/>
              </w:rPr>
              <w:t>Zászkaliczky</w:t>
            </w:r>
            <w:proofErr w:type="spellEnd"/>
            <w:r w:rsidRPr="00087155">
              <w:rPr>
                <w:b w:val="0"/>
                <w:sz w:val="20"/>
              </w:rPr>
              <w:t xml:space="preserve"> Péter-Viktor </w:t>
            </w:r>
            <w:proofErr w:type="spellStart"/>
            <w:r w:rsidRPr="00087155">
              <w:rPr>
                <w:b w:val="0"/>
                <w:sz w:val="20"/>
              </w:rPr>
              <w:t>Lechta-Ondrej</w:t>
            </w:r>
            <w:proofErr w:type="spellEnd"/>
            <w:r w:rsidRPr="00087155">
              <w:rPr>
                <w:b w:val="0"/>
                <w:sz w:val="20"/>
              </w:rPr>
              <w:t xml:space="preserve"> Matuska </w:t>
            </w:r>
            <w:proofErr w:type="spellStart"/>
            <w:r w:rsidRPr="00087155">
              <w:rPr>
                <w:b w:val="0"/>
                <w:sz w:val="20"/>
              </w:rPr>
              <w:t>szerk</w:t>
            </w:r>
            <w:proofErr w:type="spellEnd"/>
            <w:r w:rsidRPr="00087155">
              <w:rPr>
                <w:b w:val="0"/>
                <w:sz w:val="20"/>
              </w:rPr>
              <w:t>: A gyógypedagógia új útjai. –Rendszerfejlesztés, tanácsadás, integráció. Bárczi Gusztáv Gyógypedagógiai Tanárképző Főiskola, Budapest, 1999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51284A" w:rsidRPr="00087155" w:rsidRDefault="0051284A" w:rsidP="0051284A">
            <w:pPr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306"/>
              <w:jc w:val="both"/>
            </w:pPr>
            <w:r w:rsidRPr="00087155">
              <w:t>Béres István és Horányi Özséb (szerk.) Társadalmi kommunikáció</w:t>
            </w:r>
            <w:r w:rsidRPr="00087155">
              <w:rPr>
                <w:i/>
              </w:rPr>
              <w:t>.</w:t>
            </w:r>
            <w:r w:rsidRPr="00087155">
              <w:t xml:space="preserve"> Osiris, Budapest, 1999.</w:t>
            </w:r>
          </w:p>
          <w:p w:rsidR="0051284A" w:rsidRPr="00A35237" w:rsidRDefault="0051284A" w:rsidP="00E02A92">
            <w:pPr>
              <w:jc w:val="both"/>
              <w:rPr>
                <w:sz w:val="22"/>
                <w:szCs w:val="22"/>
              </w:rPr>
            </w:pPr>
            <w:r w:rsidRPr="00087155">
              <w:lastRenderedPageBreak/>
              <w:t xml:space="preserve">Gibson, Robert L. – Mitchell, </w:t>
            </w:r>
            <w:proofErr w:type="spellStart"/>
            <w:r w:rsidRPr="00087155">
              <w:t>Marianne</w:t>
            </w:r>
            <w:proofErr w:type="spellEnd"/>
            <w:r w:rsidRPr="00087155">
              <w:t xml:space="preserve"> H</w:t>
            </w:r>
            <w:proofErr w:type="gramStart"/>
            <w:r w:rsidRPr="00087155">
              <w:t>.:</w:t>
            </w:r>
            <w:proofErr w:type="gramEnd"/>
            <w:r w:rsidRPr="00087155">
              <w:t xml:space="preserve"> </w:t>
            </w:r>
            <w:proofErr w:type="spellStart"/>
            <w:r w:rsidRPr="00087155">
              <w:t>Introduction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to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counselling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guidanceMerill</w:t>
            </w:r>
            <w:proofErr w:type="spellEnd"/>
            <w:r w:rsidRPr="00087155">
              <w:t xml:space="preserve">, an </w:t>
            </w:r>
            <w:proofErr w:type="spellStart"/>
            <w:r w:rsidRPr="00087155">
              <w:t>imprint</w:t>
            </w:r>
            <w:proofErr w:type="spellEnd"/>
            <w:r w:rsidRPr="00087155">
              <w:t xml:space="preserve"> of </w:t>
            </w:r>
            <w:proofErr w:type="spellStart"/>
            <w:r w:rsidRPr="00087155">
              <w:t>Prenice</w:t>
            </w:r>
            <w:proofErr w:type="spellEnd"/>
            <w:r w:rsidRPr="00087155">
              <w:t xml:space="preserve"> Hall, </w:t>
            </w:r>
            <w:proofErr w:type="spellStart"/>
            <w:r w:rsidRPr="00087155">
              <w:t>Englewood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Cliffs</w:t>
            </w:r>
            <w:proofErr w:type="spellEnd"/>
            <w:r w:rsidRPr="00087155">
              <w:t xml:space="preserve">, New Jersey, </w:t>
            </w:r>
            <w:proofErr w:type="spellStart"/>
            <w:r w:rsidRPr="00087155">
              <w:t>Colombus</w:t>
            </w:r>
            <w:proofErr w:type="spellEnd"/>
            <w:r w:rsidRPr="00087155">
              <w:t>, Ohio, 1995, (44-93o.)</w:t>
            </w:r>
          </w:p>
        </w:tc>
      </w:tr>
      <w:tr w:rsidR="0051284A" w:rsidRPr="00A35237" w:rsidTr="00E02A92">
        <w:trPr>
          <w:trHeight w:val="338"/>
        </w:trPr>
        <w:tc>
          <w:tcPr>
            <w:tcW w:w="9180" w:type="dxa"/>
            <w:gridSpan w:val="3"/>
          </w:tcPr>
          <w:p w:rsidR="0051284A" w:rsidRPr="0062088A" w:rsidRDefault="0051284A" w:rsidP="00E02A92">
            <w:pPr>
              <w:spacing w:line="210" w:lineRule="exact"/>
              <w:jc w:val="both"/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felelőse:</w:t>
            </w:r>
            <w:r w:rsidRPr="00087155">
              <w:t xml:space="preserve"> Dr. Hanák Zsuzsanna</w:t>
            </w:r>
            <w:r>
              <w:t xml:space="preserve"> főiskolai tanár PhD.</w:t>
            </w:r>
          </w:p>
        </w:tc>
      </w:tr>
      <w:tr w:rsidR="0051284A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Dávid Mária,</w:t>
            </w:r>
            <w:r>
              <w:t xml:space="preserve"> főiskolai tanár PhD.</w:t>
            </w:r>
            <w:r w:rsidRPr="00087155">
              <w:t xml:space="preserve"> Dr. Hanák Zsuzsanna</w:t>
            </w:r>
            <w:r>
              <w:t xml:space="preserve"> főiskolai tanár PhD.</w:t>
            </w:r>
          </w:p>
        </w:tc>
      </w:tr>
    </w:tbl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99A"/>
    <w:multiLevelType w:val="hybridMultilevel"/>
    <w:tmpl w:val="AB86CD6C"/>
    <w:lvl w:ilvl="0" w:tplc="040E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46341EE"/>
    <w:multiLevelType w:val="hybridMultilevel"/>
    <w:tmpl w:val="273EE90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71427"/>
    <w:multiLevelType w:val="hybridMultilevel"/>
    <w:tmpl w:val="9B907D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A"/>
    <w:rsid w:val="0051284A"/>
    <w:rsid w:val="00722A66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284A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5128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512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284A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5128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512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2013-06-14T07:03:00Z</dcterms:created>
  <dcterms:modified xsi:type="dcterms:W3CDTF">2013-06-14T07:03:00Z</dcterms:modified>
</cp:coreProperties>
</file>