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4C" w:rsidRDefault="009C5E4C" w:rsidP="009C5E4C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C5E4C" w:rsidTr="00D879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C5E4C" w:rsidRDefault="009C5E4C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t>Multikulturális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0E022B">
              <w:t xml:space="preserve"> L</w:t>
            </w:r>
            <w:bookmarkStart w:id="0" w:name="_GoBack"/>
            <w:bookmarkEnd w:id="0"/>
            <w:r>
              <w:t>MP_NV719G2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gyakorlat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---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9C5E4C" w:rsidTr="00D879D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Kompetenciák: </w:t>
            </w:r>
            <w:proofErr w:type="gramStart"/>
            <w:r>
              <w:rPr>
                <w:b/>
                <w:sz w:val="22"/>
                <w:szCs w:val="22"/>
              </w:rPr>
              <w:t>( 1</w:t>
            </w:r>
            <w:proofErr w:type="gramEnd"/>
            <w:r>
              <w:rPr>
                <w:b/>
                <w:sz w:val="22"/>
                <w:szCs w:val="22"/>
              </w:rPr>
              <w:t>, 2, 4, 8)</w:t>
            </w:r>
          </w:p>
          <w:p w:rsidR="009C5E4C" w:rsidRDefault="009C5E4C" w:rsidP="009C5E4C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személyiség fejlesztése</w:t>
            </w:r>
          </w:p>
          <w:p w:rsidR="009C5E4C" w:rsidRDefault="009C5E4C" w:rsidP="009C5E4C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csoportok, közösségek alakulásának segítése, fejlesztése</w:t>
            </w:r>
          </w:p>
          <w:p w:rsidR="009C5E4C" w:rsidRDefault="009C5E4C" w:rsidP="009C5E4C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tanulók műveltségének, készségeinek és képességeinek fejlesztése a tudás felhasználásával</w:t>
            </w:r>
          </w:p>
          <w:p w:rsidR="009C5E4C" w:rsidRDefault="009C5E4C" w:rsidP="009C5E4C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együttműködés és kommunikáció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Tudás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Képesek lesznek beszélgetni a szűkebb és tágabb közösségükben növekvő kulturális és nyelvi sokszínűségről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 tudják hasonlítani a kultúrákat és azok értékeit.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Attitűdök/nézetek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Felismerik saját kulturális azonosságukat, nemzeti, etnikai, vallási, nemi, életkori, többségi-kisebbségi, nyelvi stb. hovatartozásukat.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Megértik és tisztelik az azonosságtudat eltérő kifejezési formáit.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Képességek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Felismerik a fajgyűlöletnek, a diszkriminációnak, az előítéleteknek és sztereotípiáknak mind az egyének életére, mind a társadalmi környezetre gyakorolt hatásait.</w:t>
            </w:r>
          </w:p>
          <w:p w:rsidR="009C5E4C" w:rsidRDefault="009C5E4C" w:rsidP="00D879D7">
            <w:pPr>
              <w:spacing w:line="220" w:lineRule="exact"/>
              <w:ind w:left="360"/>
              <w:jc w:val="both"/>
              <w:rPr>
                <w:sz w:val="22"/>
                <w:szCs w:val="22"/>
              </w:rPr>
            </w:pP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Cél: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Ez a fejlesztés a pedagógusok önismeretének, önreflexiós készségeinek megerősítésére, a társadalmi előítéletek tudatosítására, csökkentésük lehetséges stratégiáira vonatkozó ismeretek bővítésére, az iskolai kultúra és környezet átalakítására irányul. 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Célja a tanulók egyenlő lehetőségeinek és aktív részvételének biztosítása.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Tartalom: 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és nyelvi sokszínűség Európában és Magyarországban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kultúrák és azok értékei.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azonosságtudat eltérő kifejezési formái.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előítéletek és sztereotípiák mind az egyének életére, mind a társadalmi környezetre gyakorolt hatása.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Módszerek: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Projektmódszer, kooperatív módszer, </w:t>
            </w:r>
            <w:proofErr w:type="gramStart"/>
            <w:r>
              <w:rPr>
                <w:sz w:val="22"/>
                <w:szCs w:val="22"/>
              </w:rPr>
              <w:t>kiselőadás ,</w:t>
            </w:r>
            <w:proofErr w:type="gramEnd"/>
            <w:r>
              <w:rPr>
                <w:sz w:val="22"/>
                <w:szCs w:val="22"/>
              </w:rPr>
              <w:t xml:space="preserve"> forráselemzés</w:t>
            </w:r>
          </w:p>
          <w:p w:rsidR="009C5E4C" w:rsidRDefault="009C5E4C" w:rsidP="00D879D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Követelmények a tantárgy teljesítésének feltételei: </w:t>
            </w:r>
            <w:r>
              <w:rPr>
                <w:sz w:val="22"/>
                <w:szCs w:val="22"/>
              </w:rPr>
              <w:t xml:space="preserve">Szakirodalom alapján egy </w:t>
            </w:r>
            <w:proofErr w:type="spellStart"/>
            <w:r>
              <w:rPr>
                <w:sz w:val="22"/>
                <w:szCs w:val="22"/>
              </w:rPr>
              <w:t>referánatum</w:t>
            </w:r>
            <w:proofErr w:type="spellEnd"/>
            <w:r>
              <w:rPr>
                <w:sz w:val="22"/>
                <w:szCs w:val="22"/>
              </w:rPr>
              <w:t xml:space="preserve"> tartása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Kötelező olvasmányok</w:t>
            </w:r>
            <w:r>
              <w:rPr>
                <w:sz w:val="22"/>
                <w:szCs w:val="22"/>
              </w:rPr>
              <w:t>:</w:t>
            </w:r>
          </w:p>
          <w:p w:rsidR="009C5E4C" w:rsidRDefault="009C5E4C" w:rsidP="009C5E4C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Forray</w:t>
            </w:r>
            <w:proofErr w:type="spellEnd"/>
            <w:r>
              <w:rPr>
                <w:sz w:val="22"/>
                <w:szCs w:val="22"/>
              </w:rPr>
              <w:t xml:space="preserve"> R. </w:t>
            </w:r>
            <w:proofErr w:type="spellStart"/>
            <w:r>
              <w:rPr>
                <w:sz w:val="22"/>
                <w:szCs w:val="22"/>
              </w:rPr>
              <w:t>K.-Hegedűs</w:t>
            </w:r>
            <w:proofErr w:type="spellEnd"/>
            <w:r>
              <w:rPr>
                <w:sz w:val="22"/>
                <w:szCs w:val="22"/>
              </w:rPr>
              <w:t xml:space="preserve"> T. A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Cigány gyermekek szocializációja, BME, Budapest, 1998.</w:t>
            </w:r>
          </w:p>
          <w:p w:rsidR="009C5E4C" w:rsidRDefault="009C5E4C" w:rsidP="009C5E4C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Á.–</w:t>
            </w:r>
            <w:proofErr w:type="spellStart"/>
            <w:r>
              <w:rPr>
                <w:sz w:val="22"/>
                <w:szCs w:val="22"/>
              </w:rPr>
              <w:t>Landau</w:t>
            </w:r>
            <w:proofErr w:type="spellEnd"/>
            <w:r>
              <w:rPr>
                <w:sz w:val="22"/>
                <w:szCs w:val="22"/>
              </w:rPr>
              <w:t xml:space="preserve"> E. – Szalai J. (szerk.): Cigánynak születni, Új Mandátum, Budapest, 2000.</w:t>
            </w:r>
          </w:p>
          <w:p w:rsidR="009C5E4C" w:rsidRDefault="009C5E4C" w:rsidP="009C5E4C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Kemény István (szerk.): A magyarországi romák, Változó Világ 31. kötet, Győr, 2000.</w:t>
            </w:r>
          </w:p>
          <w:p w:rsidR="009C5E4C" w:rsidRDefault="009C5E4C" w:rsidP="009C5E4C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László </w:t>
            </w:r>
            <w:proofErr w:type="spellStart"/>
            <w:r>
              <w:rPr>
                <w:sz w:val="22"/>
                <w:szCs w:val="22"/>
              </w:rPr>
              <w:t>János-Forray</w:t>
            </w:r>
            <w:proofErr w:type="spellEnd"/>
            <w:r>
              <w:rPr>
                <w:sz w:val="22"/>
                <w:szCs w:val="22"/>
              </w:rPr>
              <w:t xml:space="preserve"> R. K. (szerk.): A roma közösség kultúrája és iskolai pszichológiája. PTE BTK Pszichológia Intézet </w:t>
            </w:r>
            <w:proofErr w:type="spellStart"/>
            <w:r>
              <w:rPr>
                <w:sz w:val="22"/>
                <w:szCs w:val="22"/>
              </w:rPr>
              <w:t>Romológia</w:t>
            </w:r>
            <w:proofErr w:type="spellEnd"/>
            <w:r>
              <w:rPr>
                <w:sz w:val="22"/>
                <w:szCs w:val="22"/>
              </w:rPr>
              <w:t xml:space="preserve"> Tanszék, Pécs, 2002.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Ajánlott irodalom:</w:t>
            </w:r>
          </w:p>
          <w:p w:rsidR="009C5E4C" w:rsidRDefault="009C5E4C" w:rsidP="009C5E4C">
            <w:pPr>
              <w:numPr>
                <w:ilvl w:val="0"/>
                <w:numId w:val="4"/>
              </w:numPr>
              <w:tabs>
                <w:tab w:val="left" w:pos="0"/>
              </w:tabs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Báthory Zoltán: Tanulók, iskolák – különbségek. OKKER Oktatási Kiadó, Budapest, 2000.</w:t>
            </w:r>
          </w:p>
          <w:p w:rsidR="009C5E4C" w:rsidRDefault="009C5E4C" w:rsidP="009C5E4C">
            <w:pPr>
              <w:numPr>
                <w:ilvl w:val="0"/>
                <w:numId w:val="4"/>
              </w:numPr>
              <w:tabs>
                <w:tab w:val="left" w:pos="0"/>
              </w:tabs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Gudjons</w:t>
            </w:r>
            <w:proofErr w:type="spellEnd"/>
            <w:r>
              <w:rPr>
                <w:sz w:val="22"/>
                <w:szCs w:val="22"/>
              </w:rPr>
              <w:t xml:space="preserve">, Herbert: </w:t>
            </w:r>
            <w:proofErr w:type="spellStart"/>
            <w:r>
              <w:rPr>
                <w:sz w:val="22"/>
                <w:szCs w:val="22"/>
              </w:rPr>
              <w:t>Handlungsorientiert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Lehren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Lernen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Schüleraktivierung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Selbsttätigkeit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Projektarbeit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Reihe</w:t>
            </w:r>
            <w:proofErr w:type="spellEnd"/>
            <w:r>
              <w:rPr>
                <w:sz w:val="22"/>
                <w:szCs w:val="22"/>
              </w:rPr>
              <w:t>: «</w:t>
            </w:r>
            <w:proofErr w:type="spellStart"/>
            <w:r>
              <w:rPr>
                <w:sz w:val="22"/>
                <w:szCs w:val="22"/>
              </w:rPr>
              <w:t>Erziehen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Unterrichten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>
              <w:rPr>
                <w:sz w:val="22"/>
                <w:szCs w:val="22"/>
              </w:rPr>
              <w:t>Schule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  <w:proofErr w:type="spellStart"/>
            <w:r>
              <w:rPr>
                <w:sz w:val="22"/>
                <w:szCs w:val="22"/>
              </w:rPr>
              <w:t>Klinkhardt</w:t>
            </w:r>
            <w:proofErr w:type="spellEnd"/>
            <w:r>
              <w:rPr>
                <w:sz w:val="22"/>
                <w:szCs w:val="22"/>
              </w:rPr>
              <w:t xml:space="preserve"> kiadó, </w:t>
            </w:r>
            <w:proofErr w:type="spellStart"/>
            <w:r>
              <w:rPr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Heilbrunn</w:t>
            </w:r>
            <w:proofErr w:type="spellEnd"/>
            <w:r>
              <w:rPr>
                <w:sz w:val="22"/>
                <w:szCs w:val="22"/>
              </w:rPr>
              <w:t>, 2001.</w:t>
            </w:r>
          </w:p>
          <w:p w:rsidR="009C5E4C" w:rsidRDefault="009C5E4C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Nádasi Mária: Adaptivitás az oktatásban. </w:t>
            </w:r>
            <w:r>
              <w:rPr>
                <w:color w:val="000000"/>
                <w:sz w:val="22"/>
                <w:szCs w:val="22"/>
              </w:rPr>
              <w:t>Comenius BT, Pécs, 2001.</w:t>
            </w:r>
          </w:p>
        </w:tc>
      </w:tr>
      <w:tr w:rsidR="009C5E4C" w:rsidTr="00D879D7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 w:rsidRPr="00C225C5">
              <w:rPr>
                <w:sz w:val="24"/>
                <w:szCs w:val="24"/>
              </w:rPr>
              <w:t>Mogyorósi Zsolt</w:t>
            </w:r>
          </w:p>
        </w:tc>
      </w:tr>
      <w:tr w:rsidR="009C5E4C" w:rsidTr="00D879D7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oktató </w:t>
            </w:r>
            <w:r w:rsidRPr="00C225C5">
              <w:rPr>
                <w:sz w:val="24"/>
                <w:szCs w:val="24"/>
              </w:rPr>
              <w:t>Dr. Ludányi Ágnes főiskolai tanár</w:t>
            </w:r>
          </w:p>
        </w:tc>
      </w:tr>
    </w:tbl>
    <w:p w:rsidR="009C5E4C" w:rsidRDefault="009C5E4C" w:rsidP="009C5E4C">
      <w:pPr>
        <w:spacing w:after="120"/>
        <w:jc w:val="both"/>
        <w:rPr>
          <w:i/>
          <w:sz w:val="22"/>
          <w:szCs w:val="22"/>
        </w:rPr>
      </w:pPr>
    </w:p>
    <w:p w:rsidR="00C77460" w:rsidRDefault="00C77460"/>
    <w:sectPr w:rsidR="00C7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B1"/>
    <w:multiLevelType w:val="hybridMultilevel"/>
    <w:tmpl w:val="862A7C9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517A8"/>
    <w:multiLevelType w:val="hybridMultilevel"/>
    <w:tmpl w:val="90FA5E0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41498"/>
    <w:multiLevelType w:val="hybridMultilevel"/>
    <w:tmpl w:val="8034CF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84A8C"/>
    <w:multiLevelType w:val="hybridMultilevel"/>
    <w:tmpl w:val="39164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4C"/>
    <w:rsid w:val="000E022B"/>
    <w:rsid w:val="009C5E4C"/>
    <w:rsid w:val="00C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2013-06-14T08:00:00Z</dcterms:created>
  <dcterms:modified xsi:type="dcterms:W3CDTF">2013-06-14T08:00:00Z</dcterms:modified>
</cp:coreProperties>
</file>