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2D27FA" w:rsidRPr="002D27FA">
              <w:rPr>
                <w:b/>
                <w:bCs/>
                <w:sz w:val="24"/>
                <w:szCs w:val="24"/>
              </w:rPr>
              <w:t>A borkereskedelem története és jelene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D9192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r w:rsidR="00D91926">
              <w:rPr>
                <w:b/>
                <w:sz w:val="24"/>
                <w:szCs w:val="24"/>
              </w:rPr>
              <w:t>L</w:t>
            </w:r>
            <w:r w:rsidR="002E199F">
              <w:rPr>
                <w:b/>
                <w:sz w:val="24"/>
                <w:szCs w:val="24"/>
              </w:rPr>
              <w:t>MP_KU182K</w:t>
            </w:r>
            <w:r w:rsidR="001C3C43" w:rsidRPr="001C3C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1C3C43">
              <w:rPr>
                <w:b/>
                <w:sz w:val="24"/>
                <w:szCs w:val="24"/>
              </w:rPr>
              <w:t>5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D91926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D91926">
              <w:rPr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1C3C43">
              <w:rPr>
                <w:b/>
                <w:sz w:val="24"/>
                <w:szCs w:val="24"/>
              </w:rPr>
              <w:t>előadás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1C3C43">
              <w:rPr>
                <w:b/>
                <w:sz w:val="24"/>
                <w:szCs w:val="24"/>
              </w:rPr>
              <w:t>kollokvium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1C3C4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="001C3C43">
              <w:rPr>
                <w:b/>
                <w:sz w:val="24"/>
                <w:szCs w:val="24"/>
              </w:rPr>
              <w:t>3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célja:</w:t>
            </w:r>
          </w:p>
          <w:p w:rsidR="00241AB5" w:rsidRPr="00C32B6B" w:rsidRDefault="00241AB5" w:rsidP="00241AB5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kurzus során a hallgatók megismerkednek a bortermelés jogi hátterével, a különböző jogi kategóriákkal, bormegnevezési lehetőségekkel, a borok piacra jutásának lehetőségeivel és a borpiac különböző szegmenseivel. A borkereskedelem építészeti, belsőépítészeti aspektusaival, a borkereskedés eszközrendszerével.</w:t>
            </w:r>
          </w:p>
          <w:p w:rsidR="00241AB5" w:rsidRPr="00C32B6B" w:rsidRDefault="00241AB5" w:rsidP="00241AB5">
            <w:pPr>
              <w:jc w:val="both"/>
              <w:rPr>
                <w:sz w:val="24"/>
                <w:szCs w:val="24"/>
              </w:rPr>
            </w:pPr>
          </w:p>
          <w:p w:rsidR="00241AB5" w:rsidRPr="00241AB5" w:rsidRDefault="00241AB5" w:rsidP="00241AB5">
            <w:pPr>
              <w:jc w:val="both"/>
              <w:rPr>
                <w:b/>
                <w:sz w:val="24"/>
                <w:szCs w:val="24"/>
              </w:rPr>
            </w:pPr>
            <w:r w:rsidRPr="00241AB5">
              <w:rPr>
                <w:b/>
                <w:sz w:val="24"/>
                <w:szCs w:val="24"/>
              </w:rPr>
              <w:t>A tantárgy tartalma:</w:t>
            </w:r>
          </w:p>
          <w:p w:rsidR="00241AB5" w:rsidRPr="00C32B6B" w:rsidRDefault="00241AB5" w:rsidP="00241AB5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Témák: a bortermelés jogi háttere, a borok eredetvédelmi rendszere, a borok kiszerelése és jelölése, bormarketing, a borpiac különböző szegmensei, a „volumenborok” piacai a „modern” kereskedelemben (áruházláncok), a vendéglátásban, a borturizmusban és a </w:t>
            </w:r>
            <w:proofErr w:type="spellStart"/>
            <w:r w:rsidRPr="00C32B6B">
              <w:rPr>
                <w:sz w:val="24"/>
                <w:szCs w:val="24"/>
              </w:rPr>
              <w:t>cateringben</w:t>
            </w:r>
            <w:proofErr w:type="spellEnd"/>
            <w:r w:rsidRPr="00C32B6B">
              <w:rPr>
                <w:sz w:val="24"/>
                <w:szCs w:val="24"/>
              </w:rPr>
              <w:t>, az egyedi jellegű, magas élvezeti értéket nyújtó borok piacai a modern borkereskedelemben (áruházláncok), a vendéglátásban (borgasztronómia) és a borturizmusban. Borkereskedés a borszaküzletekben és a delikátesz üzletekben. A borkereskedelem eszközrendszere, a borkereskedés számviteli és pénzügyi vonatkozásai, a borkereskedő házak anatómiája.</w:t>
            </w:r>
          </w:p>
          <w:p w:rsidR="0067435E" w:rsidRPr="000764C3" w:rsidRDefault="0067435E" w:rsidP="0067435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41AB5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1AB5" w:rsidRPr="00C32B6B" w:rsidRDefault="00241AB5" w:rsidP="00241AB5">
            <w:pPr>
              <w:snapToGrid w:val="0"/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C32B6B">
              <w:rPr>
                <w:b/>
                <w:bCs/>
                <w:sz w:val="24"/>
                <w:szCs w:val="24"/>
              </w:rPr>
              <w:t>Kötelező irodalom: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Fehér</w:t>
            </w:r>
            <w:r w:rsidRPr="00C32B6B">
              <w:rPr>
                <w:sz w:val="24"/>
                <w:szCs w:val="24"/>
              </w:rPr>
              <w:t xml:space="preserve"> István [et </w:t>
            </w:r>
            <w:proofErr w:type="spellStart"/>
            <w:r w:rsidRPr="00C32B6B">
              <w:rPr>
                <w:sz w:val="24"/>
                <w:szCs w:val="24"/>
              </w:rPr>
              <w:t>al</w:t>
            </w:r>
            <w:proofErr w:type="spellEnd"/>
            <w:r w:rsidRPr="00C32B6B">
              <w:rPr>
                <w:sz w:val="24"/>
                <w:szCs w:val="24"/>
              </w:rPr>
              <w:t xml:space="preserve">.]: </w:t>
            </w:r>
            <w:r w:rsidRPr="00E05CD1">
              <w:rPr>
                <w:i/>
                <w:sz w:val="24"/>
                <w:szCs w:val="24"/>
              </w:rPr>
              <w:t>Borexport-marketing. Nemzetközi borkereskedelem és marketing</w:t>
            </w:r>
            <w:r w:rsidRPr="00C32B6B">
              <w:rPr>
                <w:sz w:val="24"/>
                <w:szCs w:val="24"/>
              </w:rPr>
              <w:t>. [Gödöllő], [Szent István Egyetem Gazdaság- és Társadalomtudományi Kar Marketing Intézet], [2007]. 212 p.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Mikulás</w:t>
            </w:r>
            <w:r w:rsidRPr="00C32B6B">
              <w:rPr>
                <w:sz w:val="24"/>
                <w:szCs w:val="24"/>
              </w:rPr>
              <w:t xml:space="preserve"> Ildikó: </w:t>
            </w:r>
            <w:r w:rsidRPr="00C32B6B">
              <w:rPr>
                <w:i/>
                <w:sz w:val="24"/>
                <w:szCs w:val="24"/>
              </w:rPr>
              <w:t>A szőlő-bor ágazat Európai Uniós csatlakozásának gyakorlati kérdései</w:t>
            </w:r>
            <w:r w:rsidRPr="00C32B6B">
              <w:rPr>
                <w:sz w:val="24"/>
                <w:szCs w:val="24"/>
              </w:rPr>
              <w:t>. Budapest, Hegyközségek Nemzeti Tanácsa, 2003. 89 p.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</w:p>
          <w:p w:rsidR="00241AB5" w:rsidRPr="00C32B6B" w:rsidRDefault="00241AB5" w:rsidP="00241AB5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b/>
                <w:sz w:val="24"/>
                <w:szCs w:val="24"/>
              </w:rPr>
              <w:t>Ajánlott irodalom:</w:t>
            </w:r>
          </w:p>
          <w:p w:rsidR="00241AB5" w:rsidRPr="00C32B6B" w:rsidRDefault="00241AB5" w:rsidP="00241AB5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479/2008/EK tanácsi rendelet és végrehajtási rendeletei</w:t>
            </w:r>
          </w:p>
          <w:p w:rsidR="00241AB5" w:rsidRPr="00C32B6B" w:rsidRDefault="00241AB5" w:rsidP="00241AB5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2004. évi XVIII. törvény a szőlőtermelésről és borgazdálkodásról és végrehajtási rendeletei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Botos</w:t>
            </w:r>
            <w:r w:rsidRPr="00C32B6B">
              <w:rPr>
                <w:sz w:val="24"/>
                <w:szCs w:val="24"/>
              </w:rPr>
              <w:t xml:space="preserve"> Ernő Péter: </w:t>
            </w:r>
            <w:r w:rsidRPr="00C32B6B">
              <w:rPr>
                <w:i/>
                <w:iCs/>
                <w:sz w:val="24"/>
                <w:szCs w:val="24"/>
              </w:rPr>
              <w:t>Bormarketing.</w:t>
            </w:r>
            <w:r w:rsidRPr="00C32B6B">
              <w:rPr>
                <w:sz w:val="24"/>
                <w:szCs w:val="24"/>
              </w:rPr>
              <w:t xml:space="preserve"> Budapest, Mezőgazda, 2004. 167 p.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Gaál</w:t>
            </w:r>
            <w:r w:rsidRPr="00C32B6B">
              <w:rPr>
                <w:sz w:val="24"/>
                <w:szCs w:val="24"/>
              </w:rPr>
              <w:t xml:space="preserve"> Béla: </w:t>
            </w:r>
            <w:r w:rsidRPr="00C32B6B">
              <w:rPr>
                <w:i/>
                <w:sz w:val="24"/>
                <w:szCs w:val="24"/>
              </w:rPr>
              <w:t>Bormarketing. A magyar borok marketingje</w:t>
            </w:r>
            <w:r w:rsidRPr="00C32B6B">
              <w:rPr>
                <w:sz w:val="24"/>
                <w:szCs w:val="24"/>
              </w:rPr>
              <w:t xml:space="preserve">. Tatabánya, </w:t>
            </w:r>
            <w:proofErr w:type="spellStart"/>
            <w:r w:rsidRPr="00C32B6B">
              <w:rPr>
                <w:sz w:val="24"/>
                <w:szCs w:val="24"/>
              </w:rPr>
              <w:t>Alfadat-press</w:t>
            </w:r>
            <w:proofErr w:type="spellEnd"/>
            <w:r w:rsidRPr="00C32B6B">
              <w:rPr>
                <w:sz w:val="24"/>
                <w:szCs w:val="24"/>
              </w:rPr>
              <w:t xml:space="preserve">, 2007. </w:t>
            </w:r>
            <w:r w:rsidRPr="00C32B6B">
              <w:rPr>
                <w:sz w:val="24"/>
                <w:szCs w:val="24"/>
                <w:vertAlign w:val="superscript"/>
              </w:rPr>
              <w:t>2</w:t>
            </w:r>
            <w:r w:rsidRPr="00C32B6B">
              <w:rPr>
                <w:sz w:val="24"/>
                <w:szCs w:val="24"/>
              </w:rPr>
              <w:t>2007. 363 p.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Radóczné Kocsis</w:t>
            </w:r>
            <w:r w:rsidRPr="00C32B6B">
              <w:rPr>
                <w:sz w:val="24"/>
                <w:szCs w:val="24"/>
              </w:rPr>
              <w:t xml:space="preserve"> Teréz: </w:t>
            </w:r>
            <w:r w:rsidRPr="00C32B6B">
              <w:rPr>
                <w:i/>
                <w:sz w:val="24"/>
                <w:szCs w:val="24"/>
              </w:rPr>
              <w:t>A borpiac helyzete és kilátásai</w:t>
            </w:r>
            <w:r w:rsidRPr="00C32B6B">
              <w:rPr>
                <w:sz w:val="24"/>
                <w:szCs w:val="24"/>
              </w:rPr>
              <w:t>. Budapest, Agrárgazdasági Kutató Intézet, 2006. (Agrárgazdasági tanulmányok). 160 p.</w:t>
            </w:r>
          </w:p>
          <w:p w:rsidR="00241AB5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Tompa</w:t>
            </w:r>
            <w:r w:rsidRPr="00C32B6B">
              <w:rPr>
                <w:sz w:val="24"/>
                <w:szCs w:val="24"/>
              </w:rPr>
              <w:t xml:space="preserve"> Béla: </w:t>
            </w:r>
            <w:r w:rsidRPr="00C32B6B">
              <w:rPr>
                <w:i/>
                <w:sz w:val="24"/>
                <w:szCs w:val="24"/>
              </w:rPr>
              <w:t>A bor itthon és a nagyvilágban</w:t>
            </w:r>
            <w:r w:rsidRPr="00C32B6B">
              <w:rPr>
                <w:sz w:val="24"/>
                <w:szCs w:val="24"/>
              </w:rPr>
              <w:t>. Budapest, Mezőgazda, 1967. 175 p.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1C3C43" w:rsidRPr="001C3C43">
              <w:rPr>
                <w:b/>
                <w:bCs/>
                <w:sz w:val="24"/>
                <w:szCs w:val="24"/>
              </w:rPr>
              <w:t>Dr. Gál Lajos, főiskolai docens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Default="002743D3" w:rsidP="000660B3">
            <w:pPr>
              <w:spacing w:before="60"/>
              <w:ind w:left="601" w:hanging="601"/>
              <w:jc w:val="both"/>
              <w:rPr>
                <w:b/>
                <w:bCs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241AB5" w:rsidRPr="00C32B6B">
              <w:rPr>
                <w:b/>
                <w:bCs/>
                <w:sz w:val="24"/>
                <w:szCs w:val="24"/>
              </w:rPr>
              <w:t xml:space="preserve">Dr. Gál Lajos, </w:t>
            </w:r>
            <w:r w:rsidR="00241AB5">
              <w:rPr>
                <w:b/>
                <w:bCs/>
                <w:sz w:val="24"/>
                <w:szCs w:val="24"/>
              </w:rPr>
              <w:t>főiskolai docens</w:t>
            </w:r>
          </w:p>
          <w:p w:rsidR="00C341B6" w:rsidRPr="000764C3" w:rsidRDefault="00C341B6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53" w:rsidRDefault="00691153" w:rsidP="0094340E">
      <w:r>
        <w:separator/>
      </w:r>
    </w:p>
  </w:endnote>
  <w:endnote w:type="continuationSeparator" w:id="0">
    <w:p w:rsidR="00691153" w:rsidRDefault="00691153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53" w:rsidRDefault="00691153" w:rsidP="0094340E">
      <w:r>
        <w:separator/>
      </w:r>
    </w:p>
  </w:footnote>
  <w:footnote w:type="continuationSeparator" w:id="0">
    <w:p w:rsidR="00691153" w:rsidRDefault="00691153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A5F72"/>
    <w:rsid w:val="000E33CD"/>
    <w:rsid w:val="000F07F4"/>
    <w:rsid w:val="00117C8C"/>
    <w:rsid w:val="00137F15"/>
    <w:rsid w:val="00170EA5"/>
    <w:rsid w:val="00174B6C"/>
    <w:rsid w:val="00177A5E"/>
    <w:rsid w:val="001C0AC8"/>
    <w:rsid w:val="001C3C43"/>
    <w:rsid w:val="001E1BC9"/>
    <w:rsid w:val="001E3BE4"/>
    <w:rsid w:val="00225DE4"/>
    <w:rsid w:val="002362AF"/>
    <w:rsid w:val="00241924"/>
    <w:rsid w:val="00241AB5"/>
    <w:rsid w:val="002500B1"/>
    <w:rsid w:val="002743D3"/>
    <w:rsid w:val="002D27FA"/>
    <w:rsid w:val="002E199F"/>
    <w:rsid w:val="00306FEC"/>
    <w:rsid w:val="00343065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7435E"/>
    <w:rsid w:val="00687B57"/>
    <w:rsid w:val="00691153"/>
    <w:rsid w:val="006A65CC"/>
    <w:rsid w:val="006E4648"/>
    <w:rsid w:val="00717FFC"/>
    <w:rsid w:val="00766CEA"/>
    <w:rsid w:val="007752A9"/>
    <w:rsid w:val="007F1953"/>
    <w:rsid w:val="008B32D1"/>
    <w:rsid w:val="008B5428"/>
    <w:rsid w:val="008C0C2D"/>
    <w:rsid w:val="008E5F9A"/>
    <w:rsid w:val="00915A7F"/>
    <w:rsid w:val="0094340E"/>
    <w:rsid w:val="00965159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A21FF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10315"/>
    <w:rsid w:val="00D4395A"/>
    <w:rsid w:val="00D43E96"/>
    <w:rsid w:val="00D87D73"/>
    <w:rsid w:val="00D91926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061FD"/>
    <w:rsid w:val="00F11521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F638-D5DA-4E15-AA5F-A7E12F07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2012-07-24T05:00:00Z</dcterms:created>
  <dcterms:modified xsi:type="dcterms:W3CDTF">2012-07-24T05:00:00Z</dcterms:modified>
</cp:coreProperties>
</file>