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8" w:rsidRPr="00792F7F" w:rsidRDefault="00D92FD8" w:rsidP="00792F7F">
      <w:pPr>
        <w:ind w:left="142"/>
        <w:jc w:val="both"/>
        <w:rPr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3"/>
        <w:gridCol w:w="2235"/>
      </w:tblGrid>
      <w:tr w:rsidR="006C060A" w:rsidRPr="00792F7F" w:rsidTr="00571D41">
        <w:trPr>
          <w:jc w:val="center"/>
        </w:trPr>
        <w:tc>
          <w:tcPr>
            <w:tcW w:w="6803" w:type="dxa"/>
            <w:tcMar>
              <w:top w:w="57" w:type="dxa"/>
              <w:bottom w:w="57" w:type="dxa"/>
            </w:tcMar>
          </w:tcPr>
          <w:p w:rsidR="006C060A" w:rsidRPr="00792F7F" w:rsidRDefault="006C060A" w:rsidP="00792F7F">
            <w:pPr>
              <w:spacing w:before="60"/>
              <w:ind w:left="1718" w:hanging="1718"/>
              <w:jc w:val="both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t>Tantárgy neve: Néprajz és kulturális antropológia</w:t>
            </w:r>
          </w:p>
          <w:p w:rsidR="006C060A" w:rsidRPr="00792F7F" w:rsidRDefault="006C060A" w:rsidP="006D1A0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</w:t>
            </w:r>
            <w:r w:rsidRPr="00792F7F">
              <w:rPr>
                <w:b/>
                <w:sz w:val="24"/>
                <w:szCs w:val="24"/>
              </w:rPr>
              <w:t xml:space="preserve">ódja: </w:t>
            </w:r>
            <w:r w:rsidR="00B54E72">
              <w:rPr>
                <w:b/>
                <w:sz w:val="24"/>
                <w:szCs w:val="24"/>
              </w:rPr>
              <w:t>L</w:t>
            </w:r>
            <w:r w:rsidRPr="00852706">
              <w:rPr>
                <w:b/>
                <w:sz w:val="24"/>
                <w:szCs w:val="24"/>
              </w:rPr>
              <w:t>MP_KU174K4</w:t>
            </w:r>
          </w:p>
        </w:tc>
        <w:tc>
          <w:tcPr>
            <w:tcW w:w="2235" w:type="dxa"/>
            <w:tcMar>
              <w:top w:w="57" w:type="dxa"/>
              <w:bottom w:w="57" w:type="dxa"/>
            </w:tcMar>
          </w:tcPr>
          <w:p w:rsidR="006C060A" w:rsidRPr="00792F7F" w:rsidRDefault="006C060A" w:rsidP="00E552F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t>Kreditszáma: 4</w:t>
            </w:r>
          </w:p>
        </w:tc>
      </w:tr>
      <w:tr w:rsidR="00D92FD8" w:rsidRPr="00792F7F" w:rsidTr="00792F7F">
        <w:trPr>
          <w:jc w:val="center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792F7F" w:rsidRDefault="006C060A" w:rsidP="00B54E72">
            <w:pPr>
              <w:spacing w:before="60"/>
              <w:ind w:left="1293" w:hanging="1293"/>
              <w:jc w:val="both"/>
              <w:rPr>
                <w:sz w:val="24"/>
                <w:szCs w:val="24"/>
              </w:rPr>
            </w:pPr>
            <w:r w:rsidRPr="00204B3D">
              <w:rPr>
                <w:sz w:val="24"/>
                <w:szCs w:val="24"/>
              </w:rPr>
              <w:t>A tanóra típusa</w:t>
            </w:r>
            <w:r w:rsidRPr="00204B3D">
              <w:rPr>
                <w:rStyle w:val="Lbjegyzet-hivatkozs"/>
                <w:sz w:val="24"/>
              </w:rPr>
              <w:footnoteReference w:id="1"/>
            </w:r>
            <w:r w:rsidRPr="00204B3D">
              <w:rPr>
                <w:sz w:val="24"/>
                <w:szCs w:val="24"/>
              </w:rPr>
              <w:t xml:space="preserve">: </w:t>
            </w:r>
            <w:r w:rsidRPr="000237DF">
              <w:rPr>
                <w:b/>
                <w:sz w:val="24"/>
                <w:szCs w:val="24"/>
              </w:rPr>
              <w:t>előadás</w:t>
            </w:r>
            <w:r w:rsidRPr="00204B3D">
              <w:rPr>
                <w:sz w:val="24"/>
                <w:szCs w:val="24"/>
              </w:rPr>
              <w:tab/>
              <w:t xml:space="preserve">és </w:t>
            </w:r>
            <w:r w:rsidR="00B54E72">
              <w:rPr>
                <w:sz w:val="24"/>
                <w:szCs w:val="24"/>
              </w:rPr>
              <w:t>féléves óra</w:t>
            </w:r>
            <w:r w:rsidRPr="00204B3D">
              <w:rPr>
                <w:sz w:val="24"/>
                <w:szCs w:val="24"/>
              </w:rPr>
              <w:t xml:space="preserve">száma: </w:t>
            </w:r>
            <w:r w:rsidR="00B54E72">
              <w:rPr>
                <w:sz w:val="24"/>
                <w:szCs w:val="24"/>
              </w:rPr>
              <w:t>20</w:t>
            </w:r>
          </w:p>
        </w:tc>
      </w:tr>
      <w:tr w:rsidR="00D92FD8" w:rsidRPr="00792F7F" w:rsidTr="00792F7F">
        <w:trPr>
          <w:jc w:val="center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792F7F" w:rsidRDefault="00D92FD8" w:rsidP="00E552F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A számonkérés módja (koll. / gyj. / </w:t>
            </w:r>
            <w:proofErr w:type="gramStart"/>
            <w:r w:rsidRPr="00792F7F">
              <w:rPr>
                <w:sz w:val="24"/>
                <w:szCs w:val="24"/>
              </w:rPr>
              <w:t>egyéb</w:t>
            </w:r>
            <w:r w:rsidRPr="00792F7F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792F7F">
              <w:rPr>
                <w:sz w:val="24"/>
                <w:szCs w:val="24"/>
              </w:rPr>
              <w:t>)</w:t>
            </w:r>
            <w:proofErr w:type="gramEnd"/>
            <w:r w:rsidRPr="00792F7F">
              <w:rPr>
                <w:sz w:val="24"/>
                <w:szCs w:val="24"/>
              </w:rPr>
              <w:t xml:space="preserve">: </w:t>
            </w:r>
            <w:r w:rsidR="0097302B" w:rsidRPr="00792F7F">
              <w:rPr>
                <w:b/>
                <w:sz w:val="24"/>
                <w:szCs w:val="24"/>
              </w:rPr>
              <w:t>kollokvium, egyéni írásbeli be</w:t>
            </w:r>
            <w:r w:rsidR="00C03E9A" w:rsidRPr="00792F7F">
              <w:rPr>
                <w:b/>
                <w:sz w:val="24"/>
                <w:szCs w:val="24"/>
              </w:rPr>
              <w:t>számolók</w:t>
            </w:r>
          </w:p>
        </w:tc>
      </w:tr>
      <w:tr w:rsidR="00D92FD8" w:rsidRPr="00792F7F" w:rsidTr="00792F7F">
        <w:trPr>
          <w:jc w:val="center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792F7F" w:rsidRDefault="00D92FD8" w:rsidP="006C060A">
            <w:pPr>
              <w:jc w:val="both"/>
              <w:rPr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A tantárgy tantervi helye (hányadik félév): </w:t>
            </w:r>
            <w:r w:rsidR="006C060A">
              <w:rPr>
                <w:b/>
                <w:sz w:val="24"/>
                <w:szCs w:val="24"/>
              </w:rPr>
              <w:t>III.</w:t>
            </w:r>
          </w:p>
        </w:tc>
      </w:tr>
      <w:tr w:rsidR="00D92FD8" w:rsidRPr="00792F7F" w:rsidTr="00792F7F">
        <w:trPr>
          <w:jc w:val="center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792F7F" w:rsidRDefault="00D92FD8" w:rsidP="00E552F2">
            <w:pPr>
              <w:jc w:val="both"/>
              <w:rPr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Előtanulmányi feltételek </w:t>
            </w:r>
            <w:r w:rsidRPr="00792F7F">
              <w:rPr>
                <w:i/>
                <w:sz w:val="24"/>
                <w:szCs w:val="24"/>
              </w:rPr>
              <w:t>(ha vannak)</w:t>
            </w:r>
            <w:r w:rsidRPr="00792F7F">
              <w:rPr>
                <w:sz w:val="24"/>
                <w:szCs w:val="24"/>
              </w:rPr>
              <w:t>:</w:t>
            </w:r>
            <w:r w:rsidRPr="00792F7F">
              <w:rPr>
                <w:i/>
                <w:sz w:val="24"/>
                <w:szCs w:val="24"/>
              </w:rPr>
              <w:t xml:space="preserve"> </w:t>
            </w:r>
            <w:r w:rsidR="006C060A">
              <w:rPr>
                <w:i/>
                <w:sz w:val="24"/>
                <w:szCs w:val="24"/>
              </w:rPr>
              <w:t>–</w:t>
            </w:r>
          </w:p>
        </w:tc>
      </w:tr>
      <w:tr w:rsidR="00D92FD8" w:rsidRPr="00792F7F" w:rsidTr="00792F7F">
        <w:trPr>
          <w:jc w:val="center"/>
        </w:trPr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792F7F" w:rsidRDefault="00D92FD8" w:rsidP="00E552F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t>Tantárgy-leírás</w:t>
            </w:r>
            <w:r w:rsidRPr="00792F7F">
              <w:rPr>
                <w:sz w:val="24"/>
                <w:szCs w:val="24"/>
              </w:rPr>
              <w:t xml:space="preserve">: az elsajátítandó </w:t>
            </w:r>
            <w:r w:rsidRPr="00792F7F">
              <w:rPr>
                <w:sz w:val="24"/>
                <w:szCs w:val="24"/>
                <w:u w:val="single"/>
              </w:rPr>
              <w:t>ismeretanyag</w:t>
            </w:r>
            <w:r w:rsidRPr="00792F7F">
              <w:rPr>
                <w:sz w:val="24"/>
                <w:szCs w:val="24"/>
              </w:rPr>
              <w:t xml:space="preserve"> és a kialakítandó </w:t>
            </w:r>
            <w:r w:rsidRPr="00792F7F">
              <w:rPr>
                <w:sz w:val="24"/>
                <w:szCs w:val="24"/>
                <w:u w:val="single"/>
              </w:rPr>
              <w:t>kompetenciák</w:t>
            </w:r>
            <w:r w:rsidRPr="00792F7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92FD8" w:rsidRPr="00792F7F" w:rsidTr="00792F7F">
        <w:trPr>
          <w:trHeight w:val="280"/>
          <w:jc w:val="center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92F7F" w:rsidRDefault="00792F7F" w:rsidP="00792F7F">
            <w:pPr>
              <w:jc w:val="both"/>
              <w:rPr>
                <w:i/>
                <w:sz w:val="24"/>
                <w:szCs w:val="24"/>
              </w:rPr>
            </w:pPr>
          </w:p>
          <w:p w:rsidR="00792F7F" w:rsidRPr="00792F7F" w:rsidRDefault="00792F7F" w:rsidP="00792F7F">
            <w:pPr>
              <w:jc w:val="both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t>A tantárgy célja:</w:t>
            </w:r>
          </w:p>
          <w:p w:rsidR="00792F7F" w:rsidRPr="00792F7F" w:rsidRDefault="00792F7F" w:rsidP="00792F7F">
            <w:pPr>
              <w:jc w:val="both"/>
              <w:rPr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A néprajznak és kulturális </w:t>
            </w:r>
            <w:r w:rsidR="000713EE" w:rsidRPr="00792F7F">
              <w:rPr>
                <w:sz w:val="24"/>
                <w:szCs w:val="24"/>
              </w:rPr>
              <w:t>antropológiának,</w:t>
            </w:r>
            <w:r w:rsidRPr="00792F7F">
              <w:rPr>
                <w:sz w:val="24"/>
                <w:szCs w:val="24"/>
              </w:rPr>
              <w:t xml:space="preserve"> mint a kulturális örökség kutatásához nélkülözhetetlen</w:t>
            </w:r>
            <w:bookmarkStart w:id="0" w:name="_GoBack"/>
            <w:bookmarkEnd w:id="0"/>
            <w:r w:rsidRPr="00792F7F">
              <w:rPr>
                <w:sz w:val="24"/>
                <w:szCs w:val="24"/>
              </w:rPr>
              <w:t xml:space="preserve"> háttértudományoknak az általános bemutatása, az alapvető fogalmak és összefüggések tisztázása.</w:t>
            </w:r>
          </w:p>
          <w:p w:rsidR="00792F7F" w:rsidRPr="00792F7F" w:rsidRDefault="00792F7F" w:rsidP="00792F7F">
            <w:pPr>
              <w:jc w:val="both"/>
              <w:rPr>
                <w:sz w:val="24"/>
                <w:szCs w:val="24"/>
              </w:rPr>
            </w:pPr>
          </w:p>
          <w:p w:rsidR="00792F7F" w:rsidRPr="00792F7F" w:rsidRDefault="00792F7F" w:rsidP="00792F7F">
            <w:pPr>
              <w:jc w:val="both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t>A tantárgy tartalma:</w:t>
            </w:r>
          </w:p>
          <w:p w:rsidR="00792F7F" w:rsidRPr="00792F7F" w:rsidRDefault="00792F7F" w:rsidP="00792F7F">
            <w:pPr>
              <w:jc w:val="both"/>
              <w:rPr>
                <w:i/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A néprajz a társadalomtudományok rendszerében, sajátos kutatási módszerei, intézményhálózat. Magyarok és nemzetiségek, a népi </w:t>
            </w:r>
            <w:proofErr w:type="gramStart"/>
            <w:r w:rsidRPr="00792F7F">
              <w:rPr>
                <w:sz w:val="24"/>
                <w:szCs w:val="24"/>
              </w:rPr>
              <w:t>kultúra táji</w:t>
            </w:r>
            <w:proofErr w:type="gramEnd"/>
            <w:r w:rsidRPr="00792F7F">
              <w:rPr>
                <w:sz w:val="24"/>
                <w:szCs w:val="24"/>
              </w:rPr>
              <w:t xml:space="preserve"> és történeti tagolódása. Egyén és társadalom: közösségi normák, viselkedési szabályok. A gazdaságszervezés közösségi intézményei: paraszti erdő- és legelőközösségek. A népi táplálkozás hagyományai. Pásztorélet, pásztorművészet. Fazekasság, a cserépedények használata. Tradíció és továbbélés: a népművészet és népszokások átalakulása (</w:t>
            </w:r>
            <w:proofErr w:type="spellStart"/>
            <w:r w:rsidRPr="00792F7F">
              <w:rPr>
                <w:sz w:val="24"/>
                <w:szCs w:val="24"/>
              </w:rPr>
              <w:t>folklorizáció</w:t>
            </w:r>
            <w:proofErr w:type="spellEnd"/>
            <w:r w:rsidRPr="00792F7F">
              <w:rPr>
                <w:sz w:val="24"/>
                <w:szCs w:val="24"/>
              </w:rPr>
              <w:t xml:space="preserve">, </w:t>
            </w:r>
            <w:proofErr w:type="spellStart"/>
            <w:r w:rsidRPr="00792F7F">
              <w:rPr>
                <w:sz w:val="24"/>
                <w:szCs w:val="24"/>
              </w:rPr>
              <w:t>folklorizmus</w:t>
            </w:r>
            <w:proofErr w:type="spellEnd"/>
            <w:r w:rsidRPr="00792F7F">
              <w:rPr>
                <w:sz w:val="24"/>
                <w:szCs w:val="24"/>
              </w:rPr>
              <w:t>), a falusi és városi kultúra egymásra hatása az utóbbi fél évszázadban. Népi hiedelmek, a hitvilág alakjai. Dramatikus népszokások.</w:t>
            </w:r>
          </w:p>
          <w:p w:rsidR="00792F7F" w:rsidRPr="00792F7F" w:rsidRDefault="00792F7F" w:rsidP="00792F7F">
            <w:pPr>
              <w:pStyle w:val="Szvegtrzsbehzssal"/>
              <w:ind w:left="0"/>
              <w:rPr>
                <w:sz w:val="24"/>
              </w:rPr>
            </w:pPr>
          </w:p>
          <w:p w:rsidR="00792F7F" w:rsidRPr="00792F7F" w:rsidRDefault="00792F7F" w:rsidP="00792F7F">
            <w:pPr>
              <w:pStyle w:val="Szvegtrzsbehzssal"/>
              <w:ind w:left="0"/>
              <w:rPr>
                <w:sz w:val="24"/>
              </w:rPr>
            </w:pPr>
            <w:r w:rsidRPr="00792F7F">
              <w:rPr>
                <w:sz w:val="24"/>
              </w:rPr>
              <w:t xml:space="preserve">A kulturális antropológia fogalma, helye a társadalomtudományok rendszerében. Az antropológiai gondolkodás rövid története. A kulturális antropológia módszertana. Gazdasági rendszerek, gazdasági antropológia. Társadalmi struktúra, </w:t>
            </w:r>
            <w:proofErr w:type="spellStart"/>
            <w:r w:rsidRPr="00792F7F">
              <w:rPr>
                <w:sz w:val="24"/>
              </w:rPr>
              <w:t>szociálantropológia</w:t>
            </w:r>
            <w:proofErr w:type="spellEnd"/>
            <w:r w:rsidRPr="00792F7F">
              <w:rPr>
                <w:sz w:val="24"/>
              </w:rPr>
              <w:t>. Vallásantropológia. Ökológiai antropológia: Az erdő és az ember kapcsolata az Északi-középhegységben. Az egri vár kultusza.  Hagyományőrzés ma: Az egri fertálymesterség.</w:t>
            </w:r>
          </w:p>
          <w:p w:rsidR="00D92FD8" w:rsidRPr="00792F7F" w:rsidRDefault="00D92FD8" w:rsidP="00E552F2">
            <w:pPr>
              <w:ind w:left="34"/>
              <w:rPr>
                <w:sz w:val="24"/>
                <w:szCs w:val="24"/>
              </w:rPr>
            </w:pPr>
          </w:p>
        </w:tc>
      </w:tr>
      <w:tr w:rsidR="00D92FD8" w:rsidRPr="00792F7F" w:rsidTr="00792F7F">
        <w:trPr>
          <w:jc w:val="center"/>
        </w:trPr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792F7F" w:rsidRDefault="00D92FD8" w:rsidP="00E552F2">
            <w:pPr>
              <w:jc w:val="both"/>
              <w:rPr>
                <w:b/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A </w:t>
            </w:r>
            <w:r w:rsidRPr="00792F7F">
              <w:rPr>
                <w:b/>
                <w:sz w:val="24"/>
                <w:szCs w:val="24"/>
              </w:rPr>
              <w:t>3-5</w:t>
            </w:r>
            <w:r w:rsidRPr="00792F7F">
              <w:rPr>
                <w:sz w:val="24"/>
                <w:szCs w:val="24"/>
              </w:rPr>
              <w:t xml:space="preserve"> legfontosabb </w:t>
            </w:r>
            <w:r w:rsidRPr="00792F7F">
              <w:rPr>
                <w:i/>
                <w:sz w:val="24"/>
                <w:szCs w:val="24"/>
              </w:rPr>
              <w:t>kötelező,</w:t>
            </w:r>
            <w:r w:rsidRPr="00792F7F">
              <w:rPr>
                <w:sz w:val="24"/>
                <w:szCs w:val="24"/>
              </w:rPr>
              <w:t xml:space="preserve"> illetve </w:t>
            </w:r>
            <w:r w:rsidRPr="00792F7F">
              <w:rPr>
                <w:i/>
                <w:sz w:val="24"/>
                <w:szCs w:val="24"/>
              </w:rPr>
              <w:t>ajánlott</w:t>
            </w:r>
            <w:r w:rsidRPr="00792F7F">
              <w:rPr>
                <w:b/>
                <w:i/>
                <w:sz w:val="24"/>
                <w:szCs w:val="24"/>
              </w:rPr>
              <w:t xml:space="preserve"> </w:t>
            </w:r>
            <w:r w:rsidRPr="00792F7F">
              <w:rPr>
                <w:b/>
                <w:sz w:val="24"/>
                <w:szCs w:val="24"/>
              </w:rPr>
              <w:t xml:space="preserve">irodalom </w:t>
            </w:r>
            <w:r w:rsidRPr="00792F7F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92FD8" w:rsidRPr="00792F7F" w:rsidTr="00792F7F">
        <w:trPr>
          <w:trHeight w:val="296"/>
          <w:jc w:val="center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97302B" w:rsidRPr="00792F7F" w:rsidRDefault="0097302B" w:rsidP="00792F7F">
            <w:pPr>
              <w:ind w:left="442" w:hanging="442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t xml:space="preserve">Kötelező irodalom: </w:t>
            </w:r>
          </w:p>
          <w:p w:rsidR="0097302B" w:rsidRPr="00792F7F" w:rsidRDefault="0097302B" w:rsidP="00792F7F">
            <w:pPr>
              <w:ind w:left="442" w:hanging="442"/>
              <w:rPr>
                <w:b/>
                <w:sz w:val="24"/>
                <w:szCs w:val="24"/>
              </w:rPr>
            </w:pPr>
            <w:r w:rsidRPr="00792F7F">
              <w:rPr>
                <w:smallCaps/>
                <w:sz w:val="24"/>
                <w:szCs w:val="24"/>
              </w:rPr>
              <w:t>Kósa</w:t>
            </w:r>
            <w:r w:rsidRPr="00792F7F">
              <w:rPr>
                <w:sz w:val="24"/>
                <w:szCs w:val="24"/>
              </w:rPr>
              <w:t xml:space="preserve"> László: </w:t>
            </w:r>
            <w:r w:rsidRPr="00792F7F">
              <w:rPr>
                <w:i/>
                <w:sz w:val="24"/>
                <w:szCs w:val="24"/>
              </w:rPr>
              <w:t>„Ki népei vagytok”. Magyar néprajz</w:t>
            </w:r>
            <w:r w:rsidRPr="00792F7F">
              <w:rPr>
                <w:sz w:val="24"/>
                <w:szCs w:val="24"/>
              </w:rPr>
              <w:t>. Budapest, Planétás - Mezőgazda, 1998. 246 p.</w:t>
            </w:r>
          </w:p>
          <w:p w:rsidR="0097302B" w:rsidRPr="00792F7F" w:rsidRDefault="0097302B" w:rsidP="00792F7F">
            <w:pPr>
              <w:ind w:left="442" w:hanging="442"/>
              <w:rPr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PETERCSÁK Tivadar: </w:t>
            </w:r>
            <w:r w:rsidRPr="00792F7F">
              <w:rPr>
                <w:i/>
                <w:sz w:val="24"/>
                <w:szCs w:val="24"/>
              </w:rPr>
              <w:t>Heves megye népművészeti kutatása</w:t>
            </w:r>
            <w:r w:rsidRPr="00792F7F">
              <w:rPr>
                <w:sz w:val="24"/>
                <w:szCs w:val="24"/>
              </w:rPr>
              <w:t xml:space="preserve">. Magyar Múzeumok 2006/3. 38-42. </w:t>
            </w:r>
            <w:proofErr w:type="spellStart"/>
            <w:r w:rsidRPr="00792F7F">
              <w:rPr>
                <w:sz w:val="24"/>
                <w:szCs w:val="24"/>
              </w:rPr>
              <w:t>Pulszky</w:t>
            </w:r>
            <w:proofErr w:type="spellEnd"/>
            <w:r w:rsidRPr="00792F7F">
              <w:rPr>
                <w:sz w:val="24"/>
                <w:szCs w:val="24"/>
              </w:rPr>
              <w:t xml:space="preserve"> Társaság - Magyar Múzeumi Egyesület</w:t>
            </w:r>
          </w:p>
          <w:p w:rsidR="0097302B" w:rsidRPr="00792F7F" w:rsidRDefault="0097302B" w:rsidP="00792F7F">
            <w:pPr>
              <w:ind w:left="442" w:hanging="442"/>
              <w:jc w:val="both"/>
              <w:rPr>
                <w:iCs/>
                <w:sz w:val="24"/>
                <w:szCs w:val="24"/>
              </w:rPr>
            </w:pPr>
            <w:r w:rsidRPr="00792F7F">
              <w:rPr>
                <w:iCs/>
                <w:sz w:val="24"/>
                <w:szCs w:val="24"/>
              </w:rPr>
              <w:t xml:space="preserve">HOLLÓS </w:t>
            </w:r>
            <w:proofErr w:type="spellStart"/>
            <w:r w:rsidRPr="00792F7F">
              <w:rPr>
                <w:iCs/>
                <w:sz w:val="24"/>
                <w:szCs w:val="24"/>
              </w:rPr>
              <w:t>Marida</w:t>
            </w:r>
            <w:proofErr w:type="spellEnd"/>
            <w:r w:rsidRPr="00792F7F">
              <w:rPr>
                <w:iCs/>
                <w:sz w:val="24"/>
                <w:szCs w:val="24"/>
              </w:rPr>
              <w:t xml:space="preserve">: </w:t>
            </w:r>
            <w:r w:rsidRPr="00792F7F">
              <w:rPr>
                <w:i/>
                <w:iCs/>
                <w:sz w:val="24"/>
                <w:szCs w:val="24"/>
              </w:rPr>
              <w:t>Bevezetés a kulturális antropológiába</w:t>
            </w:r>
            <w:r w:rsidRPr="00792F7F">
              <w:rPr>
                <w:iCs/>
                <w:sz w:val="24"/>
                <w:szCs w:val="24"/>
              </w:rPr>
              <w:t>. Szimbiózis 1995/5. Budapest, ELTE-BTK, 1995. 2000. 182 p</w:t>
            </w:r>
          </w:p>
          <w:p w:rsidR="0097302B" w:rsidRPr="00792F7F" w:rsidRDefault="0097302B" w:rsidP="00792F7F">
            <w:pPr>
              <w:ind w:left="442" w:hanging="442"/>
              <w:jc w:val="both"/>
              <w:rPr>
                <w:sz w:val="24"/>
                <w:szCs w:val="24"/>
              </w:rPr>
            </w:pPr>
            <w:r w:rsidRPr="00792F7F">
              <w:rPr>
                <w:iCs/>
                <w:sz w:val="24"/>
                <w:szCs w:val="24"/>
              </w:rPr>
              <w:t xml:space="preserve">BOGLÁR Lajos – Papp Richárd (szerk.): </w:t>
            </w:r>
            <w:r w:rsidRPr="00792F7F">
              <w:rPr>
                <w:i/>
                <w:iCs/>
                <w:sz w:val="24"/>
                <w:szCs w:val="24"/>
              </w:rPr>
              <w:t xml:space="preserve">A tükör két oldala. Bevezetés a kulturális </w:t>
            </w:r>
            <w:r w:rsidRPr="00792F7F">
              <w:rPr>
                <w:i/>
                <w:iCs/>
                <w:sz w:val="24"/>
                <w:szCs w:val="24"/>
              </w:rPr>
              <w:lastRenderedPageBreak/>
              <w:t xml:space="preserve">antropológiába. </w:t>
            </w:r>
            <w:r w:rsidRPr="00792F7F">
              <w:rPr>
                <w:iCs/>
                <w:sz w:val="24"/>
                <w:szCs w:val="24"/>
              </w:rPr>
              <w:t>Budapest, Nyitott Könyvműhely, 2007. 284 p.</w:t>
            </w:r>
          </w:p>
          <w:p w:rsidR="0097302B" w:rsidRPr="00792F7F" w:rsidRDefault="0097302B" w:rsidP="00792F7F">
            <w:pPr>
              <w:ind w:left="442" w:hanging="442"/>
              <w:jc w:val="both"/>
              <w:rPr>
                <w:sz w:val="24"/>
                <w:szCs w:val="24"/>
              </w:rPr>
            </w:pPr>
          </w:p>
          <w:p w:rsidR="00E552F2" w:rsidRPr="00792F7F" w:rsidRDefault="00E552F2" w:rsidP="00792F7F">
            <w:pPr>
              <w:ind w:left="442" w:hanging="442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t>Ajánlott irodalom:</w:t>
            </w:r>
          </w:p>
          <w:p w:rsidR="00E552F2" w:rsidRPr="00792F7F" w:rsidRDefault="00E552F2" w:rsidP="00792F7F">
            <w:pPr>
              <w:ind w:left="442" w:hanging="442"/>
              <w:rPr>
                <w:b/>
                <w:sz w:val="24"/>
                <w:szCs w:val="24"/>
              </w:rPr>
            </w:pPr>
            <w:r w:rsidRPr="00792F7F">
              <w:rPr>
                <w:smallCaps/>
                <w:sz w:val="24"/>
                <w:szCs w:val="24"/>
              </w:rPr>
              <w:t>Balassa</w:t>
            </w:r>
            <w:r w:rsidRPr="00792F7F">
              <w:rPr>
                <w:sz w:val="24"/>
                <w:szCs w:val="24"/>
              </w:rPr>
              <w:t xml:space="preserve"> Iván – </w:t>
            </w:r>
            <w:r w:rsidRPr="00792F7F">
              <w:rPr>
                <w:smallCaps/>
                <w:sz w:val="24"/>
                <w:szCs w:val="24"/>
              </w:rPr>
              <w:t>Ortutay</w:t>
            </w:r>
            <w:r w:rsidRPr="00792F7F">
              <w:rPr>
                <w:sz w:val="24"/>
                <w:szCs w:val="24"/>
              </w:rPr>
              <w:t xml:space="preserve"> Gyula: </w:t>
            </w:r>
            <w:r w:rsidRPr="00792F7F">
              <w:rPr>
                <w:i/>
                <w:sz w:val="24"/>
                <w:szCs w:val="24"/>
              </w:rPr>
              <w:t>Magyar néprajz</w:t>
            </w:r>
            <w:r w:rsidRPr="00792F7F">
              <w:rPr>
                <w:sz w:val="24"/>
                <w:szCs w:val="24"/>
              </w:rPr>
              <w:t>. Budapest, Corvina, 1979. 748 p.</w:t>
            </w:r>
          </w:p>
          <w:p w:rsidR="00E552F2" w:rsidRPr="00792F7F" w:rsidRDefault="00E552F2" w:rsidP="00792F7F">
            <w:pPr>
              <w:ind w:left="442" w:hanging="442"/>
              <w:rPr>
                <w:sz w:val="24"/>
                <w:szCs w:val="24"/>
              </w:rPr>
            </w:pPr>
            <w:r w:rsidRPr="00792F7F">
              <w:rPr>
                <w:i/>
                <w:sz w:val="24"/>
                <w:szCs w:val="24"/>
              </w:rPr>
              <w:t>Népművészeti örökségünk. Heves megye népművészete.</w:t>
            </w:r>
            <w:r w:rsidRPr="00792F7F">
              <w:rPr>
                <w:sz w:val="24"/>
                <w:szCs w:val="24"/>
              </w:rPr>
              <w:t xml:space="preserve"> </w:t>
            </w:r>
            <w:proofErr w:type="spellStart"/>
            <w:r w:rsidRPr="00792F7F">
              <w:rPr>
                <w:sz w:val="24"/>
                <w:szCs w:val="24"/>
              </w:rPr>
              <w:t>Szerk</w:t>
            </w:r>
            <w:proofErr w:type="spellEnd"/>
            <w:r w:rsidRPr="00792F7F">
              <w:rPr>
                <w:sz w:val="24"/>
                <w:szCs w:val="24"/>
              </w:rPr>
              <w:t>: PETERCSÁK Tivadar és VERES Gábor. Eger. Heves Megyei Múzeumi Szervezet, 2005. 605 p.</w:t>
            </w:r>
          </w:p>
          <w:p w:rsidR="00E552F2" w:rsidRPr="00792F7F" w:rsidRDefault="00E552F2" w:rsidP="00792F7F">
            <w:pPr>
              <w:ind w:left="442" w:hanging="442"/>
              <w:jc w:val="both"/>
              <w:rPr>
                <w:iCs/>
                <w:sz w:val="24"/>
                <w:szCs w:val="24"/>
              </w:rPr>
            </w:pPr>
            <w:r w:rsidRPr="00792F7F">
              <w:rPr>
                <w:i/>
                <w:iCs/>
                <w:sz w:val="24"/>
                <w:szCs w:val="24"/>
              </w:rPr>
              <w:t xml:space="preserve">A magyar kulturális antropológia története. </w:t>
            </w:r>
            <w:proofErr w:type="spellStart"/>
            <w:r w:rsidRPr="00792F7F">
              <w:rPr>
                <w:iCs/>
                <w:sz w:val="24"/>
                <w:szCs w:val="24"/>
              </w:rPr>
              <w:t>Szerk</w:t>
            </w:r>
            <w:proofErr w:type="spellEnd"/>
            <w:r w:rsidRPr="00792F7F">
              <w:rPr>
                <w:iCs/>
                <w:sz w:val="24"/>
                <w:szCs w:val="24"/>
              </w:rPr>
              <w:t>: KÉZDI NAGY Géza. Budapest, Nyitott Könyvműhely, 2008. 712 p.</w:t>
            </w:r>
          </w:p>
          <w:p w:rsidR="00C941E2" w:rsidRPr="00792F7F" w:rsidRDefault="00C941E2" w:rsidP="00792F7F">
            <w:pPr>
              <w:ind w:left="442" w:hanging="442"/>
              <w:jc w:val="both"/>
              <w:rPr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HOFER Tamás: </w:t>
            </w:r>
            <w:r w:rsidRPr="00792F7F">
              <w:rPr>
                <w:i/>
                <w:sz w:val="24"/>
                <w:szCs w:val="24"/>
              </w:rPr>
              <w:t>Antropológia és/vagy Néprajz. Tanulmányok a két kutatási terület vitatott határvidékéről</w:t>
            </w:r>
            <w:r w:rsidRPr="00792F7F">
              <w:rPr>
                <w:sz w:val="24"/>
                <w:szCs w:val="24"/>
              </w:rPr>
              <w:t xml:space="preserve"> MTA Néprajzi Kutatóintézete, PTE Néprajz - Kulturális Antropológia Tanszék, L Harmattan. 2009.</w:t>
            </w:r>
          </w:p>
          <w:p w:rsidR="00C941E2" w:rsidRPr="00792F7F" w:rsidRDefault="00C941E2" w:rsidP="00792F7F">
            <w:pPr>
              <w:ind w:left="442" w:hanging="442"/>
              <w:jc w:val="both"/>
              <w:rPr>
                <w:iCs/>
                <w:sz w:val="24"/>
                <w:szCs w:val="24"/>
              </w:rPr>
            </w:pPr>
          </w:p>
          <w:p w:rsidR="00E552F2" w:rsidRPr="00792F7F" w:rsidRDefault="00E552F2" w:rsidP="00792F7F">
            <w:pPr>
              <w:ind w:left="442" w:hanging="442"/>
              <w:jc w:val="both"/>
              <w:rPr>
                <w:iCs/>
                <w:sz w:val="24"/>
                <w:szCs w:val="24"/>
              </w:rPr>
            </w:pPr>
            <w:r w:rsidRPr="00792F7F">
              <w:rPr>
                <w:iCs/>
                <w:sz w:val="24"/>
                <w:szCs w:val="24"/>
              </w:rPr>
              <w:t xml:space="preserve">PETERCSÁK Tivadar: </w:t>
            </w:r>
            <w:r w:rsidRPr="00792F7F">
              <w:rPr>
                <w:i/>
                <w:iCs/>
                <w:sz w:val="24"/>
                <w:szCs w:val="24"/>
              </w:rPr>
              <w:t>Az erdő az Északi-középhegység paraszti gazdálkodásában</w:t>
            </w:r>
            <w:r w:rsidRPr="00792F7F">
              <w:rPr>
                <w:iCs/>
                <w:sz w:val="24"/>
                <w:szCs w:val="24"/>
              </w:rPr>
              <w:t xml:space="preserve">. Debrecen, Kossuth Lajos Tudományegyetem Néprajzi Tanszék, 1992. 239 p. </w:t>
            </w:r>
          </w:p>
          <w:p w:rsidR="00E552F2" w:rsidRPr="00792F7F" w:rsidRDefault="00E552F2" w:rsidP="00792F7F">
            <w:pPr>
              <w:ind w:left="442" w:hanging="442"/>
              <w:jc w:val="both"/>
              <w:rPr>
                <w:sz w:val="24"/>
                <w:szCs w:val="24"/>
              </w:rPr>
            </w:pPr>
            <w:r w:rsidRPr="00792F7F">
              <w:rPr>
                <w:iCs/>
                <w:sz w:val="24"/>
                <w:szCs w:val="24"/>
              </w:rPr>
              <w:t xml:space="preserve">PETERCSÁK Tivadar: </w:t>
            </w:r>
            <w:r w:rsidRPr="00792F7F">
              <w:rPr>
                <w:i/>
                <w:iCs/>
                <w:sz w:val="24"/>
                <w:szCs w:val="24"/>
              </w:rPr>
              <w:t>Az egri vár kultusza</w:t>
            </w:r>
            <w:r w:rsidRPr="00792F7F">
              <w:rPr>
                <w:iCs/>
                <w:sz w:val="24"/>
                <w:szCs w:val="24"/>
              </w:rPr>
              <w:t>. Honismeret 2002/5. 7-14.</w:t>
            </w:r>
          </w:p>
          <w:p w:rsidR="00C941E2" w:rsidRPr="00792F7F" w:rsidRDefault="00C941E2" w:rsidP="00792F7F">
            <w:pPr>
              <w:ind w:left="442" w:hanging="442"/>
              <w:rPr>
                <w:sz w:val="24"/>
                <w:szCs w:val="24"/>
              </w:rPr>
            </w:pPr>
            <w:r w:rsidRPr="00792F7F">
              <w:rPr>
                <w:sz w:val="24"/>
                <w:szCs w:val="24"/>
              </w:rPr>
              <w:t xml:space="preserve">PETERCSÁK Tivadar: </w:t>
            </w:r>
            <w:r w:rsidRPr="00792F7F">
              <w:rPr>
                <w:i/>
                <w:sz w:val="24"/>
                <w:szCs w:val="24"/>
              </w:rPr>
              <w:t>A közbirtokosság.</w:t>
            </w:r>
            <w:r w:rsidRPr="00792F7F">
              <w:rPr>
                <w:sz w:val="24"/>
                <w:szCs w:val="24"/>
              </w:rPr>
              <w:t xml:space="preserve"> </w:t>
            </w:r>
            <w:proofErr w:type="spellStart"/>
            <w:r w:rsidRPr="00792F7F">
              <w:rPr>
                <w:sz w:val="24"/>
                <w:szCs w:val="24"/>
              </w:rPr>
              <w:t>Ethnographia</w:t>
            </w:r>
            <w:proofErr w:type="spellEnd"/>
            <w:r w:rsidRPr="00792F7F">
              <w:rPr>
                <w:sz w:val="24"/>
                <w:szCs w:val="24"/>
              </w:rPr>
              <w:t xml:space="preserve"> 118. 2007/4. 343-357.</w:t>
            </w:r>
          </w:p>
          <w:p w:rsidR="00D92FD8" w:rsidRPr="00792F7F" w:rsidRDefault="00D92FD8" w:rsidP="00792F7F">
            <w:pPr>
              <w:ind w:left="442" w:hanging="442"/>
              <w:rPr>
                <w:sz w:val="24"/>
                <w:szCs w:val="24"/>
              </w:rPr>
            </w:pPr>
          </w:p>
        </w:tc>
      </w:tr>
      <w:tr w:rsidR="00D92FD8" w:rsidRPr="00792F7F" w:rsidTr="00792F7F">
        <w:trPr>
          <w:trHeight w:val="338"/>
          <w:jc w:val="center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792F7F" w:rsidRDefault="00D92FD8" w:rsidP="00291A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792F7F">
              <w:rPr>
                <w:sz w:val="24"/>
                <w:szCs w:val="24"/>
              </w:rPr>
              <w:t>(</w:t>
            </w:r>
            <w:r w:rsidRPr="00792F7F">
              <w:rPr>
                <w:i/>
                <w:sz w:val="24"/>
                <w:szCs w:val="24"/>
              </w:rPr>
              <w:t>név, beosztás, tud. fokozat</w:t>
            </w:r>
            <w:r w:rsidRPr="00792F7F">
              <w:rPr>
                <w:sz w:val="24"/>
                <w:szCs w:val="24"/>
              </w:rPr>
              <w:t>)</w:t>
            </w:r>
            <w:r w:rsidRPr="00792F7F">
              <w:rPr>
                <w:b/>
                <w:sz w:val="24"/>
                <w:szCs w:val="24"/>
              </w:rPr>
              <w:t xml:space="preserve">: </w:t>
            </w:r>
            <w:r w:rsidR="00E552F2" w:rsidRPr="00291A0D">
              <w:rPr>
                <w:sz w:val="24"/>
                <w:szCs w:val="24"/>
              </w:rPr>
              <w:t>Dr.</w:t>
            </w:r>
            <w:r w:rsidR="00792F7F" w:rsidRPr="00291A0D">
              <w:rPr>
                <w:sz w:val="24"/>
                <w:szCs w:val="24"/>
              </w:rPr>
              <w:t xml:space="preserve"> </w:t>
            </w:r>
            <w:proofErr w:type="spellStart"/>
            <w:r w:rsidR="00E552F2" w:rsidRPr="00291A0D">
              <w:rPr>
                <w:sz w:val="24"/>
                <w:szCs w:val="24"/>
              </w:rPr>
              <w:t>Petercsák</w:t>
            </w:r>
            <w:proofErr w:type="spellEnd"/>
            <w:r w:rsidR="00E552F2" w:rsidRPr="00291A0D">
              <w:rPr>
                <w:sz w:val="24"/>
                <w:szCs w:val="24"/>
              </w:rPr>
              <w:t xml:space="preserve"> Tivadar egyetemi tanár, MTA doktora</w:t>
            </w:r>
          </w:p>
        </w:tc>
      </w:tr>
      <w:tr w:rsidR="00D92FD8" w:rsidRPr="00792F7F" w:rsidTr="00792F7F">
        <w:trPr>
          <w:trHeight w:val="337"/>
          <w:jc w:val="center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792F7F" w:rsidRDefault="00D92FD8" w:rsidP="00E552F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92F7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792F7F">
              <w:rPr>
                <w:b/>
                <w:sz w:val="24"/>
                <w:szCs w:val="24"/>
              </w:rPr>
              <w:t>oktató(</w:t>
            </w:r>
            <w:proofErr w:type="gramEnd"/>
            <w:r w:rsidRPr="00792F7F">
              <w:rPr>
                <w:b/>
                <w:sz w:val="24"/>
                <w:szCs w:val="24"/>
              </w:rPr>
              <w:t xml:space="preserve">k), </w:t>
            </w:r>
            <w:r w:rsidRPr="00792F7F">
              <w:rPr>
                <w:sz w:val="24"/>
                <w:szCs w:val="24"/>
              </w:rPr>
              <w:t>ha vannak</w:t>
            </w:r>
            <w:r w:rsidRPr="00792F7F">
              <w:rPr>
                <w:b/>
                <w:sz w:val="24"/>
                <w:szCs w:val="24"/>
              </w:rPr>
              <w:t xml:space="preserve"> </w:t>
            </w:r>
            <w:r w:rsidRPr="00792F7F">
              <w:rPr>
                <w:sz w:val="24"/>
                <w:szCs w:val="24"/>
              </w:rPr>
              <w:t>(</w:t>
            </w:r>
            <w:r w:rsidRPr="00792F7F">
              <w:rPr>
                <w:i/>
                <w:sz w:val="24"/>
                <w:szCs w:val="24"/>
              </w:rPr>
              <w:t>név, beosztás, tud. fokozat</w:t>
            </w:r>
            <w:r w:rsidRPr="00792F7F">
              <w:rPr>
                <w:sz w:val="24"/>
                <w:szCs w:val="24"/>
              </w:rPr>
              <w:t>)</w:t>
            </w:r>
            <w:r w:rsidRPr="00792F7F">
              <w:rPr>
                <w:b/>
                <w:sz w:val="24"/>
                <w:szCs w:val="24"/>
              </w:rPr>
              <w:t>:</w:t>
            </w:r>
            <w:r w:rsidR="00E552F2" w:rsidRPr="00291A0D">
              <w:rPr>
                <w:sz w:val="24"/>
                <w:szCs w:val="24"/>
              </w:rPr>
              <w:t xml:space="preserve">Dr. </w:t>
            </w:r>
            <w:proofErr w:type="spellStart"/>
            <w:r w:rsidR="00E552F2" w:rsidRPr="00291A0D">
              <w:rPr>
                <w:sz w:val="24"/>
                <w:szCs w:val="24"/>
              </w:rPr>
              <w:t>Petercsák</w:t>
            </w:r>
            <w:proofErr w:type="spellEnd"/>
            <w:r w:rsidR="00E552F2" w:rsidRPr="00291A0D">
              <w:rPr>
                <w:sz w:val="24"/>
                <w:szCs w:val="24"/>
              </w:rPr>
              <w:t xml:space="preserve"> Tivadar egyetemi tanár, MTA doktora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35" w:rsidRDefault="00FC0D35" w:rsidP="00D92FD8">
      <w:r>
        <w:separator/>
      </w:r>
    </w:p>
  </w:endnote>
  <w:endnote w:type="continuationSeparator" w:id="0">
    <w:p w:rsidR="00FC0D35" w:rsidRDefault="00FC0D35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35" w:rsidRDefault="00FC0D35" w:rsidP="00D92FD8">
      <w:r>
        <w:separator/>
      </w:r>
    </w:p>
  </w:footnote>
  <w:footnote w:type="continuationSeparator" w:id="0">
    <w:p w:rsidR="00FC0D35" w:rsidRDefault="00FC0D35" w:rsidP="00D92FD8">
      <w:r>
        <w:continuationSeparator/>
      </w:r>
    </w:p>
  </w:footnote>
  <w:footnote w:id="1">
    <w:p w:rsidR="006C060A" w:rsidRDefault="006C060A" w:rsidP="006C060A">
      <w:pPr>
        <w:pStyle w:val="Lbjegyzetszveg"/>
      </w:pPr>
      <w:r w:rsidRPr="006C1526">
        <w:rPr>
          <w:rStyle w:val="Lbjegyzet-hivatkozs"/>
          <w:sz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074B7"/>
    <w:rsid w:val="000713EE"/>
    <w:rsid w:val="000D5BF7"/>
    <w:rsid w:val="00113F0A"/>
    <w:rsid w:val="00291A0D"/>
    <w:rsid w:val="00380B7F"/>
    <w:rsid w:val="005C4ED7"/>
    <w:rsid w:val="006756CD"/>
    <w:rsid w:val="006C060A"/>
    <w:rsid w:val="006D1A01"/>
    <w:rsid w:val="00792F7F"/>
    <w:rsid w:val="007D73E3"/>
    <w:rsid w:val="00852706"/>
    <w:rsid w:val="00870AFB"/>
    <w:rsid w:val="0089336B"/>
    <w:rsid w:val="0097302B"/>
    <w:rsid w:val="009E1AEB"/>
    <w:rsid w:val="00A207E6"/>
    <w:rsid w:val="00A5730E"/>
    <w:rsid w:val="00A93A22"/>
    <w:rsid w:val="00B54E72"/>
    <w:rsid w:val="00BD539C"/>
    <w:rsid w:val="00C03E9A"/>
    <w:rsid w:val="00C941E2"/>
    <w:rsid w:val="00CA1DE6"/>
    <w:rsid w:val="00D92FD8"/>
    <w:rsid w:val="00DF1450"/>
    <w:rsid w:val="00E552F2"/>
    <w:rsid w:val="00F274D3"/>
    <w:rsid w:val="00FC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92FD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92FD8"/>
  </w:style>
  <w:style w:type="character" w:customStyle="1" w:styleId="LbjegyzetszvegChar">
    <w:name w:val="Lábjegyzetszöveg Char"/>
    <w:aliases w:val="Lábjegyzetszöveg Char1 Char Char Char,Lábjegyzetszöveg Char1 Char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behzssal">
    <w:name w:val="Body Text Indent"/>
    <w:aliases w:val="alap"/>
    <w:basedOn w:val="Norml"/>
    <w:link w:val="SzvegtrzsbehzssalChar"/>
    <w:rsid w:val="0097302B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97302B"/>
    <w:rPr>
      <w:rFonts w:ascii="Times New Roman" w:eastAsia="Times New Roman" w:hAnsi="Times New Roman" w:cs="Times New Roman"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behzssal">
    <w:name w:val="Body Text Indent"/>
    <w:aliases w:val="alap"/>
    <w:basedOn w:val="Norml"/>
    <w:link w:val="SzvegtrzsbehzssalChar"/>
    <w:rsid w:val="0097302B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link w:val="Szvegtrzsbehzssal"/>
    <w:rsid w:val="0097302B"/>
    <w:rPr>
      <w:rFonts w:ascii="Times New Roman" w:eastAsia="Times New Roman" w:hAnsi="Times New Roman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2013-07-01T09:55:00Z</dcterms:created>
  <dcterms:modified xsi:type="dcterms:W3CDTF">2013-07-12T07:47:00Z</dcterms:modified>
</cp:coreProperties>
</file>