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00" w:rsidRDefault="00BB3D00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BB3D00" w:rsidRPr="006F477D" w:rsidTr="00BB3D0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B3D00" w:rsidRPr="006F477D" w:rsidRDefault="00BB3D00" w:rsidP="00646185">
            <w:pPr>
              <w:pStyle w:val="Cmsor3"/>
              <w:numPr>
                <w:ilvl w:val="0"/>
                <w:numId w:val="0"/>
              </w:numPr>
              <w:spacing w:before="60"/>
              <w:rPr>
                <w:b w:val="0"/>
                <w:szCs w:val="24"/>
              </w:rPr>
            </w:pPr>
            <w:r w:rsidRPr="0009674D">
              <w:rPr>
                <w:szCs w:val="24"/>
              </w:rPr>
              <w:lastRenderedPageBreak/>
              <w:t>Tantárgy neve</w:t>
            </w:r>
            <w:r>
              <w:rPr>
                <w:szCs w:val="24"/>
              </w:rPr>
              <w:t>: Gazdaságpolitika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00" w:rsidRPr="006F477D" w:rsidRDefault="00BB3D00" w:rsidP="0064618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>Kódja:</w:t>
            </w:r>
            <w:r w:rsidRPr="006F477D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E61CBC">
              <w:rPr>
                <w:b/>
                <w:snapToGrid w:val="0"/>
                <w:color w:val="000000"/>
                <w:sz w:val="24"/>
                <w:szCs w:val="24"/>
              </w:rPr>
              <w:t>L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MG_GI784K3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B3D00" w:rsidRPr="006F477D" w:rsidRDefault="00BB3D00" w:rsidP="0064618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BB3D00" w:rsidRPr="006F477D" w:rsidTr="00BB3D00">
        <w:tc>
          <w:tcPr>
            <w:tcW w:w="9180" w:type="dxa"/>
            <w:gridSpan w:val="3"/>
          </w:tcPr>
          <w:p w:rsidR="00BB3D00" w:rsidRPr="006F477D" w:rsidRDefault="00BB3D00" w:rsidP="00646185">
            <w:pPr>
              <w:spacing w:before="60"/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A tanóra </w:t>
            </w:r>
            <w:proofErr w:type="gramStart"/>
            <w:r w:rsidRPr="006F477D">
              <w:rPr>
                <w:sz w:val="24"/>
                <w:szCs w:val="24"/>
              </w:rPr>
              <w:t>típusa</w:t>
            </w:r>
            <w:r w:rsidRPr="006F477D">
              <w:rPr>
                <w:rStyle w:val="Lbjegyzet-hivatkozs"/>
                <w:sz w:val="24"/>
                <w:szCs w:val="24"/>
              </w:rPr>
              <w:footnoteReference w:id="1"/>
            </w:r>
            <w:r w:rsidRPr="006F477D">
              <w:rPr>
                <w:sz w:val="24"/>
                <w:szCs w:val="24"/>
              </w:rPr>
              <w:t>:</w:t>
            </w:r>
            <w:proofErr w:type="gramEnd"/>
            <w:r w:rsidRPr="006F477D">
              <w:rPr>
                <w:sz w:val="24"/>
                <w:szCs w:val="24"/>
              </w:rPr>
              <w:t xml:space="preserve"> szem és száma: </w:t>
            </w:r>
            <w:r w:rsidR="00E61CB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B3D00" w:rsidRPr="006F477D" w:rsidTr="00BB3D00">
        <w:tc>
          <w:tcPr>
            <w:tcW w:w="9180" w:type="dxa"/>
            <w:gridSpan w:val="3"/>
          </w:tcPr>
          <w:p w:rsidR="00BB3D00" w:rsidRPr="006F477D" w:rsidRDefault="00BB3D00" w:rsidP="0064618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számonkérés módja (</w:t>
            </w:r>
            <w:proofErr w:type="spellStart"/>
            <w:r w:rsidRPr="006F477D">
              <w:rPr>
                <w:sz w:val="24"/>
                <w:szCs w:val="24"/>
              </w:rPr>
              <w:t>koll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spellStart"/>
            <w:r w:rsidRPr="006F477D">
              <w:rPr>
                <w:sz w:val="24"/>
                <w:szCs w:val="24"/>
              </w:rPr>
              <w:t>gyj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gramStart"/>
            <w:r w:rsidRPr="006F477D">
              <w:rPr>
                <w:sz w:val="24"/>
                <w:szCs w:val="24"/>
              </w:rPr>
              <w:t>egyéb</w:t>
            </w:r>
            <w:r w:rsidRPr="006F477D">
              <w:rPr>
                <w:rStyle w:val="Lbjegyzet-hivatkozs"/>
                <w:sz w:val="24"/>
                <w:szCs w:val="24"/>
              </w:rPr>
              <w:footnoteReference w:id="2"/>
            </w:r>
            <w:r w:rsidRPr="006F477D">
              <w:rPr>
                <w:sz w:val="24"/>
                <w:szCs w:val="24"/>
              </w:rPr>
              <w:t>)</w:t>
            </w:r>
            <w:proofErr w:type="gramEnd"/>
            <w:r w:rsidRPr="006F47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kollokvium</w:t>
            </w:r>
          </w:p>
        </w:tc>
      </w:tr>
      <w:tr w:rsidR="00BB3D00" w:rsidRPr="006F477D" w:rsidTr="00BB3D0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B3D00" w:rsidRPr="006F477D" w:rsidRDefault="00BB3D00" w:rsidP="00646185">
            <w:pPr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tantárgy tantervi helye (hányadik félév</w:t>
            </w:r>
            <w:proofErr w:type="gramStart"/>
            <w:r w:rsidRPr="006F477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2</w:t>
            </w:r>
            <w:proofErr w:type="gramEnd"/>
          </w:p>
        </w:tc>
      </w:tr>
      <w:tr w:rsidR="00BB3D00" w:rsidRPr="006F477D" w:rsidTr="00BB3D0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B3D00" w:rsidRPr="006F477D" w:rsidRDefault="00BB3D00" w:rsidP="00646185">
            <w:pPr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Előtanulmányi feltételek </w:t>
            </w:r>
            <w:r w:rsidRPr="006F477D">
              <w:rPr>
                <w:i/>
                <w:sz w:val="24"/>
                <w:szCs w:val="24"/>
              </w:rPr>
              <w:t>(ha vannak)</w:t>
            </w:r>
            <w:r w:rsidRPr="006F477D">
              <w:rPr>
                <w:sz w:val="24"/>
                <w:szCs w:val="24"/>
              </w:rPr>
              <w:t>: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D62AC" w:rsidRPr="004E698D" w:rsidTr="00BB3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AC" w:rsidRPr="00BB3D00" w:rsidRDefault="00DD62AC" w:rsidP="002F5C5A">
            <w:pPr>
              <w:tabs>
                <w:tab w:val="left" w:pos="426"/>
              </w:tabs>
              <w:snapToGrid w:val="0"/>
              <w:jc w:val="both"/>
              <w:rPr>
                <w:b/>
                <w:sz w:val="24"/>
              </w:rPr>
            </w:pPr>
            <w:r w:rsidRPr="00BB3D00">
              <w:rPr>
                <w:b/>
                <w:sz w:val="24"/>
              </w:rPr>
              <w:t>Kompetenciák:</w:t>
            </w:r>
          </w:p>
          <w:p w:rsidR="00DD62AC" w:rsidRPr="00BB3D00" w:rsidRDefault="00DD62AC" w:rsidP="002F5C5A">
            <w:pPr>
              <w:tabs>
                <w:tab w:val="left" w:pos="426"/>
              </w:tabs>
              <w:snapToGrid w:val="0"/>
              <w:jc w:val="both"/>
              <w:rPr>
                <w:b/>
                <w:sz w:val="24"/>
              </w:rPr>
            </w:pPr>
            <w:r w:rsidRPr="00BB3D00">
              <w:rPr>
                <w:b/>
                <w:sz w:val="24"/>
              </w:rPr>
              <w:t>Tanári</w:t>
            </w:r>
            <w:proofErr w:type="gramStart"/>
            <w:r w:rsidRPr="00BB3D00">
              <w:rPr>
                <w:b/>
                <w:sz w:val="24"/>
              </w:rPr>
              <w:t>:  4</w:t>
            </w:r>
            <w:proofErr w:type="gramEnd"/>
            <w:r w:rsidRPr="00BB3D00">
              <w:rPr>
                <w:b/>
                <w:sz w:val="24"/>
              </w:rPr>
              <w:t>., 8., 9., 10.</w:t>
            </w:r>
          </w:p>
          <w:p w:rsidR="00DD62AC" w:rsidRPr="00BB3D00" w:rsidRDefault="00DD62AC" w:rsidP="00DD62A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  <w:r w:rsidRPr="00BB3D00">
              <w:rPr>
                <w:sz w:val="24"/>
              </w:rPr>
              <w:t>A tanulók műveltségének, készségeinek és képességeinek fejlesztése a tudás felhasználásával</w:t>
            </w:r>
          </w:p>
          <w:p w:rsidR="00DD62AC" w:rsidRPr="00BB3D00" w:rsidRDefault="00DD62AC" w:rsidP="00DD62A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  <w:r w:rsidRPr="00BB3D00">
              <w:rPr>
                <w:sz w:val="24"/>
              </w:rPr>
              <w:t>Szakmai együttműködés és kommunikáció</w:t>
            </w:r>
          </w:p>
          <w:p w:rsidR="00DD62AC" w:rsidRPr="00BB3D00" w:rsidRDefault="00DD62AC" w:rsidP="00DD62A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  <w:r w:rsidRPr="00BB3D00">
              <w:rPr>
                <w:sz w:val="24"/>
              </w:rPr>
              <w:t>Önművelés, elkötelezettség a szakmai fejlődésre</w:t>
            </w:r>
          </w:p>
          <w:p w:rsidR="00DD62AC" w:rsidRPr="00BB3D00" w:rsidRDefault="00DD62AC" w:rsidP="00DD62A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  <w:r w:rsidRPr="00BB3D00">
              <w:rPr>
                <w:sz w:val="24"/>
              </w:rPr>
              <w:t>Kommunikatív kompetencia, a tanuló kommunikációs készségeinek fejlesztése</w:t>
            </w:r>
          </w:p>
          <w:p w:rsidR="00DD62AC" w:rsidRPr="00BB3D00" w:rsidRDefault="00DD62AC" w:rsidP="002F5C5A">
            <w:pPr>
              <w:tabs>
                <w:tab w:val="left" w:pos="426"/>
              </w:tabs>
              <w:snapToGrid w:val="0"/>
              <w:jc w:val="both"/>
              <w:rPr>
                <w:b/>
                <w:sz w:val="24"/>
              </w:rPr>
            </w:pPr>
            <w:r w:rsidRPr="00BB3D00">
              <w:rPr>
                <w:b/>
                <w:sz w:val="24"/>
              </w:rPr>
              <w:t>Szakmai: 4</w:t>
            </w:r>
            <w:proofErr w:type="gramStart"/>
            <w:r w:rsidRPr="00BB3D00">
              <w:rPr>
                <w:b/>
                <w:sz w:val="24"/>
              </w:rPr>
              <w:t>.,</w:t>
            </w:r>
            <w:proofErr w:type="gramEnd"/>
            <w:r w:rsidRPr="00BB3D00">
              <w:rPr>
                <w:b/>
                <w:sz w:val="24"/>
              </w:rPr>
              <w:t xml:space="preserve"> 5., 7., 8.</w:t>
            </w:r>
          </w:p>
          <w:p w:rsidR="00DD62AC" w:rsidRPr="00BB3D00" w:rsidRDefault="00DD62AC" w:rsidP="00DD62AC">
            <w:pPr>
              <w:numPr>
                <w:ilvl w:val="0"/>
                <w:numId w:val="3"/>
              </w:numPr>
              <w:tabs>
                <w:tab w:val="clear" w:pos="1800"/>
                <w:tab w:val="num" w:pos="360"/>
              </w:tabs>
              <w:ind w:hanging="1440"/>
              <w:jc w:val="both"/>
              <w:rPr>
                <w:sz w:val="24"/>
              </w:rPr>
            </w:pPr>
            <w:r w:rsidRPr="00BB3D00">
              <w:rPr>
                <w:sz w:val="24"/>
              </w:rPr>
              <w:t>az épített és természetes környezetért érzett felelősség</w:t>
            </w:r>
          </w:p>
          <w:p w:rsidR="00DD62AC" w:rsidRPr="00BB3D00" w:rsidRDefault="00DD62AC" w:rsidP="00DD62AC">
            <w:pPr>
              <w:numPr>
                <w:ilvl w:val="0"/>
                <w:numId w:val="3"/>
              </w:numPr>
              <w:tabs>
                <w:tab w:val="clear" w:pos="1800"/>
                <w:tab w:val="num" w:pos="540"/>
              </w:tabs>
              <w:ind w:hanging="1440"/>
              <w:jc w:val="both"/>
              <w:rPr>
                <w:sz w:val="24"/>
              </w:rPr>
            </w:pPr>
            <w:r w:rsidRPr="00BB3D00">
              <w:rPr>
                <w:sz w:val="24"/>
              </w:rPr>
              <w:t>más kultúrák megismerése és elfogadása</w:t>
            </w:r>
          </w:p>
          <w:p w:rsidR="00DD62AC" w:rsidRPr="00BB3D00" w:rsidRDefault="00DD62AC" w:rsidP="00DD62AC">
            <w:pPr>
              <w:numPr>
                <w:ilvl w:val="0"/>
                <w:numId w:val="3"/>
              </w:numPr>
              <w:tabs>
                <w:tab w:val="clear" w:pos="1800"/>
                <w:tab w:val="num" w:pos="540"/>
              </w:tabs>
              <w:ind w:hanging="1440"/>
              <w:jc w:val="both"/>
              <w:rPr>
                <w:sz w:val="24"/>
              </w:rPr>
            </w:pPr>
            <w:r w:rsidRPr="00BB3D00">
              <w:rPr>
                <w:sz w:val="24"/>
              </w:rPr>
              <w:t>demokratikus intézményrendszer használatához szükséges ismeretek és képességek erősítése</w:t>
            </w:r>
          </w:p>
          <w:p w:rsidR="00DD62AC" w:rsidRPr="00BB3D00" w:rsidRDefault="00DD62AC" w:rsidP="00DD62AC">
            <w:pPr>
              <w:numPr>
                <w:ilvl w:val="0"/>
                <w:numId w:val="3"/>
              </w:numPr>
              <w:tabs>
                <w:tab w:val="clear" w:pos="1800"/>
                <w:tab w:val="num" w:pos="540"/>
              </w:tabs>
              <w:ind w:hanging="1440"/>
              <w:jc w:val="both"/>
              <w:rPr>
                <w:sz w:val="24"/>
                <w:szCs w:val="24"/>
              </w:rPr>
            </w:pPr>
            <w:r w:rsidRPr="00BB3D00">
              <w:rPr>
                <w:sz w:val="24"/>
              </w:rPr>
              <w:t>tervezéshez, irányításhoz szükséges ismeretek erősítése</w:t>
            </w:r>
          </w:p>
          <w:p w:rsidR="00DD62AC" w:rsidRPr="00BB3D00" w:rsidRDefault="00DD62AC" w:rsidP="002F5C5A">
            <w:pPr>
              <w:tabs>
                <w:tab w:val="left" w:pos="426"/>
              </w:tabs>
              <w:snapToGrid w:val="0"/>
              <w:jc w:val="both"/>
              <w:rPr>
                <w:b/>
                <w:sz w:val="24"/>
              </w:rPr>
            </w:pPr>
            <w:r w:rsidRPr="00BB3D00">
              <w:rPr>
                <w:b/>
                <w:sz w:val="24"/>
              </w:rPr>
              <w:t>Tudás:</w:t>
            </w:r>
          </w:p>
          <w:p w:rsidR="00DD62AC" w:rsidRPr="00BB3D00" w:rsidRDefault="00DD62AC" w:rsidP="002F5C5A">
            <w:pPr>
              <w:tabs>
                <w:tab w:val="left" w:pos="426"/>
              </w:tabs>
              <w:snapToGrid w:val="0"/>
              <w:jc w:val="both"/>
              <w:rPr>
                <w:sz w:val="24"/>
              </w:rPr>
            </w:pPr>
            <w:r w:rsidRPr="00BB3D00">
              <w:rPr>
                <w:sz w:val="24"/>
              </w:rPr>
              <w:t xml:space="preserve">Gazdasági tudáselemek: </w:t>
            </w:r>
            <w:proofErr w:type="spellStart"/>
            <w:r w:rsidRPr="00BB3D00">
              <w:rPr>
                <w:sz w:val="24"/>
              </w:rPr>
              <w:t>makroökonómiai</w:t>
            </w:r>
            <w:proofErr w:type="spellEnd"/>
            <w:r w:rsidRPr="00BB3D00">
              <w:rPr>
                <w:sz w:val="24"/>
              </w:rPr>
              <w:t xml:space="preserve"> fogalmak, a gazdaságelemzés alapjai, ismeretek a gazdasági folyamatok befolyásolásának eszközeiről.  A gazdasági ismeretek átadásának, közvetítésének tudás-elemei: a híranyagok gazdasági tartalmainak összekapcsolása a gazdaságelméleti alapösszefüggésekkel</w:t>
            </w:r>
          </w:p>
          <w:p w:rsidR="00DD62AC" w:rsidRPr="00BB3D00" w:rsidRDefault="00DD62AC" w:rsidP="002F5C5A">
            <w:pPr>
              <w:tabs>
                <w:tab w:val="left" w:pos="426"/>
              </w:tabs>
              <w:snapToGrid w:val="0"/>
              <w:jc w:val="both"/>
              <w:rPr>
                <w:b/>
                <w:sz w:val="24"/>
              </w:rPr>
            </w:pPr>
            <w:r w:rsidRPr="00BB3D00">
              <w:rPr>
                <w:b/>
                <w:sz w:val="24"/>
              </w:rPr>
              <w:t>Attitűdök/nézetek:</w:t>
            </w:r>
          </w:p>
          <w:p w:rsidR="00DD62AC" w:rsidRPr="00BB3D00" w:rsidRDefault="00DD62AC" w:rsidP="002F5C5A">
            <w:pPr>
              <w:tabs>
                <w:tab w:val="left" w:pos="426"/>
              </w:tabs>
              <w:snapToGrid w:val="0"/>
              <w:jc w:val="both"/>
              <w:rPr>
                <w:sz w:val="24"/>
              </w:rPr>
            </w:pPr>
            <w:r w:rsidRPr="00BB3D00">
              <w:rPr>
                <w:sz w:val="24"/>
              </w:rPr>
              <w:t xml:space="preserve">Érdeklődés, nyitottság az aktuális gazdasági események befogadására; ráhangoltság a gazdasági döntések társadalmi hatásainak elemzésére; szociális érzékenység, </w:t>
            </w:r>
            <w:proofErr w:type="spellStart"/>
            <w:r w:rsidRPr="00BB3D00">
              <w:rPr>
                <w:sz w:val="24"/>
              </w:rPr>
              <w:t>szolidarisztikus</w:t>
            </w:r>
            <w:proofErr w:type="spellEnd"/>
            <w:r w:rsidRPr="00BB3D00">
              <w:rPr>
                <w:sz w:val="24"/>
              </w:rPr>
              <w:t xml:space="preserve"> attitűd.</w:t>
            </w:r>
          </w:p>
          <w:p w:rsidR="00DD62AC" w:rsidRPr="00BB3D00" w:rsidRDefault="00DD62AC" w:rsidP="002F5C5A">
            <w:pPr>
              <w:tabs>
                <w:tab w:val="left" w:pos="426"/>
              </w:tabs>
              <w:snapToGrid w:val="0"/>
              <w:jc w:val="both"/>
              <w:rPr>
                <w:b/>
                <w:sz w:val="24"/>
              </w:rPr>
            </w:pPr>
            <w:r w:rsidRPr="00BB3D00">
              <w:rPr>
                <w:b/>
                <w:sz w:val="24"/>
              </w:rPr>
              <w:t>Képességek:</w:t>
            </w:r>
          </w:p>
          <w:p w:rsidR="00DD62AC" w:rsidRPr="00BB3D00" w:rsidRDefault="00DD62AC" w:rsidP="002F5C5A">
            <w:pPr>
              <w:tabs>
                <w:tab w:val="left" w:pos="426"/>
              </w:tabs>
              <w:snapToGrid w:val="0"/>
              <w:jc w:val="both"/>
              <w:rPr>
                <w:sz w:val="24"/>
              </w:rPr>
            </w:pPr>
            <w:r w:rsidRPr="00BB3D00">
              <w:rPr>
                <w:sz w:val="24"/>
              </w:rPr>
              <w:t xml:space="preserve">Elemzőképesség; makro-szemlélet; </w:t>
            </w:r>
            <w:proofErr w:type="spellStart"/>
            <w:r w:rsidRPr="00BB3D00">
              <w:rPr>
                <w:sz w:val="24"/>
              </w:rPr>
              <w:t>multiplikatív-szemlélet</w:t>
            </w:r>
            <w:proofErr w:type="spellEnd"/>
            <w:r w:rsidRPr="00BB3D00">
              <w:rPr>
                <w:sz w:val="24"/>
              </w:rPr>
              <w:t xml:space="preserve">: a tovagyűrűző gazdasági és társadalmi hatások felismerésének képessége; prognózis-alkotási képesség; gazdasági tények nagyságrendjének </w:t>
            </w:r>
            <w:proofErr w:type="spellStart"/>
            <w:r w:rsidRPr="00BB3D00">
              <w:rPr>
                <w:sz w:val="24"/>
              </w:rPr>
              <w:t>kallibrálási</w:t>
            </w:r>
            <w:proofErr w:type="spellEnd"/>
            <w:r w:rsidRPr="00BB3D00">
              <w:rPr>
                <w:sz w:val="24"/>
              </w:rPr>
              <w:t xml:space="preserve"> képessége.  </w:t>
            </w:r>
          </w:p>
          <w:p w:rsidR="00DD62AC" w:rsidRPr="00BB3D00" w:rsidRDefault="00DD62AC" w:rsidP="002F5C5A">
            <w:pPr>
              <w:tabs>
                <w:tab w:val="left" w:pos="426"/>
              </w:tabs>
              <w:snapToGrid w:val="0"/>
              <w:jc w:val="both"/>
              <w:rPr>
                <w:b/>
                <w:sz w:val="24"/>
              </w:rPr>
            </w:pPr>
            <w:r w:rsidRPr="00BB3D00">
              <w:rPr>
                <w:b/>
                <w:sz w:val="24"/>
              </w:rPr>
              <w:t>Cél:</w:t>
            </w:r>
          </w:p>
          <w:p w:rsidR="00DD62AC" w:rsidRPr="00BB3D00" w:rsidRDefault="00DD62AC" w:rsidP="002F5C5A">
            <w:pPr>
              <w:tabs>
                <w:tab w:val="left" w:pos="426"/>
              </w:tabs>
              <w:jc w:val="both"/>
              <w:rPr>
                <w:sz w:val="24"/>
              </w:rPr>
            </w:pPr>
            <w:r w:rsidRPr="00BB3D00">
              <w:rPr>
                <w:sz w:val="24"/>
              </w:rPr>
              <w:t xml:space="preserve">A hallgatók közgazdasági szemlélete erősödjön, tájékozódó képességet szerezzenek a makrogazdasági stratégiai és a napi, gyakorlati kérdésekben, s </w:t>
            </w:r>
            <w:proofErr w:type="gramStart"/>
            <w:r w:rsidRPr="00BB3D00">
              <w:rPr>
                <w:sz w:val="24"/>
              </w:rPr>
              <w:t>ezáltal</w:t>
            </w:r>
            <w:proofErr w:type="gramEnd"/>
            <w:r w:rsidRPr="00BB3D00">
              <w:rPr>
                <w:sz w:val="24"/>
              </w:rPr>
              <w:t xml:space="preserve"> érteni-értelmezni tudják a gazdaságpolitikai döntéseket és történéseket. Váljanak képessé arra, hogy majd tanítványaikban is felerősítsék a napi-gazdasági kérdések mélyebb megismerésének és vizsgálatának igényét. </w:t>
            </w:r>
          </w:p>
          <w:p w:rsidR="00DD62AC" w:rsidRPr="00BB3D00" w:rsidRDefault="00DD62AC" w:rsidP="002F5C5A">
            <w:pPr>
              <w:tabs>
                <w:tab w:val="left" w:pos="426"/>
              </w:tabs>
              <w:jc w:val="both"/>
              <w:rPr>
                <w:b/>
                <w:sz w:val="24"/>
              </w:rPr>
            </w:pPr>
            <w:r w:rsidRPr="00BB3D00">
              <w:rPr>
                <w:b/>
                <w:sz w:val="24"/>
              </w:rPr>
              <w:t>Tartalom:</w:t>
            </w:r>
          </w:p>
          <w:p w:rsidR="00DD62AC" w:rsidRPr="00BB3D00" w:rsidRDefault="00DD62AC" w:rsidP="002F5C5A">
            <w:pPr>
              <w:tabs>
                <w:tab w:val="left" w:pos="426"/>
              </w:tabs>
              <w:jc w:val="both"/>
              <w:rPr>
                <w:sz w:val="24"/>
              </w:rPr>
            </w:pPr>
            <w:r w:rsidRPr="00BB3D00">
              <w:rPr>
                <w:sz w:val="24"/>
              </w:rPr>
              <w:t xml:space="preserve">A modern piacgazdaság előzményei, intézményei és szabályai. A gazdaságpolitika, mint a gazdaságfejlesztést meghatározó cél- és eszközrendszer. A gazdaságpolitika </w:t>
            </w:r>
            <w:proofErr w:type="spellStart"/>
            <w:r w:rsidRPr="00BB3D00">
              <w:rPr>
                <w:sz w:val="24"/>
              </w:rPr>
              <w:t>aktorai</w:t>
            </w:r>
            <w:proofErr w:type="spellEnd"/>
            <w:r w:rsidRPr="00BB3D00">
              <w:rPr>
                <w:sz w:val="24"/>
              </w:rPr>
              <w:t xml:space="preserve">. Az </w:t>
            </w:r>
            <w:proofErr w:type="gramStart"/>
            <w:r w:rsidRPr="00BB3D00">
              <w:rPr>
                <w:sz w:val="24"/>
              </w:rPr>
              <w:t>állam gazdasági</w:t>
            </w:r>
            <w:proofErr w:type="gramEnd"/>
            <w:r w:rsidRPr="00BB3D00">
              <w:rPr>
                <w:sz w:val="24"/>
              </w:rPr>
              <w:t xml:space="preserve"> szerepvállalásáról vallott felfogások – a gazdaságpolitika eltérő ideológiai keretei. Az indirekt gazdaságszabályozás eszközrendszerei: fiskális és monetáris beavatkozás. A legfontosabb makrogazdasági problémák és kezelésük: infláció – antiinflációs gazdaságpolitikai eszközök; a foglalkoztatáspolitika aktív és passzív eszközei; gazdaságélénkítő programok; struktúrapolitika; regionális fejlesztés; jóléti politika. A </w:t>
            </w:r>
            <w:r w:rsidRPr="00BB3D00">
              <w:rPr>
                <w:sz w:val="24"/>
              </w:rPr>
              <w:lastRenderedPageBreak/>
              <w:t xml:space="preserve">fogyasztói magatartás és következményei. A külgazdasági feltételrendszer. Az Európai Unió. A magyar gazdaságtörténet néhány gazdaságpolitikai tanulsága. Gazdaságpolitikánk a rendszerváltástól napjainkig.  </w:t>
            </w:r>
          </w:p>
          <w:p w:rsidR="00DD62AC" w:rsidRPr="00BB3D00" w:rsidRDefault="00DD62AC" w:rsidP="002F5C5A">
            <w:pPr>
              <w:tabs>
                <w:tab w:val="left" w:pos="426"/>
              </w:tabs>
              <w:jc w:val="both"/>
              <w:rPr>
                <w:b/>
                <w:sz w:val="24"/>
              </w:rPr>
            </w:pPr>
            <w:r w:rsidRPr="00BB3D00">
              <w:rPr>
                <w:b/>
                <w:sz w:val="24"/>
              </w:rPr>
              <w:t>Módszerek:</w:t>
            </w:r>
          </w:p>
          <w:p w:rsidR="00DD62AC" w:rsidRPr="00BB3D00" w:rsidRDefault="00DD62AC" w:rsidP="002F5C5A">
            <w:pPr>
              <w:tabs>
                <w:tab w:val="left" w:pos="426"/>
              </w:tabs>
              <w:jc w:val="both"/>
              <w:rPr>
                <w:sz w:val="24"/>
              </w:rPr>
            </w:pPr>
            <w:r w:rsidRPr="00BB3D00">
              <w:rPr>
                <w:sz w:val="24"/>
              </w:rPr>
              <w:t>Az előadások mutatják be a témakör csomóponti kérdéseit. A házi feladatként elkészítendő és benyújtandó elemzés a hallgatók önálló munkáját igényli; adatgyűjtő-elemző, és prognosztizáló képességüket fejleszti.</w:t>
            </w:r>
          </w:p>
          <w:p w:rsidR="00DD62AC" w:rsidRPr="00BB3D00" w:rsidRDefault="00DD62AC" w:rsidP="002F5C5A">
            <w:pPr>
              <w:tabs>
                <w:tab w:val="left" w:pos="426"/>
              </w:tabs>
              <w:jc w:val="both"/>
              <w:rPr>
                <w:sz w:val="24"/>
              </w:rPr>
            </w:pPr>
            <w:r w:rsidRPr="00BB3D00">
              <w:rPr>
                <w:sz w:val="24"/>
              </w:rPr>
              <w:t>Követelmények, a tanegység teljesítésének feltételei: A kollokvium minimum-teszttel kombinált szóbeli vizsga, melynek végeredményét a házi feladat minősítése (kb. 40%-ban) befolyásolja.</w:t>
            </w:r>
          </w:p>
        </w:tc>
      </w:tr>
      <w:tr w:rsidR="00DD62AC" w:rsidRPr="0047529C" w:rsidTr="00BB3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AC" w:rsidRPr="00BB3D00" w:rsidRDefault="00DD62AC" w:rsidP="002F5C5A">
            <w:pPr>
              <w:tabs>
                <w:tab w:val="left" w:pos="426"/>
              </w:tabs>
              <w:snapToGrid w:val="0"/>
              <w:rPr>
                <w:b/>
                <w:sz w:val="24"/>
              </w:rPr>
            </w:pPr>
            <w:r w:rsidRPr="00BB3D00">
              <w:rPr>
                <w:b/>
                <w:sz w:val="24"/>
              </w:rPr>
              <w:lastRenderedPageBreak/>
              <w:t>Irodalom:</w:t>
            </w:r>
          </w:p>
          <w:p w:rsidR="00DD62AC" w:rsidRPr="00BB3D00" w:rsidRDefault="00DD62AC" w:rsidP="00DD62AC">
            <w:pPr>
              <w:numPr>
                <w:ilvl w:val="0"/>
                <w:numId w:val="1"/>
              </w:numPr>
              <w:tabs>
                <w:tab w:val="left" w:pos="426"/>
              </w:tabs>
              <w:snapToGrid w:val="0"/>
              <w:rPr>
                <w:sz w:val="24"/>
              </w:rPr>
            </w:pPr>
            <w:r w:rsidRPr="00BB3D00">
              <w:rPr>
                <w:sz w:val="24"/>
              </w:rPr>
              <w:t>Gazdaságpolitika (Szerk.: Veress József) Aula, Bp., 2003.</w:t>
            </w:r>
          </w:p>
          <w:p w:rsidR="00DD62AC" w:rsidRPr="00BB3D00" w:rsidRDefault="00DD62AC" w:rsidP="00DD62AC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proofErr w:type="spellStart"/>
            <w:r w:rsidRPr="00BB3D00">
              <w:rPr>
                <w:sz w:val="24"/>
              </w:rPr>
              <w:t>Bod</w:t>
            </w:r>
            <w:proofErr w:type="spellEnd"/>
            <w:r w:rsidRPr="00BB3D00">
              <w:rPr>
                <w:sz w:val="24"/>
              </w:rPr>
              <w:t xml:space="preserve"> Péter Ákos: Gazdaságpolitika – Intézmények, döntések, </w:t>
            </w:r>
            <w:proofErr w:type="gramStart"/>
            <w:r w:rsidRPr="00BB3D00">
              <w:rPr>
                <w:sz w:val="24"/>
              </w:rPr>
              <w:t>következmények  Aula</w:t>
            </w:r>
            <w:proofErr w:type="gramEnd"/>
            <w:r w:rsidRPr="00BB3D00">
              <w:rPr>
                <w:sz w:val="24"/>
              </w:rPr>
              <w:t>, Bp., 2002.</w:t>
            </w:r>
          </w:p>
          <w:p w:rsidR="00DD62AC" w:rsidRPr="00BB3D00" w:rsidRDefault="00DD62AC" w:rsidP="00DD62AC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proofErr w:type="spellStart"/>
            <w:r w:rsidRPr="00BB3D00">
              <w:rPr>
                <w:sz w:val="24"/>
              </w:rPr>
              <w:t>Kornai</w:t>
            </w:r>
            <w:proofErr w:type="spellEnd"/>
            <w:r w:rsidRPr="00BB3D00">
              <w:rPr>
                <w:sz w:val="24"/>
              </w:rPr>
              <w:t xml:space="preserve"> János: Szocializmus, kapitalizmus, demokrácia és rendszerváltás Akadémiai Kiadó, Bp., 2007.</w:t>
            </w:r>
          </w:p>
          <w:p w:rsidR="00DD62AC" w:rsidRPr="00BB3D00" w:rsidRDefault="00DD62AC" w:rsidP="00DD62AC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proofErr w:type="spellStart"/>
            <w:r w:rsidRPr="00BB3D00">
              <w:rPr>
                <w:sz w:val="24"/>
              </w:rPr>
              <w:t>Berend</w:t>
            </w:r>
            <w:proofErr w:type="spellEnd"/>
            <w:r w:rsidRPr="00BB3D00">
              <w:rPr>
                <w:sz w:val="24"/>
              </w:rPr>
              <w:t xml:space="preserve"> T. Iván: Terelőúton – Közép- és Kelet-Európa 1944-1990. Vince Kiadó, Bp., 1999.</w:t>
            </w:r>
          </w:p>
          <w:p w:rsidR="00DD62AC" w:rsidRPr="00BB3D00" w:rsidRDefault="00DD62AC" w:rsidP="00DD62AC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proofErr w:type="spellStart"/>
            <w:r w:rsidRPr="00BB3D00">
              <w:rPr>
                <w:sz w:val="24"/>
              </w:rPr>
              <w:t>Samuelson</w:t>
            </w:r>
            <w:proofErr w:type="spellEnd"/>
            <w:r w:rsidRPr="00BB3D00">
              <w:rPr>
                <w:sz w:val="24"/>
              </w:rPr>
              <w:t xml:space="preserve"> – </w:t>
            </w:r>
            <w:proofErr w:type="spellStart"/>
            <w:r w:rsidRPr="00BB3D00">
              <w:rPr>
                <w:sz w:val="24"/>
              </w:rPr>
              <w:t>Nordhaus</w:t>
            </w:r>
            <w:proofErr w:type="spellEnd"/>
            <w:r w:rsidRPr="00BB3D00">
              <w:rPr>
                <w:sz w:val="24"/>
              </w:rPr>
              <w:t xml:space="preserve">: Közgazdaságtan III. kötet: Alkalmazott közgazdaságtan a mai világban KJK, Bp., 1992. </w:t>
            </w:r>
          </w:p>
          <w:p w:rsidR="00DD62AC" w:rsidRPr="00BB3D00" w:rsidRDefault="00DD62AC" w:rsidP="00DD62AC">
            <w:pPr>
              <w:numPr>
                <w:ilvl w:val="0"/>
                <w:numId w:val="1"/>
              </w:numPr>
              <w:tabs>
                <w:tab w:val="left" w:pos="426"/>
              </w:tabs>
              <w:rPr>
                <w:sz w:val="24"/>
              </w:rPr>
            </w:pPr>
            <w:proofErr w:type="spellStart"/>
            <w:r w:rsidRPr="00BB3D00">
              <w:rPr>
                <w:sz w:val="24"/>
              </w:rPr>
              <w:t>Spéder</w:t>
            </w:r>
            <w:proofErr w:type="spellEnd"/>
            <w:r w:rsidRPr="00BB3D00">
              <w:rPr>
                <w:sz w:val="24"/>
              </w:rPr>
              <w:t xml:space="preserve"> Zsolt: A mindennapi élet ökonómiája. Budapest, KJK 1993.</w:t>
            </w:r>
          </w:p>
        </w:tc>
      </w:tr>
      <w:tr w:rsidR="00BB3D00" w:rsidRPr="006F477D" w:rsidTr="00646185">
        <w:trPr>
          <w:trHeight w:val="338"/>
        </w:trPr>
        <w:tc>
          <w:tcPr>
            <w:tcW w:w="9180" w:type="dxa"/>
            <w:gridSpan w:val="3"/>
          </w:tcPr>
          <w:p w:rsidR="00BB3D00" w:rsidRPr="006F477D" w:rsidRDefault="00BB3D00" w:rsidP="00646185">
            <w:pPr>
              <w:spacing w:before="60"/>
              <w:jc w:val="both"/>
              <w:rPr>
                <w:b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6F477D">
              <w:rPr>
                <w:b/>
                <w:sz w:val="24"/>
                <w:szCs w:val="24"/>
              </w:rPr>
              <w:t xml:space="preserve">Tantárgy felelőse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Kádek</w:t>
            </w:r>
            <w:proofErr w:type="spellEnd"/>
            <w:r>
              <w:rPr>
                <w:b/>
                <w:sz w:val="24"/>
                <w:szCs w:val="24"/>
              </w:rPr>
              <w:t xml:space="preserve"> István PhD főiskolai tanár</w:t>
            </w:r>
          </w:p>
        </w:tc>
      </w:tr>
      <w:tr w:rsidR="00BB3D00" w:rsidRPr="006F477D" w:rsidTr="00646185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B3D00" w:rsidRPr="006F477D" w:rsidRDefault="00BB3D00" w:rsidP="0064618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F477D">
              <w:rPr>
                <w:b/>
                <w:sz w:val="24"/>
                <w:szCs w:val="24"/>
              </w:rPr>
              <w:t>oktató(</w:t>
            </w:r>
            <w:proofErr w:type="gramEnd"/>
            <w:r w:rsidRPr="006F477D">
              <w:rPr>
                <w:b/>
                <w:sz w:val="24"/>
                <w:szCs w:val="24"/>
              </w:rPr>
              <w:t xml:space="preserve">k), </w:t>
            </w:r>
            <w:r w:rsidRPr="006F477D">
              <w:rPr>
                <w:sz w:val="24"/>
                <w:szCs w:val="24"/>
              </w:rPr>
              <w:t>ha vannak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</w:t>
            </w:r>
            <w:proofErr w:type="spellStart"/>
            <w:r>
              <w:rPr>
                <w:b/>
                <w:sz w:val="24"/>
                <w:szCs w:val="24"/>
              </w:rPr>
              <w:t>Kádek</w:t>
            </w:r>
            <w:proofErr w:type="spellEnd"/>
            <w:r>
              <w:rPr>
                <w:b/>
                <w:sz w:val="24"/>
                <w:szCs w:val="24"/>
              </w:rPr>
              <w:t xml:space="preserve"> István PhD főiskolai tanár</w:t>
            </w:r>
          </w:p>
        </w:tc>
      </w:tr>
      <w:bookmarkEnd w:id="0"/>
      <w:bookmarkEnd w:id="1"/>
      <w:bookmarkEnd w:id="2"/>
      <w:bookmarkEnd w:id="3"/>
    </w:tbl>
    <w:p w:rsidR="00BB3D00" w:rsidRDefault="00BB3D00"/>
    <w:sectPr w:rsidR="00BB3D00" w:rsidSect="00757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380" w:rsidRDefault="00BE7380" w:rsidP="00BB3D00">
      <w:r>
        <w:separator/>
      </w:r>
    </w:p>
  </w:endnote>
  <w:endnote w:type="continuationSeparator" w:id="0">
    <w:p w:rsidR="00BE7380" w:rsidRDefault="00BE7380" w:rsidP="00BB3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380" w:rsidRDefault="00BE7380" w:rsidP="00BB3D00">
      <w:r>
        <w:separator/>
      </w:r>
    </w:p>
  </w:footnote>
  <w:footnote w:type="continuationSeparator" w:id="0">
    <w:p w:rsidR="00BE7380" w:rsidRDefault="00BE7380" w:rsidP="00BB3D00">
      <w:r>
        <w:continuationSeparator/>
      </w:r>
    </w:p>
  </w:footnote>
  <w:footnote w:id="1">
    <w:p w:rsidR="00BB3D00" w:rsidRDefault="00BB3D00" w:rsidP="00BB3D00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BB3D00" w:rsidRDefault="00BB3D00" w:rsidP="00BB3D00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089735CB"/>
    <w:multiLevelType w:val="hybridMultilevel"/>
    <w:tmpl w:val="F98C2DE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77606"/>
    <w:multiLevelType w:val="hybridMultilevel"/>
    <w:tmpl w:val="52F4C5A8"/>
    <w:lvl w:ilvl="0" w:tplc="68A84A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6E4CFB"/>
    <w:multiLevelType w:val="hybridMultilevel"/>
    <w:tmpl w:val="1EF4E900"/>
    <w:lvl w:ilvl="0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2AC"/>
    <w:rsid w:val="001E2FF0"/>
    <w:rsid w:val="00264B50"/>
    <w:rsid w:val="002D180C"/>
    <w:rsid w:val="00757B17"/>
    <w:rsid w:val="0090269C"/>
    <w:rsid w:val="00BB3D00"/>
    <w:rsid w:val="00BE7380"/>
    <w:rsid w:val="00DD62AC"/>
    <w:rsid w:val="00E6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6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BB3D00"/>
    <w:pPr>
      <w:keepNext/>
      <w:numPr>
        <w:numId w:val="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BB3D00"/>
    <w:pPr>
      <w:keepNext/>
      <w:numPr>
        <w:ilvl w:val="1"/>
        <w:numId w:val="4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qFormat/>
    <w:rsid w:val="00BB3D00"/>
    <w:pPr>
      <w:keepNext/>
      <w:numPr>
        <w:ilvl w:val="2"/>
        <w:numId w:val="4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BB3D00"/>
    <w:pPr>
      <w:keepNext/>
      <w:numPr>
        <w:ilvl w:val="3"/>
        <w:numId w:val="4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BB3D00"/>
    <w:pPr>
      <w:numPr>
        <w:ilvl w:val="4"/>
        <w:numId w:val="4"/>
      </w:numPr>
      <w:spacing w:before="240" w:after="60"/>
      <w:outlineLvl w:val="4"/>
    </w:pPr>
    <w:rPr>
      <w:rFonts w:ascii="Arial" w:hAnsi="Arial"/>
    </w:rPr>
  </w:style>
  <w:style w:type="paragraph" w:styleId="Cmsor6">
    <w:name w:val="heading 6"/>
    <w:basedOn w:val="Norml"/>
    <w:next w:val="Norml"/>
    <w:link w:val="Cmsor6Char"/>
    <w:qFormat/>
    <w:rsid w:val="00BB3D00"/>
    <w:pPr>
      <w:numPr>
        <w:ilvl w:val="5"/>
        <w:numId w:val="4"/>
      </w:numPr>
      <w:spacing w:before="240" w:after="60"/>
      <w:outlineLvl w:val="5"/>
    </w:pPr>
    <w:rPr>
      <w:rFonts w:ascii="Arial" w:hAnsi="Arial"/>
      <w:i/>
    </w:rPr>
  </w:style>
  <w:style w:type="paragraph" w:styleId="Cmsor7">
    <w:name w:val="heading 7"/>
    <w:basedOn w:val="Norml"/>
    <w:next w:val="Norml"/>
    <w:link w:val="Cmsor7Char"/>
    <w:qFormat/>
    <w:rsid w:val="00BB3D00"/>
    <w:pPr>
      <w:numPr>
        <w:ilvl w:val="6"/>
        <w:numId w:val="4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BB3D00"/>
    <w:pPr>
      <w:numPr>
        <w:ilvl w:val="7"/>
        <w:numId w:val="4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BB3D00"/>
    <w:pPr>
      <w:numPr>
        <w:ilvl w:val="8"/>
        <w:numId w:val="4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">
    <w:name w:val="Char Char"/>
    <w:basedOn w:val="Norml"/>
    <w:rsid w:val="00DD62A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Hiperhivatkozs">
    <w:name w:val="Hyperlink"/>
    <w:basedOn w:val="Bekezdsalapbettpusa"/>
    <w:rsid w:val="00DD62AC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rsid w:val="00BB3D00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BB3D00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BB3D0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BB3D00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BB3D00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BB3D00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BB3D00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BB3D00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BB3D00"/>
    <w:rPr>
      <w:rFonts w:ascii="Arial" w:eastAsia="Times New Roman" w:hAnsi="Arial" w:cs="Times New Roman"/>
      <w:i/>
      <w:sz w:val="18"/>
      <w:szCs w:val="20"/>
      <w:lang w:eastAsia="hu-HU"/>
    </w:rPr>
  </w:style>
  <w:style w:type="character" w:styleId="Lbjegyzet-hivatkozs">
    <w:name w:val="footnote reference"/>
    <w:semiHidden/>
    <w:rsid w:val="00BB3D00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BB3D00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BB3D0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3378</Characters>
  <Application>Microsoft Office Word</Application>
  <DocSecurity>0</DocSecurity>
  <Lines>28</Lines>
  <Paragraphs>7</Paragraphs>
  <ScaleCrop>false</ScaleCrop>
  <Company>EKF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EKF</cp:lastModifiedBy>
  <cp:revision>3</cp:revision>
  <dcterms:created xsi:type="dcterms:W3CDTF">2013-06-28T06:22:00Z</dcterms:created>
  <dcterms:modified xsi:type="dcterms:W3CDTF">2013-06-28T08:15:00Z</dcterms:modified>
</cp:coreProperties>
</file>