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85" w:rsidRDefault="00F64F85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64F85" w:rsidRPr="006F477D" w:rsidTr="00F64F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4F85" w:rsidRPr="006F477D" w:rsidRDefault="00F64F85" w:rsidP="001216E7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Tudásgazdaság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85" w:rsidRPr="006F477D" w:rsidRDefault="00F64F85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5028E3">
              <w:rPr>
                <w:b/>
                <w:snapToGrid w:val="0"/>
                <w:color w:val="000000"/>
                <w:sz w:val="24"/>
                <w:szCs w:val="24"/>
              </w:rPr>
              <w:t>L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MG_ES112G5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4F85" w:rsidRPr="006F477D" w:rsidRDefault="00F64F85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F64F85" w:rsidRPr="006F477D" w:rsidTr="00F64F85">
        <w:tc>
          <w:tcPr>
            <w:tcW w:w="9180" w:type="dxa"/>
            <w:gridSpan w:val="3"/>
          </w:tcPr>
          <w:p w:rsidR="00F64F85" w:rsidRPr="006F477D" w:rsidRDefault="00F64F85" w:rsidP="001216E7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 w:rsidR="005028E3">
              <w:rPr>
                <w:sz w:val="24"/>
                <w:szCs w:val="24"/>
              </w:rPr>
              <w:t>15</w:t>
            </w:r>
          </w:p>
        </w:tc>
      </w:tr>
      <w:tr w:rsidR="00F64F85" w:rsidRPr="006F477D" w:rsidTr="00F64F85">
        <w:tc>
          <w:tcPr>
            <w:tcW w:w="9180" w:type="dxa"/>
            <w:gridSpan w:val="3"/>
          </w:tcPr>
          <w:p w:rsidR="00F64F85" w:rsidRPr="006F477D" w:rsidRDefault="00F64F85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F64F85" w:rsidRPr="006F477D" w:rsidTr="00F64F85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64F85" w:rsidRPr="006F477D" w:rsidRDefault="00F64F85" w:rsidP="001216E7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F64F85" w:rsidRPr="006F477D" w:rsidTr="00F64F85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64F85" w:rsidRPr="006F477D" w:rsidRDefault="00F64F85" w:rsidP="001216E7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608CB" w:rsidRPr="007F7221" w:rsidTr="00F64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B" w:rsidRPr="00F64F85" w:rsidRDefault="00D608CB" w:rsidP="002F5C5A">
            <w:pPr>
              <w:tabs>
                <w:tab w:val="left" w:pos="426"/>
              </w:tabs>
              <w:snapToGrid w:val="0"/>
              <w:rPr>
                <w:b/>
                <w:sz w:val="24"/>
              </w:rPr>
            </w:pPr>
            <w:r w:rsidRPr="00F64F85">
              <w:rPr>
                <w:b/>
                <w:sz w:val="24"/>
              </w:rPr>
              <w:t>Kompetenciák:</w:t>
            </w:r>
          </w:p>
          <w:p w:rsidR="00D608CB" w:rsidRPr="00F64F85" w:rsidRDefault="00D608CB" w:rsidP="002F5C5A">
            <w:pPr>
              <w:tabs>
                <w:tab w:val="left" w:pos="426"/>
              </w:tabs>
              <w:snapToGrid w:val="0"/>
              <w:rPr>
                <w:b/>
                <w:sz w:val="24"/>
              </w:rPr>
            </w:pPr>
            <w:r w:rsidRPr="00F64F85">
              <w:rPr>
                <w:b/>
                <w:sz w:val="24"/>
              </w:rPr>
              <w:t>Tanári</w:t>
            </w:r>
            <w:proofErr w:type="gramStart"/>
            <w:r w:rsidRPr="00F64F85">
              <w:rPr>
                <w:b/>
                <w:sz w:val="24"/>
              </w:rPr>
              <w:t>:  4</w:t>
            </w:r>
            <w:proofErr w:type="gramEnd"/>
            <w:r w:rsidRPr="00F64F85">
              <w:rPr>
                <w:b/>
                <w:sz w:val="24"/>
              </w:rPr>
              <w:t>,5,8,9</w:t>
            </w:r>
          </w:p>
          <w:p w:rsidR="00D608CB" w:rsidRPr="00F64F85" w:rsidRDefault="00D608CB" w:rsidP="00D608CB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sz w:val="24"/>
              </w:rPr>
            </w:pPr>
            <w:r w:rsidRPr="00F64F85">
              <w:rPr>
                <w:sz w:val="24"/>
              </w:rPr>
              <w:t>A tanulók műveltségének, készségeinek és képességeinek fejlesztése a tudás felhasználásával</w:t>
            </w:r>
          </w:p>
          <w:p w:rsidR="00D608CB" w:rsidRPr="00F64F85" w:rsidRDefault="00D608CB" w:rsidP="00D608CB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 w:rsidRPr="00F64F85">
              <w:rPr>
                <w:sz w:val="24"/>
              </w:rPr>
              <w:t>Az egész életen át tartó tanulást megalapozó kompetenciák</w:t>
            </w:r>
          </w:p>
          <w:p w:rsidR="00D608CB" w:rsidRPr="00F64F85" w:rsidRDefault="00D608CB" w:rsidP="00D608CB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 w:rsidRPr="00F64F85">
              <w:rPr>
                <w:sz w:val="24"/>
              </w:rPr>
              <w:t>Szakmai együttműködés és kommunikáció</w:t>
            </w:r>
          </w:p>
          <w:p w:rsidR="00D608CB" w:rsidRPr="00F64F85" w:rsidRDefault="00D608CB" w:rsidP="00D608CB">
            <w:pPr>
              <w:numPr>
                <w:ilvl w:val="0"/>
                <w:numId w:val="1"/>
              </w:numPr>
              <w:snapToGrid w:val="0"/>
              <w:rPr>
                <w:sz w:val="24"/>
              </w:rPr>
            </w:pPr>
            <w:r w:rsidRPr="00F64F85">
              <w:rPr>
                <w:sz w:val="24"/>
              </w:rPr>
              <w:t>Önművelés, elkötelezettség a szakmai fejlődésre</w:t>
            </w:r>
          </w:p>
          <w:p w:rsidR="00D608CB" w:rsidRPr="00F64F85" w:rsidRDefault="00D608CB" w:rsidP="002F5C5A">
            <w:pPr>
              <w:snapToGrid w:val="0"/>
              <w:jc w:val="both"/>
              <w:rPr>
                <w:b/>
                <w:sz w:val="24"/>
              </w:rPr>
            </w:pPr>
            <w:r w:rsidRPr="00F64F85">
              <w:rPr>
                <w:b/>
                <w:sz w:val="24"/>
              </w:rPr>
              <w:t>Szakterületi: 1</w:t>
            </w:r>
            <w:proofErr w:type="gramStart"/>
            <w:r w:rsidRPr="00F64F85">
              <w:rPr>
                <w:b/>
                <w:sz w:val="24"/>
              </w:rPr>
              <w:t>.,</w:t>
            </w:r>
            <w:proofErr w:type="gramEnd"/>
            <w:r w:rsidRPr="00F64F85">
              <w:rPr>
                <w:b/>
                <w:sz w:val="24"/>
              </w:rPr>
              <w:t xml:space="preserve"> 5., 7., 8.</w:t>
            </w:r>
          </w:p>
          <w:p w:rsidR="00D608CB" w:rsidRPr="00F64F85" w:rsidRDefault="00D608CB" w:rsidP="00D608CB">
            <w:pPr>
              <w:numPr>
                <w:ilvl w:val="0"/>
                <w:numId w:val="2"/>
              </w:numPr>
              <w:tabs>
                <w:tab w:val="clear" w:pos="1800"/>
                <w:tab w:val="num" w:pos="360"/>
              </w:tabs>
              <w:ind w:left="360" w:firstLine="0"/>
              <w:jc w:val="both"/>
              <w:rPr>
                <w:sz w:val="24"/>
              </w:rPr>
            </w:pPr>
            <w:r w:rsidRPr="00F64F85">
              <w:rPr>
                <w:sz w:val="24"/>
              </w:rPr>
              <w:t>személyiség és az emberi jogok tiszteletére nevelés</w:t>
            </w:r>
          </w:p>
          <w:p w:rsidR="00D608CB" w:rsidRPr="00F64F85" w:rsidRDefault="00D608CB" w:rsidP="00D608CB">
            <w:pPr>
              <w:numPr>
                <w:ilvl w:val="0"/>
                <w:numId w:val="2"/>
              </w:numPr>
              <w:tabs>
                <w:tab w:val="clear" w:pos="1800"/>
                <w:tab w:val="num" w:pos="360"/>
              </w:tabs>
              <w:ind w:left="360" w:firstLine="0"/>
              <w:jc w:val="both"/>
              <w:rPr>
                <w:sz w:val="24"/>
              </w:rPr>
            </w:pPr>
            <w:r w:rsidRPr="00F64F85">
              <w:rPr>
                <w:sz w:val="24"/>
              </w:rPr>
              <w:t>más kultúrák megismerése és elfogadása</w:t>
            </w:r>
          </w:p>
          <w:p w:rsidR="00D608CB" w:rsidRPr="00F64F85" w:rsidRDefault="00D608CB" w:rsidP="00D608CB">
            <w:pPr>
              <w:numPr>
                <w:ilvl w:val="0"/>
                <w:numId w:val="2"/>
              </w:numPr>
              <w:tabs>
                <w:tab w:val="clear" w:pos="1800"/>
                <w:tab w:val="num" w:pos="360"/>
              </w:tabs>
              <w:ind w:left="360" w:firstLine="0"/>
              <w:jc w:val="both"/>
              <w:rPr>
                <w:sz w:val="24"/>
              </w:rPr>
            </w:pPr>
            <w:r w:rsidRPr="00F64F85">
              <w:rPr>
                <w:sz w:val="24"/>
              </w:rPr>
              <w:t>demokratikus intézményrendszer használatához szükséges ismeretek és képességek erősítése</w:t>
            </w:r>
          </w:p>
          <w:p w:rsidR="00D608CB" w:rsidRPr="00F64F85" w:rsidRDefault="00D608CB" w:rsidP="00D608CB">
            <w:pPr>
              <w:numPr>
                <w:ilvl w:val="0"/>
                <w:numId w:val="2"/>
              </w:numPr>
              <w:tabs>
                <w:tab w:val="clear" w:pos="1800"/>
                <w:tab w:val="num" w:pos="360"/>
              </w:tabs>
              <w:ind w:left="360" w:firstLine="0"/>
              <w:jc w:val="both"/>
              <w:rPr>
                <w:sz w:val="24"/>
              </w:rPr>
            </w:pPr>
            <w:r w:rsidRPr="00F64F85">
              <w:rPr>
                <w:sz w:val="24"/>
              </w:rPr>
              <w:t>tervezéshez, irányításhoz szükséges ismeretek erősítése</w:t>
            </w:r>
          </w:p>
          <w:p w:rsidR="00D608CB" w:rsidRPr="00F64F85" w:rsidRDefault="00D608CB" w:rsidP="002F5C5A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</w:rPr>
            </w:pPr>
            <w:r w:rsidRPr="00F64F85">
              <w:rPr>
                <w:b/>
                <w:sz w:val="24"/>
              </w:rPr>
              <w:t>Tudás:</w:t>
            </w:r>
          </w:p>
          <w:p w:rsidR="00D608CB" w:rsidRPr="00F64F85" w:rsidRDefault="00D608CB" w:rsidP="002F5C5A">
            <w:pPr>
              <w:tabs>
                <w:tab w:val="left" w:pos="426"/>
              </w:tabs>
              <w:snapToGrid w:val="0"/>
              <w:jc w:val="both"/>
              <w:rPr>
                <w:sz w:val="24"/>
              </w:rPr>
            </w:pPr>
            <w:r w:rsidRPr="00F64F85">
              <w:rPr>
                <w:sz w:val="24"/>
              </w:rPr>
              <w:t>Társadalomismereti és gazdasági tudás-elemek:</w:t>
            </w:r>
          </w:p>
          <w:p w:rsidR="00D608CB" w:rsidRPr="00F64F85" w:rsidRDefault="00D608CB" w:rsidP="002F5C5A">
            <w:pPr>
              <w:tabs>
                <w:tab w:val="left" w:pos="426"/>
              </w:tabs>
              <w:snapToGrid w:val="0"/>
              <w:jc w:val="both"/>
              <w:rPr>
                <w:sz w:val="24"/>
              </w:rPr>
            </w:pPr>
            <w:r w:rsidRPr="00F64F85">
              <w:rPr>
                <w:sz w:val="24"/>
              </w:rPr>
              <w:t>a gazdaságban végbemenő változások, és ezek hatása a társadalmi folyamatokra; a globalizáció, integráció fogalmai, az ICT munkát és magánéletet átalakító hatása.</w:t>
            </w:r>
          </w:p>
          <w:p w:rsidR="00D608CB" w:rsidRPr="00F64F85" w:rsidRDefault="00D608CB" w:rsidP="002F5C5A">
            <w:pPr>
              <w:tabs>
                <w:tab w:val="left" w:pos="426"/>
              </w:tabs>
              <w:snapToGrid w:val="0"/>
              <w:jc w:val="both"/>
              <w:rPr>
                <w:sz w:val="24"/>
              </w:rPr>
            </w:pPr>
            <w:r w:rsidRPr="00F64F85">
              <w:rPr>
                <w:b/>
                <w:sz w:val="24"/>
              </w:rPr>
              <w:t>Attitűdök/nézetek</w:t>
            </w:r>
            <w:proofErr w:type="gramStart"/>
            <w:r w:rsidRPr="00F64F85">
              <w:rPr>
                <w:b/>
                <w:sz w:val="24"/>
              </w:rPr>
              <w:t xml:space="preserve">:  </w:t>
            </w:r>
            <w:r w:rsidRPr="00F64F85">
              <w:rPr>
                <w:sz w:val="24"/>
              </w:rPr>
              <w:t>Innováció</w:t>
            </w:r>
            <w:proofErr w:type="gramEnd"/>
            <w:r w:rsidRPr="00F64F85">
              <w:rPr>
                <w:sz w:val="24"/>
              </w:rPr>
              <w:t xml:space="preserve"> iránti elkötelezettség; az oktatás és gazdaság szoros kapcsolatrendszerének, a humán tőke meghatározó szerepének elismerése </w:t>
            </w:r>
          </w:p>
          <w:p w:rsidR="00D608CB" w:rsidRPr="00F64F85" w:rsidRDefault="00D608CB" w:rsidP="002F5C5A">
            <w:pPr>
              <w:tabs>
                <w:tab w:val="left" w:pos="426"/>
              </w:tabs>
              <w:snapToGrid w:val="0"/>
              <w:rPr>
                <w:sz w:val="24"/>
              </w:rPr>
            </w:pPr>
            <w:r w:rsidRPr="00F64F85">
              <w:rPr>
                <w:b/>
                <w:sz w:val="24"/>
              </w:rPr>
              <w:t xml:space="preserve">Képességek: </w:t>
            </w:r>
            <w:r w:rsidRPr="00F64F85">
              <w:rPr>
                <w:sz w:val="24"/>
              </w:rPr>
              <w:t>Társadalmi folyamatok dinamikus szemléletének képessége; a technológiai megújulás társadalomra gyakorolt hatásainak érzékelése; elemző-képesség; lényeg-látás.</w:t>
            </w:r>
          </w:p>
          <w:p w:rsidR="00D608CB" w:rsidRPr="00F64F85" w:rsidRDefault="00D608CB" w:rsidP="002F5C5A">
            <w:pPr>
              <w:tabs>
                <w:tab w:val="left" w:pos="426"/>
              </w:tabs>
              <w:snapToGrid w:val="0"/>
              <w:jc w:val="both"/>
              <w:rPr>
                <w:sz w:val="24"/>
              </w:rPr>
            </w:pPr>
            <w:r w:rsidRPr="00F64F85">
              <w:rPr>
                <w:b/>
                <w:sz w:val="24"/>
              </w:rPr>
              <w:t xml:space="preserve">Cél: </w:t>
            </w:r>
            <w:r w:rsidRPr="00F64F85">
              <w:rPr>
                <w:sz w:val="24"/>
              </w:rPr>
              <w:t xml:space="preserve">A hallgatók az ezredforduló új gazdasági kihívásai alapján érzékeljék a tudástőke és az emberi tőke megnövekedett jelentőségét. Kapjanak áttekintést az oktatási és a gazdasági szféra </w:t>
            </w:r>
            <w:proofErr w:type="gramStart"/>
            <w:r w:rsidRPr="00F64F85">
              <w:rPr>
                <w:sz w:val="24"/>
              </w:rPr>
              <w:t>együttműködésének</w:t>
            </w:r>
            <w:proofErr w:type="gramEnd"/>
            <w:r w:rsidRPr="00F64F85">
              <w:rPr>
                <w:sz w:val="24"/>
              </w:rPr>
              <w:t xml:space="preserve"> újszerű formáiról. Váljanak képessé a tudásalapú társadalom kritériumainak és működési jellemzőinek értelmezésére.</w:t>
            </w:r>
          </w:p>
          <w:p w:rsidR="00D608CB" w:rsidRPr="00F64F85" w:rsidRDefault="00D608CB" w:rsidP="002F5C5A">
            <w:pPr>
              <w:tabs>
                <w:tab w:val="left" w:pos="426"/>
              </w:tabs>
              <w:jc w:val="both"/>
              <w:rPr>
                <w:sz w:val="24"/>
              </w:rPr>
            </w:pPr>
            <w:r w:rsidRPr="00F64F85">
              <w:rPr>
                <w:b/>
                <w:sz w:val="24"/>
              </w:rPr>
              <w:t xml:space="preserve">Tartalom: </w:t>
            </w:r>
            <w:r w:rsidRPr="00F64F85">
              <w:rPr>
                <w:sz w:val="24"/>
              </w:rPr>
              <w:t xml:space="preserve">A technikai fejlődés kölcsönhatása a társadalmi és természeti viszonyokkal </w:t>
            </w:r>
            <w:proofErr w:type="gramStart"/>
            <w:r w:rsidRPr="00F64F85">
              <w:rPr>
                <w:sz w:val="24"/>
              </w:rPr>
              <w:t>A</w:t>
            </w:r>
            <w:proofErr w:type="gramEnd"/>
            <w:r w:rsidRPr="00F64F85">
              <w:rPr>
                <w:sz w:val="24"/>
              </w:rPr>
              <w:t xml:space="preserve"> társadalmi traumák több generációs hatásai, a kollektív és a személyes emlékezet, viszonyuk a történelemmel . Új jelenségek, tendenciák a gazdaságban (a vállalatok piaci alkalmazkodásának új módjai: a rugalmas specializáció, a tömeges </w:t>
            </w:r>
            <w:proofErr w:type="spellStart"/>
            <w:r w:rsidRPr="00F64F85">
              <w:rPr>
                <w:sz w:val="24"/>
              </w:rPr>
              <w:t>testreszabás</w:t>
            </w:r>
            <w:proofErr w:type="spellEnd"/>
            <w:r w:rsidRPr="00F64F85">
              <w:rPr>
                <w:sz w:val="24"/>
              </w:rPr>
              <w:t>; „lágyuló gazdaság” – szolgáltatás áruk). Versenyképesség-értelmezések. A versenyképesség fő tényezői. A szellemi tőke és a humán tőke; a humán tőke jelentőségével kapcsolatos elméletek. Az ICT hatása a szervezeti működésre, a munkavégzésre és a tanulásra. A munkavállaló az információgazdaságban. Változások a fogyasztó magatartásában.</w:t>
            </w:r>
          </w:p>
          <w:p w:rsidR="00D608CB" w:rsidRPr="00F64F85" w:rsidRDefault="00D608CB" w:rsidP="002F5C5A">
            <w:pPr>
              <w:tabs>
                <w:tab w:val="left" w:pos="426"/>
              </w:tabs>
              <w:jc w:val="both"/>
              <w:rPr>
                <w:sz w:val="24"/>
              </w:rPr>
            </w:pPr>
            <w:r w:rsidRPr="00F64F85">
              <w:rPr>
                <w:sz w:val="24"/>
              </w:rPr>
              <w:t xml:space="preserve">Az oktatás és a tudás alapú gazdaság. A </w:t>
            </w:r>
            <w:proofErr w:type="spellStart"/>
            <w:r w:rsidRPr="00F64F85">
              <w:rPr>
                <w:sz w:val="24"/>
              </w:rPr>
              <w:t>life-long</w:t>
            </w:r>
            <w:proofErr w:type="spellEnd"/>
            <w:r w:rsidRPr="00F64F85">
              <w:rPr>
                <w:sz w:val="24"/>
              </w:rPr>
              <w:t xml:space="preserve"> </w:t>
            </w:r>
            <w:proofErr w:type="spellStart"/>
            <w:r w:rsidRPr="00F64F85">
              <w:rPr>
                <w:sz w:val="24"/>
              </w:rPr>
              <w:t>learning</w:t>
            </w:r>
            <w:proofErr w:type="spellEnd"/>
            <w:r w:rsidRPr="00F64F85">
              <w:rPr>
                <w:sz w:val="24"/>
              </w:rPr>
              <w:t xml:space="preserve">. A formális, </w:t>
            </w:r>
            <w:proofErr w:type="spellStart"/>
            <w:r w:rsidRPr="00F64F85">
              <w:rPr>
                <w:sz w:val="24"/>
              </w:rPr>
              <w:t>nonformális</w:t>
            </w:r>
            <w:proofErr w:type="spellEnd"/>
            <w:r w:rsidRPr="00F64F85">
              <w:rPr>
                <w:sz w:val="24"/>
              </w:rPr>
              <w:t xml:space="preserve"> és informális tanulás.  </w:t>
            </w:r>
          </w:p>
          <w:p w:rsidR="00D608CB" w:rsidRPr="00F64F85" w:rsidRDefault="00D608CB" w:rsidP="002F5C5A">
            <w:pPr>
              <w:tabs>
                <w:tab w:val="left" w:pos="426"/>
              </w:tabs>
              <w:jc w:val="both"/>
              <w:rPr>
                <w:sz w:val="24"/>
              </w:rPr>
            </w:pPr>
            <w:r w:rsidRPr="00F64F85">
              <w:rPr>
                <w:b/>
                <w:sz w:val="24"/>
              </w:rPr>
              <w:t xml:space="preserve">Módszerek: </w:t>
            </w:r>
            <w:r w:rsidRPr="00F64F85">
              <w:rPr>
                <w:sz w:val="24"/>
              </w:rPr>
              <w:t xml:space="preserve">Az </w:t>
            </w:r>
            <w:r w:rsidRPr="00F64F85">
              <w:rPr>
                <w:b/>
                <w:sz w:val="24"/>
              </w:rPr>
              <w:t>előadások</w:t>
            </w:r>
            <w:r w:rsidRPr="00F64F85">
              <w:rPr>
                <w:sz w:val="24"/>
              </w:rPr>
              <w:t xml:space="preserve"> feltárják az új társadalmi jelenségek lényegét, kialakulásának folyamatát; a </w:t>
            </w:r>
            <w:proofErr w:type="gramStart"/>
            <w:r w:rsidRPr="00F64F85">
              <w:rPr>
                <w:sz w:val="24"/>
              </w:rPr>
              <w:t>szemináriumokon  –</w:t>
            </w:r>
            <w:proofErr w:type="gramEnd"/>
            <w:r w:rsidRPr="00F64F85">
              <w:rPr>
                <w:sz w:val="24"/>
              </w:rPr>
              <w:t xml:space="preserve">a hallgatók aktivitására és team-munkájára építve- egy-egy részletkérdés elemzése történik. Minden hallgató ír és bead egy </w:t>
            </w:r>
            <w:r w:rsidRPr="00F64F85">
              <w:rPr>
                <w:b/>
                <w:sz w:val="24"/>
              </w:rPr>
              <w:t>esszé</w:t>
            </w:r>
            <w:r w:rsidRPr="00F64F85">
              <w:rPr>
                <w:sz w:val="24"/>
              </w:rPr>
              <w:t xml:space="preserve">t; </w:t>
            </w:r>
            <w:r w:rsidRPr="00F64F85">
              <w:rPr>
                <w:b/>
                <w:sz w:val="24"/>
              </w:rPr>
              <w:t>csoportmunká</w:t>
            </w:r>
            <w:r w:rsidRPr="00F64F85">
              <w:rPr>
                <w:sz w:val="24"/>
              </w:rPr>
              <w:t xml:space="preserve">ban elemzéseket végeznek és </w:t>
            </w:r>
            <w:r w:rsidRPr="00F64F85">
              <w:rPr>
                <w:b/>
                <w:sz w:val="24"/>
              </w:rPr>
              <w:t>prezentáció</w:t>
            </w:r>
            <w:r w:rsidRPr="00F64F85">
              <w:rPr>
                <w:sz w:val="24"/>
              </w:rPr>
              <w:t xml:space="preserve">val alátámasztott </w:t>
            </w:r>
            <w:r w:rsidRPr="00F64F85">
              <w:rPr>
                <w:b/>
                <w:sz w:val="24"/>
              </w:rPr>
              <w:t>kiselőadás</w:t>
            </w:r>
            <w:r w:rsidRPr="00F64F85">
              <w:rPr>
                <w:sz w:val="24"/>
              </w:rPr>
              <w:t>ban számolnak be az eredményekről.</w:t>
            </w:r>
          </w:p>
          <w:p w:rsidR="00D608CB" w:rsidRPr="00F64F85" w:rsidRDefault="00D608CB" w:rsidP="002F5C5A">
            <w:pPr>
              <w:tabs>
                <w:tab w:val="left" w:pos="426"/>
              </w:tabs>
              <w:rPr>
                <w:b/>
                <w:sz w:val="24"/>
              </w:rPr>
            </w:pPr>
            <w:r w:rsidRPr="00F64F85">
              <w:rPr>
                <w:b/>
                <w:sz w:val="24"/>
              </w:rPr>
              <w:lastRenderedPageBreak/>
              <w:t>Követelmények, a tanegység teljesítésének feltételei:</w:t>
            </w:r>
          </w:p>
          <w:p w:rsidR="00D608CB" w:rsidRPr="00F64F85" w:rsidRDefault="00D608CB" w:rsidP="002F5C5A">
            <w:pPr>
              <w:tabs>
                <w:tab w:val="left" w:pos="426"/>
              </w:tabs>
              <w:rPr>
                <w:sz w:val="24"/>
              </w:rPr>
            </w:pPr>
            <w:r w:rsidRPr="00F64F85">
              <w:rPr>
                <w:sz w:val="24"/>
              </w:rPr>
              <w:t xml:space="preserve">A félév során minden résztvevő </w:t>
            </w:r>
            <w:r w:rsidRPr="00F64F85">
              <w:rPr>
                <w:b/>
                <w:sz w:val="24"/>
              </w:rPr>
              <w:t>három jegyet szerez</w:t>
            </w:r>
            <w:r w:rsidRPr="00F64F85">
              <w:rPr>
                <w:sz w:val="24"/>
              </w:rPr>
              <w:t xml:space="preserve">: a beadott házi feladatra (esszé), a félév második felében írott </w:t>
            </w:r>
            <w:proofErr w:type="spellStart"/>
            <w:r w:rsidRPr="00F64F85">
              <w:rPr>
                <w:sz w:val="24"/>
              </w:rPr>
              <w:t>ZH-ra</w:t>
            </w:r>
            <w:proofErr w:type="spellEnd"/>
            <w:r w:rsidRPr="00F64F85">
              <w:rPr>
                <w:sz w:val="24"/>
              </w:rPr>
              <w:t xml:space="preserve">, és a kutatási feladatot megoldó team munkájában való részvételre (minden hallgató részt vesz egy 4-5 fős kis kutató </w:t>
            </w:r>
            <w:proofErr w:type="spellStart"/>
            <w:r w:rsidRPr="00F64F85">
              <w:rPr>
                <w:sz w:val="24"/>
              </w:rPr>
              <w:t>team-ben</w:t>
            </w:r>
            <w:proofErr w:type="spellEnd"/>
            <w:r w:rsidRPr="00F64F85">
              <w:rPr>
                <w:sz w:val="24"/>
              </w:rPr>
              <w:t xml:space="preserve">). </w:t>
            </w:r>
            <w:r w:rsidRPr="00F64F85">
              <w:rPr>
                <w:b/>
                <w:sz w:val="24"/>
              </w:rPr>
              <w:t>A gyakorlati jegy a három feladatra kapott jegyek átlaga.</w:t>
            </w:r>
            <w:r w:rsidRPr="00F64F85">
              <w:rPr>
                <w:sz w:val="24"/>
              </w:rPr>
              <w:t xml:space="preserve"> </w:t>
            </w:r>
          </w:p>
        </w:tc>
      </w:tr>
      <w:tr w:rsidR="00D608CB" w:rsidRPr="007F7221" w:rsidTr="00F64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CB" w:rsidRPr="00F64F85" w:rsidRDefault="00D608CB" w:rsidP="002F5C5A">
            <w:pPr>
              <w:tabs>
                <w:tab w:val="left" w:pos="426"/>
              </w:tabs>
              <w:snapToGrid w:val="0"/>
              <w:rPr>
                <w:b/>
                <w:sz w:val="24"/>
              </w:rPr>
            </w:pPr>
            <w:r w:rsidRPr="00F64F85">
              <w:rPr>
                <w:b/>
                <w:sz w:val="24"/>
              </w:rPr>
              <w:lastRenderedPageBreak/>
              <w:t>Irodalom:</w:t>
            </w:r>
          </w:p>
          <w:p w:rsidR="00D608CB" w:rsidRPr="00F64F85" w:rsidRDefault="00D608CB" w:rsidP="00D608CB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sz w:val="24"/>
              </w:rPr>
            </w:pPr>
            <w:r w:rsidRPr="00F64F85">
              <w:rPr>
                <w:sz w:val="24"/>
              </w:rPr>
              <w:t xml:space="preserve">Szántó Zoltán – Lengyel György: Gazdaság. Fejlemények az ezredfordulón. Kiegészítő részfejezet </w:t>
            </w:r>
            <w:proofErr w:type="spellStart"/>
            <w:r w:rsidRPr="00F64F85">
              <w:rPr>
                <w:sz w:val="24"/>
              </w:rPr>
              <w:t>Andorka</w:t>
            </w:r>
            <w:proofErr w:type="spellEnd"/>
            <w:r w:rsidRPr="00F64F85">
              <w:rPr>
                <w:sz w:val="24"/>
              </w:rPr>
              <w:t xml:space="preserve"> Rudolf: Bevezetés a szociológiába. (Budapest: Osiris 2006. 2 javított és bővített kiadás) c. könyvéhez.</w:t>
            </w:r>
          </w:p>
          <w:p w:rsidR="00D608CB" w:rsidRPr="00F64F85" w:rsidRDefault="00D608CB" w:rsidP="00D608CB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F64F85">
              <w:rPr>
                <w:sz w:val="24"/>
              </w:rPr>
              <w:t>Szabó Katalin – Hámori Balázs: Információ-gazdaság Akadémiai Kiadó, Bp., 2006.</w:t>
            </w:r>
          </w:p>
          <w:p w:rsidR="00D608CB" w:rsidRPr="00F64F85" w:rsidRDefault="00D608CB" w:rsidP="00D608CB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F64F85">
              <w:rPr>
                <w:sz w:val="24"/>
              </w:rPr>
              <w:t xml:space="preserve">Gáspár – </w:t>
            </w:r>
            <w:proofErr w:type="spellStart"/>
            <w:r w:rsidRPr="00F64F85">
              <w:rPr>
                <w:sz w:val="24"/>
              </w:rPr>
              <w:t>Gervai</w:t>
            </w:r>
            <w:proofErr w:type="spellEnd"/>
            <w:r w:rsidRPr="00F64F85">
              <w:rPr>
                <w:sz w:val="24"/>
              </w:rPr>
              <w:t xml:space="preserve"> – Hideg – Horváth – </w:t>
            </w:r>
            <w:proofErr w:type="spellStart"/>
            <w:r w:rsidRPr="00F64F85">
              <w:rPr>
                <w:sz w:val="24"/>
              </w:rPr>
              <w:t>Nováky</w:t>
            </w:r>
            <w:proofErr w:type="spellEnd"/>
            <w:r w:rsidRPr="00F64F85">
              <w:rPr>
                <w:sz w:val="24"/>
              </w:rPr>
              <w:t xml:space="preserve"> – </w:t>
            </w:r>
            <w:proofErr w:type="spellStart"/>
            <w:r w:rsidRPr="00F64F85">
              <w:rPr>
                <w:sz w:val="24"/>
              </w:rPr>
              <w:t>Trautmann</w:t>
            </w:r>
            <w:proofErr w:type="spellEnd"/>
            <w:r w:rsidRPr="00F64F85">
              <w:rPr>
                <w:sz w:val="24"/>
              </w:rPr>
              <w:t xml:space="preserve">: Bevezetés az információs </w:t>
            </w:r>
            <w:proofErr w:type="gramStart"/>
            <w:r w:rsidRPr="00F64F85">
              <w:rPr>
                <w:sz w:val="24"/>
              </w:rPr>
              <w:t>társadalomba   Képzőművészeti</w:t>
            </w:r>
            <w:proofErr w:type="gramEnd"/>
            <w:r w:rsidRPr="00F64F85">
              <w:rPr>
                <w:sz w:val="24"/>
              </w:rPr>
              <w:t xml:space="preserve"> Kiadó és Nyomda, Bp., 1999. </w:t>
            </w:r>
          </w:p>
          <w:p w:rsidR="00D608CB" w:rsidRPr="00F64F85" w:rsidRDefault="00D608CB" w:rsidP="00D608CB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F64F85">
              <w:rPr>
                <w:sz w:val="24"/>
              </w:rPr>
              <w:t xml:space="preserve">Hideg Éva – </w:t>
            </w:r>
            <w:proofErr w:type="spellStart"/>
            <w:r w:rsidRPr="00F64F85">
              <w:rPr>
                <w:sz w:val="24"/>
              </w:rPr>
              <w:t>Nováky</w:t>
            </w:r>
            <w:proofErr w:type="spellEnd"/>
            <w:r w:rsidRPr="00F64F85">
              <w:rPr>
                <w:sz w:val="24"/>
              </w:rPr>
              <w:t xml:space="preserve"> Erzsébet: Szakképzés és jövő Aula Kiadó, Bp., 1998. </w:t>
            </w:r>
          </w:p>
          <w:p w:rsidR="00D608CB" w:rsidRPr="00F64F85" w:rsidRDefault="00D608CB" w:rsidP="00D608CB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sz w:val="24"/>
              </w:rPr>
            </w:pPr>
            <w:r w:rsidRPr="00F64F85">
              <w:rPr>
                <w:sz w:val="24"/>
              </w:rPr>
              <w:t xml:space="preserve">Memorandum az egész életen át tartó </w:t>
            </w:r>
            <w:proofErr w:type="gramStart"/>
            <w:r w:rsidRPr="00F64F85">
              <w:rPr>
                <w:sz w:val="24"/>
              </w:rPr>
              <w:t>tanulásról  EC</w:t>
            </w:r>
            <w:proofErr w:type="gramEnd"/>
            <w:r w:rsidRPr="00F64F85">
              <w:rPr>
                <w:sz w:val="24"/>
              </w:rPr>
              <w:t xml:space="preserve"> dokumentum</w:t>
            </w:r>
          </w:p>
          <w:p w:rsidR="00D608CB" w:rsidRPr="00F64F85" w:rsidRDefault="00D608CB" w:rsidP="00D608CB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sz w:val="24"/>
              </w:rPr>
            </w:pPr>
            <w:r w:rsidRPr="00F64F85">
              <w:rPr>
                <w:sz w:val="24"/>
              </w:rPr>
              <w:t>Kocsis Éva – Szabó Katalin: Technológiai korszakhatáron (Rugalmas technológiák – regionális hálózatok</w:t>
            </w:r>
            <w:proofErr w:type="gramStart"/>
            <w:r w:rsidRPr="00F64F85">
              <w:rPr>
                <w:sz w:val="24"/>
              </w:rPr>
              <w:t>)  OMFB</w:t>
            </w:r>
            <w:proofErr w:type="gramEnd"/>
            <w:r w:rsidRPr="00F64F85">
              <w:rPr>
                <w:sz w:val="24"/>
              </w:rPr>
              <w:t>, Bp., 1996.</w:t>
            </w:r>
          </w:p>
          <w:p w:rsidR="00D608CB" w:rsidRPr="00F64F85" w:rsidRDefault="00D608CB" w:rsidP="002F5C5A">
            <w:pPr>
              <w:tabs>
                <w:tab w:val="left" w:pos="426"/>
              </w:tabs>
              <w:rPr>
                <w:sz w:val="24"/>
              </w:rPr>
            </w:pPr>
          </w:p>
        </w:tc>
      </w:tr>
      <w:tr w:rsidR="00F64F85" w:rsidRPr="006F477D" w:rsidTr="001216E7">
        <w:trPr>
          <w:trHeight w:val="338"/>
        </w:trPr>
        <w:tc>
          <w:tcPr>
            <w:tcW w:w="9180" w:type="dxa"/>
            <w:gridSpan w:val="3"/>
          </w:tcPr>
          <w:p w:rsidR="00F64F85" w:rsidRPr="00606FAE" w:rsidRDefault="00F64F85" w:rsidP="001216E7">
            <w:pPr>
              <w:rPr>
                <w:b/>
                <w:bCs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</w:rPr>
              <w:t>Kádek</w:t>
            </w:r>
            <w:proofErr w:type="spellEnd"/>
            <w:r>
              <w:rPr>
                <w:b/>
                <w:bCs/>
                <w:sz w:val="24"/>
              </w:rPr>
              <w:t xml:space="preserve"> István PhD, főiskolai tanár</w:t>
            </w:r>
          </w:p>
          <w:p w:rsidR="00F64F85" w:rsidRPr="006F477D" w:rsidRDefault="00F64F85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64F85" w:rsidRPr="006F477D" w:rsidTr="001216E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64F85" w:rsidRPr="00606FAE" w:rsidRDefault="00F64F85" w:rsidP="001216E7">
            <w:pPr>
              <w:rPr>
                <w:b/>
                <w:bCs/>
                <w:sz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</w:rPr>
              <w:t>Kádek</w:t>
            </w:r>
            <w:proofErr w:type="spellEnd"/>
            <w:r>
              <w:rPr>
                <w:b/>
                <w:bCs/>
                <w:sz w:val="24"/>
              </w:rPr>
              <w:t xml:space="preserve"> István  PhD, főiskolai tanár</w:t>
            </w:r>
          </w:p>
          <w:p w:rsidR="00F64F85" w:rsidRPr="006F477D" w:rsidRDefault="00F64F85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:rsidR="00F64F85" w:rsidRDefault="00F64F85"/>
    <w:sectPr w:rsidR="00F64F85" w:rsidSect="00584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A17" w:rsidRDefault="009F5A17" w:rsidP="00F64F85">
      <w:r>
        <w:separator/>
      </w:r>
    </w:p>
  </w:endnote>
  <w:endnote w:type="continuationSeparator" w:id="0">
    <w:p w:rsidR="009F5A17" w:rsidRDefault="009F5A17" w:rsidP="00F6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A17" w:rsidRDefault="009F5A17" w:rsidP="00F64F85">
      <w:r>
        <w:separator/>
      </w:r>
    </w:p>
  </w:footnote>
  <w:footnote w:type="continuationSeparator" w:id="0">
    <w:p w:rsidR="009F5A17" w:rsidRDefault="009F5A17" w:rsidP="00F64F85">
      <w:r>
        <w:continuationSeparator/>
      </w:r>
    </w:p>
  </w:footnote>
  <w:footnote w:id="1">
    <w:p w:rsidR="00F64F85" w:rsidRDefault="00F64F85" w:rsidP="00F64F85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64F85" w:rsidRDefault="00F64F85" w:rsidP="00F64F85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7AA30A4"/>
    <w:multiLevelType w:val="hybridMultilevel"/>
    <w:tmpl w:val="817E391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E2028"/>
    <w:multiLevelType w:val="hybridMultilevel"/>
    <w:tmpl w:val="9E9A0376"/>
    <w:lvl w:ilvl="0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92E3100"/>
    <w:multiLevelType w:val="hybridMultilevel"/>
    <w:tmpl w:val="EF98233E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8CB"/>
    <w:rsid w:val="000949C7"/>
    <w:rsid w:val="002D7D26"/>
    <w:rsid w:val="005028E3"/>
    <w:rsid w:val="00584365"/>
    <w:rsid w:val="009F5A17"/>
    <w:rsid w:val="00D608CB"/>
    <w:rsid w:val="00F6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64F85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F64F85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F64F85"/>
    <w:pPr>
      <w:keepNext/>
      <w:numPr>
        <w:ilvl w:val="2"/>
        <w:numId w:val="4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F64F85"/>
    <w:pPr>
      <w:keepNext/>
      <w:numPr>
        <w:ilvl w:val="3"/>
        <w:numId w:val="4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F64F85"/>
    <w:pPr>
      <w:numPr>
        <w:ilvl w:val="4"/>
        <w:numId w:val="4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F64F85"/>
    <w:pPr>
      <w:numPr>
        <w:ilvl w:val="5"/>
        <w:numId w:val="4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F64F85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F64F85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F64F85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D608C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D608CB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F64F85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64F85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64F8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64F8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64F85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64F85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64F85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64F85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64F85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F64F8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64F8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64F8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3540</Characters>
  <Application>Microsoft Office Word</Application>
  <DocSecurity>0</DocSecurity>
  <Lines>29</Lines>
  <Paragraphs>8</Paragraphs>
  <ScaleCrop>false</ScaleCrop>
  <Company>EKF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2013-06-28T07:44:00Z</dcterms:created>
  <dcterms:modified xsi:type="dcterms:W3CDTF">2013-06-28T08:14:00Z</dcterms:modified>
</cp:coreProperties>
</file>