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2" w:rsidRDefault="00EC09C2">
      <w:r>
        <w:br w:type="page"/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"/>
        <w:gridCol w:w="4908"/>
        <w:gridCol w:w="2146"/>
        <w:gridCol w:w="2072"/>
        <w:gridCol w:w="54"/>
      </w:tblGrid>
      <w:tr w:rsidR="00EC09C2" w:rsidRPr="006F477D" w:rsidTr="00EC09C2">
        <w:trPr>
          <w:gridAfter w:val="1"/>
          <w:wAfter w:w="54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9C2" w:rsidRPr="006F477D" w:rsidRDefault="00EC09C2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A globalizáció társadalmi és gazdasági hatásai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2" w:rsidRPr="006F477D" w:rsidRDefault="00EC09C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B7F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9C2" w:rsidRPr="006F477D" w:rsidRDefault="00EC09C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C09C2" w:rsidRPr="006F477D" w:rsidTr="00EC09C2">
        <w:trPr>
          <w:gridAfter w:val="1"/>
          <w:wAfter w:w="54" w:type="dxa"/>
        </w:trPr>
        <w:tc>
          <w:tcPr>
            <w:tcW w:w="9180" w:type="dxa"/>
            <w:gridSpan w:val="4"/>
          </w:tcPr>
          <w:p w:rsidR="00EC09C2" w:rsidRPr="006F477D" w:rsidRDefault="00EC09C2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016B7F">
              <w:rPr>
                <w:sz w:val="24"/>
                <w:szCs w:val="24"/>
              </w:rPr>
              <w:t>10</w:t>
            </w:r>
          </w:p>
        </w:tc>
      </w:tr>
      <w:tr w:rsidR="00EC09C2" w:rsidRPr="006F477D" w:rsidTr="00EC09C2">
        <w:trPr>
          <w:gridAfter w:val="1"/>
          <w:wAfter w:w="54" w:type="dxa"/>
        </w:trPr>
        <w:tc>
          <w:tcPr>
            <w:tcW w:w="9180" w:type="dxa"/>
            <w:gridSpan w:val="4"/>
          </w:tcPr>
          <w:p w:rsidR="00EC09C2" w:rsidRPr="006F477D" w:rsidRDefault="00EC09C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EC09C2" w:rsidRPr="006F477D" w:rsidTr="00EC09C2">
        <w:trPr>
          <w:gridAfter w:val="1"/>
          <w:wAfter w:w="54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C09C2" w:rsidRPr="006F477D" w:rsidRDefault="00EC09C2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EC09C2" w:rsidRPr="006F477D" w:rsidTr="00EC09C2">
        <w:trPr>
          <w:gridAfter w:val="1"/>
          <w:wAfter w:w="54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C09C2" w:rsidRPr="006F477D" w:rsidRDefault="00EC09C2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Demokráciák és demokratizálódási folyamatok a világban</w:t>
            </w:r>
          </w:p>
        </w:tc>
      </w:tr>
      <w:tr w:rsidR="00950119" w:rsidRPr="004F5F9F" w:rsidTr="00EC09C2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jc w:val="center"/>
        </w:trPr>
        <w:tc>
          <w:tcPr>
            <w:tcW w:w="9180" w:type="dxa"/>
            <w:gridSpan w:val="4"/>
          </w:tcPr>
          <w:p w:rsidR="00950119" w:rsidRPr="00EC09C2" w:rsidRDefault="00950119" w:rsidP="002F5C5A">
            <w:pPr>
              <w:rPr>
                <w:b/>
                <w:sz w:val="24"/>
              </w:rPr>
            </w:pPr>
            <w:r w:rsidRPr="00EC09C2">
              <w:rPr>
                <w:b/>
                <w:sz w:val="24"/>
              </w:rPr>
              <w:t xml:space="preserve">Kompetenciák: </w:t>
            </w:r>
          </w:p>
          <w:p w:rsidR="00950119" w:rsidRPr="00EC09C2" w:rsidRDefault="00950119" w:rsidP="002F5C5A">
            <w:pPr>
              <w:rPr>
                <w:b/>
                <w:sz w:val="24"/>
              </w:rPr>
            </w:pPr>
            <w:r w:rsidRPr="00EC09C2">
              <w:rPr>
                <w:b/>
                <w:sz w:val="24"/>
              </w:rPr>
              <w:t>Tanári: 4</w:t>
            </w:r>
            <w:proofErr w:type="gramStart"/>
            <w:r w:rsidRPr="00EC09C2">
              <w:rPr>
                <w:b/>
                <w:sz w:val="24"/>
              </w:rPr>
              <w:t>.,</w:t>
            </w:r>
            <w:proofErr w:type="gramEnd"/>
            <w:r w:rsidRPr="00EC09C2">
              <w:rPr>
                <w:b/>
                <w:sz w:val="24"/>
              </w:rPr>
              <w:t xml:space="preserve"> 5., 9. </w:t>
            </w:r>
          </w:p>
          <w:p w:rsidR="00950119" w:rsidRPr="00EC09C2" w:rsidRDefault="00950119" w:rsidP="00950119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EC09C2">
              <w:rPr>
                <w:bCs/>
                <w:sz w:val="24"/>
              </w:rPr>
              <w:t>A tanulók műveltségnek, készségeinek és képességeinek fejlesztése a tudás felhasználásával</w:t>
            </w:r>
          </w:p>
          <w:p w:rsidR="00950119" w:rsidRPr="00EC09C2" w:rsidRDefault="00950119" w:rsidP="00950119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EC09C2">
              <w:rPr>
                <w:bCs/>
                <w:sz w:val="24"/>
              </w:rPr>
              <w:t>A tanulási folyamat szervezése és irányítása</w:t>
            </w:r>
          </w:p>
          <w:p w:rsidR="00950119" w:rsidRPr="00EC09C2" w:rsidRDefault="00950119" w:rsidP="00950119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sz w:val="24"/>
              </w:rPr>
            </w:pPr>
            <w:r w:rsidRPr="00EC09C2">
              <w:rPr>
                <w:bCs/>
                <w:sz w:val="24"/>
              </w:rPr>
              <w:t>Önművelés, elkötelezettség a szakmai fejlődésre</w:t>
            </w:r>
          </w:p>
          <w:p w:rsidR="00950119" w:rsidRPr="00EC09C2" w:rsidRDefault="00950119" w:rsidP="002F5C5A">
            <w:pPr>
              <w:tabs>
                <w:tab w:val="left" w:pos="350"/>
              </w:tabs>
              <w:rPr>
                <w:bCs/>
                <w:sz w:val="24"/>
              </w:rPr>
            </w:pPr>
            <w:r w:rsidRPr="00EC09C2">
              <w:rPr>
                <w:b/>
                <w:bCs/>
                <w:sz w:val="24"/>
              </w:rPr>
              <w:t>Szakterületi: 1</w:t>
            </w:r>
            <w:proofErr w:type="gramStart"/>
            <w:r w:rsidRPr="00EC09C2">
              <w:rPr>
                <w:b/>
                <w:bCs/>
                <w:sz w:val="24"/>
              </w:rPr>
              <w:t>.,</w:t>
            </w:r>
            <w:proofErr w:type="gramEnd"/>
            <w:r w:rsidRPr="00EC09C2">
              <w:rPr>
                <w:b/>
                <w:bCs/>
                <w:sz w:val="24"/>
              </w:rPr>
              <w:t xml:space="preserve"> 4., 5., 7., 8</w:t>
            </w:r>
            <w:r w:rsidRPr="00EC09C2">
              <w:rPr>
                <w:bCs/>
                <w:sz w:val="24"/>
              </w:rPr>
              <w:t>.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személyiség és az emberi jogok tiszteletére nevelés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az épített és természetes környezetért érzett felelősség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más kultúrák megismerése és elfogadása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demokratikus intézményrendszer használatához szükséges ismeretek és képességek erősítése</w:t>
            </w:r>
          </w:p>
          <w:p w:rsidR="00950119" w:rsidRPr="00EC09C2" w:rsidRDefault="00950119" w:rsidP="00950119">
            <w:pPr>
              <w:numPr>
                <w:ilvl w:val="0"/>
                <w:numId w:val="2"/>
              </w:numPr>
              <w:tabs>
                <w:tab w:val="clear" w:pos="1800"/>
                <w:tab w:val="num" w:pos="518"/>
              </w:tabs>
              <w:ind w:hanging="1462"/>
              <w:jc w:val="both"/>
              <w:rPr>
                <w:sz w:val="24"/>
              </w:rPr>
            </w:pPr>
            <w:r w:rsidRPr="00EC09C2">
              <w:rPr>
                <w:sz w:val="24"/>
              </w:rPr>
              <w:t>tervezéshez, irányításhoz szükséges ismeretek erősítése</w:t>
            </w:r>
          </w:p>
          <w:p w:rsidR="00950119" w:rsidRPr="00EC09C2" w:rsidRDefault="00950119" w:rsidP="002F5C5A">
            <w:pPr>
              <w:jc w:val="both"/>
              <w:rPr>
                <w:b/>
                <w:i/>
                <w:sz w:val="24"/>
              </w:rPr>
            </w:pPr>
            <w:r w:rsidRPr="00EC09C2">
              <w:rPr>
                <w:b/>
                <w:i/>
                <w:sz w:val="24"/>
              </w:rPr>
              <w:t>Tudás</w:t>
            </w:r>
          </w:p>
          <w:p w:rsidR="00950119" w:rsidRPr="00EC09C2" w:rsidRDefault="00950119" w:rsidP="002F5C5A">
            <w:pPr>
              <w:jc w:val="both"/>
              <w:rPr>
                <w:sz w:val="24"/>
              </w:rPr>
            </w:pPr>
            <w:r w:rsidRPr="00EC09C2">
              <w:rPr>
                <w:sz w:val="24"/>
              </w:rPr>
              <w:t xml:space="preserve">A tanulói tudás különböző formáinak, szerveződésének, fogalomrendszerek, készségek és képességek fejlődési törvényszerűségeinek ismerete. Az oksági összefüggések bemutatása, megismerése, alkalmazása. </w:t>
            </w:r>
          </w:p>
          <w:p w:rsidR="00950119" w:rsidRPr="00EC09C2" w:rsidRDefault="00950119" w:rsidP="002F5C5A">
            <w:pPr>
              <w:jc w:val="both"/>
              <w:rPr>
                <w:sz w:val="24"/>
              </w:rPr>
            </w:pPr>
            <w:r w:rsidRPr="00EC09C2">
              <w:rPr>
                <w:sz w:val="24"/>
              </w:rPr>
              <w:t xml:space="preserve">A szaktudományi tudás és annak iskola közvetítése, a szakértelem és a műveltség a tanulhatóság, a tudás szakmai és a hétköznapi életben való alkalmazása közötti összefüggések mély megértése, a különböző tudásterületek közötti összefüggések, kapcsolódások, átfedések és egymásra hatások ismerete. </w:t>
            </w:r>
          </w:p>
          <w:p w:rsidR="00950119" w:rsidRPr="00EC09C2" w:rsidRDefault="00950119" w:rsidP="002F5C5A">
            <w:pPr>
              <w:jc w:val="both"/>
              <w:rPr>
                <w:b/>
                <w:i/>
                <w:sz w:val="24"/>
              </w:rPr>
            </w:pPr>
            <w:r w:rsidRPr="00EC09C2">
              <w:rPr>
                <w:b/>
                <w:i/>
                <w:sz w:val="24"/>
              </w:rPr>
              <w:t>Attitűdök/nézetek</w:t>
            </w:r>
          </w:p>
          <w:p w:rsidR="00950119" w:rsidRPr="00EC09C2" w:rsidRDefault="00950119" w:rsidP="002F5C5A">
            <w:pPr>
              <w:jc w:val="both"/>
              <w:rPr>
                <w:b/>
                <w:i/>
                <w:sz w:val="24"/>
              </w:rPr>
            </w:pPr>
            <w:r w:rsidRPr="00EC09C2">
              <w:rPr>
                <w:sz w:val="24"/>
              </w:rPr>
              <w:t>A sajátjától eltérő és az egymástól különböző értékrendszerek megismerése, közvetítése, kritikai összehasonlítása, ezekkel szembeni tolerancia</w:t>
            </w:r>
          </w:p>
          <w:p w:rsidR="00950119" w:rsidRPr="00EC09C2" w:rsidRDefault="00950119" w:rsidP="002F5C5A">
            <w:pPr>
              <w:jc w:val="both"/>
              <w:rPr>
                <w:b/>
                <w:i/>
                <w:sz w:val="24"/>
              </w:rPr>
            </w:pPr>
            <w:r w:rsidRPr="00EC09C2">
              <w:rPr>
                <w:b/>
                <w:i/>
                <w:sz w:val="24"/>
              </w:rPr>
              <w:t>Képességek</w:t>
            </w:r>
          </w:p>
          <w:p w:rsidR="00950119" w:rsidRPr="00EC09C2" w:rsidRDefault="00950119" w:rsidP="002F5C5A">
            <w:pPr>
              <w:rPr>
                <w:sz w:val="24"/>
              </w:rPr>
            </w:pPr>
            <w:r w:rsidRPr="00EC09C2">
              <w:rPr>
                <w:sz w:val="24"/>
              </w:rPr>
              <w:t>A megfelelő forrásanyagok kiválasztása, felkutatása, rendszerezése, értékelése</w:t>
            </w:r>
          </w:p>
          <w:p w:rsidR="00950119" w:rsidRPr="00EC09C2" w:rsidRDefault="00950119" w:rsidP="002F5C5A">
            <w:pPr>
              <w:rPr>
                <w:sz w:val="24"/>
              </w:rPr>
            </w:pPr>
            <w:r w:rsidRPr="00EC09C2">
              <w:rPr>
                <w:sz w:val="24"/>
              </w:rPr>
              <w:t>Hagyományos és informatikai bázisok keresése</w:t>
            </w:r>
          </w:p>
          <w:p w:rsidR="00950119" w:rsidRPr="00EC09C2" w:rsidRDefault="00950119" w:rsidP="002F5C5A">
            <w:pPr>
              <w:rPr>
                <w:sz w:val="24"/>
              </w:rPr>
            </w:pPr>
            <w:r w:rsidRPr="00EC09C2">
              <w:rPr>
                <w:sz w:val="24"/>
              </w:rPr>
              <w:t>Egyéni és csoportmunka szervezése</w:t>
            </w:r>
          </w:p>
          <w:p w:rsidR="00950119" w:rsidRPr="00EC09C2" w:rsidRDefault="00950119" w:rsidP="002F5C5A">
            <w:pPr>
              <w:rPr>
                <w:b/>
                <w:sz w:val="24"/>
              </w:rPr>
            </w:pPr>
            <w:r w:rsidRPr="00EC09C2">
              <w:rPr>
                <w:b/>
                <w:sz w:val="24"/>
              </w:rPr>
              <w:t>Cél:</w:t>
            </w:r>
          </w:p>
          <w:p w:rsidR="00950119" w:rsidRPr="00EC09C2" w:rsidRDefault="00950119" w:rsidP="002F5C5A">
            <w:pPr>
              <w:jc w:val="both"/>
              <w:rPr>
                <w:sz w:val="24"/>
              </w:rPr>
            </w:pPr>
            <w:r w:rsidRPr="00EC09C2">
              <w:rPr>
                <w:sz w:val="24"/>
              </w:rPr>
              <w:t xml:space="preserve">A tantárgy célja, hogy felismertesse hallgatóinkkal, hogy a XXI. században egyre erőteljesebbé válik a globalizáció. Ezek a folyamatok egyszerre érik a kontinens minden országát.  </w:t>
            </w:r>
          </w:p>
          <w:p w:rsidR="00950119" w:rsidRPr="00EC09C2" w:rsidRDefault="00950119" w:rsidP="002F5C5A">
            <w:pPr>
              <w:pStyle w:val="Szvegtrzs3"/>
              <w:spacing w:after="0"/>
              <w:jc w:val="both"/>
              <w:rPr>
                <w:sz w:val="24"/>
                <w:szCs w:val="20"/>
              </w:rPr>
            </w:pPr>
            <w:r w:rsidRPr="00EC09C2">
              <w:rPr>
                <w:sz w:val="24"/>
                <w:szCs w:val="20"/>
              </w:rPr>
              <w:t xml:space="preserve"> A gazdaságban a globalizálódást a következők táplálják: a gazdasági növekedés hordóerőinek módosulása, a kereslet eltolódása a csaknem anyagmentes, magas minőségi igényszintet kielégítő, korszerű termékek és szolgáltatások felé, a műszaki– tudományos–irányítási eredményekre alapozott hatékonyságjavulás, a humán fejlesztések túlsúlyra jutása az állótőke beruházásokkal szemben. A természeti–, munkaerő–, s pénzügyi erőforrások oldaláról</w:t>
            </w:r>
            <w:r w:rsidRPr="00EC09C2">
              <w:rPr>
                <w:rFonts w:cs="Arial"/>
                <w:sz w:val="24"/>
                <w:szCs w:val="20"/>
              </w:rPr>
              <w:t xml:space="preserve"> </w:t>
            </w:r>
            <w:r w:rsidRPr="00EC09C2">
              <w:rPr>
                <w:sz w:val="24"/>
                <w:szCs w:val="20"/>
              </w:rPr>
              <w:t xml:space="preserve">ösztönzött gazdasági növekedéssel szemben kirajzolódik a </w:t>
            </w:r>
            <w:proofErr w:type="spellStart"/>
            <w:r w:rsidRPr="00EC09C2">
              <w:rPr>
                <w:sz w:val="24"/>
                <w:szCs w:val="20"/>
              </w:rPr>
              <w:t>tudásintenzív</w:t>
            </w:r>
            <w:proofErr w:type="spellEnd"/>
            <w:r w:rsidRPr="00EC09C2">
              <w:rPr>
                <w:sz w:val="24"/>
                <w:szCs w:val="20"/>
              </w:rPr>
              <w:t xml:space="preserve"> növekedés </w:t>
            </w:r>
            <w:r w:rsidRPr="00EC09C2">
              <w:rPr>
                <w:sz w:val="24"/>
                <w:szCs w:val="20"/>
              </w:rPr>
              <w:lastRenderedPageBreak/>
              <w:t>környezete.</w:t>
            </w:r>
          </w:p>
          <w:p w:rsidR="00950119" w:rsidRPr="00EC09C2" w:rsidRDefault="00950119" w:rsidP="002F5C5A">
            <w:pPr>
              <w:jc w:val="both"/>
              <w:rPr>
                <w:rFonts w:ascii="Times" w:hAnsi="Times" w:cs="Times"/>
                <w:sz w:val="24"/>
              </w:rPr>
            </w:pPr>
            <w:r w:rsidRPr="00EC09C2">
              <w:rPr>
                <w:b/>
                <w:sz w:val="24"/>
              </w:rPr>
              <w:t xml:space="preserve">Tartalom: </w:t>
            </w:r>
            <w:r w:rsidRPr="00EC09C2">
              <w:rPr>
                <w:sz w:val="24"/>
              </w:rPr>
              <w:t xml:space="preserve">A társas kapcsolatok és az emberi személyiség. Az </w:t>
            </w:r>
            <w:proofErr w:type="gramStart"/>
            <w:r w:rsidRPr="00EC09C2">
              <w:rPr>
                <w:sz w:val="24"/>
              </w:rPr>
              <w:t>ember társas</w:t>
            </w:r>
            <w:proofErr w:type="gramEnd"/>
            <w:r w:rsidRPr="00EC09C2">
              <w:rPr>
                <w:sz w:val="24"/>
              </w:rPr>
              <w:t xml:space="preserve"> magatartásának evolúciós alapjai. A háború és következményei, a terrorizmus. A technikai fejlődés kölcsönhatása a társadalmi és természeti viszonyokkal . </w:t>
            </w:r>
            <w:proofErr w:type="gramStart"/>
            <w:r w:rsidRPr="00EC09C2">
              <w:rPr>
                <w:rFonts w:ascii="Times" w:hAnsi="Times" w:cs="Times"/>
                <w:sz w:val="24"/>
              </w:rPr>
              <w:t>A</w:t>
            </w:r>
            <w:proofErr w:type="gramEnd"/>
            <w:r w:rsidRPr="00EC09C2">
              <w:rPr>
                <w:rFonts w:ascii="Times" w:hAnsi="Times" w:cs="Times"/>
                <w:sz w:val="24"/>
              </w:rPr>
              <w:t xml:space="preserve"> globalizációval az alternatív gazdaságtan foglalkozik kiterjedten.</w:t>
            </w:r>
          </w:p>
          <w:p w:rsidR="00950119" w:rsidRPr="00EC09C2" w:rsidRDefault="00950119" w:rsidP="002F5C5A">
            <w:pPr>
              <w:jc w:val="both"/>
              <w:rPr>
                <w:b/>
                <w:sz w:val="24"/>
              </w:rPr>
            </w:pPr>
            <w:r w:rsidRPr="00EC09C2">
              <w:rPr>
                <w:rFonts w:cs="Arial"/>
                <w:sz w:val="24"/>
              </w:rPr>
              <w:t xml:space="preserve">A globalizáció újabb fokozatai a huszadik század történelmében rendre úgy jelentek meg, mint amelyek gyökeresen és visszavonhatatlanul átalakították a történelmet és a társadalmat. A </w:t>
            </w:r>
            <w:proofErr w:type="spellStart"/>
            <w:r w:rsidRPr="00EC09C2">
              <w:rPr>
                <w:sz w:val="24"/>
              </w:rPr>
              <w:t>Corporate</w:t>
            </w:r>
            <w:proofErr w:type="spellEnd"/>
            <w:r w:rsidRPr="00EC09C2">
              <w:rPr>
                <w:sz w:val="24"/>
              </w:rPr>
              <w:t xml:space="preserve"> </w:t>
            </w:r>
            <w:proofErr w:type="spellStart"/>
            <w:r w:rsidRPr="00EC09C2">
              <w:rPr>
                <w:sz w:val="24"/>
              </w:rPr>
              <w:t>Social</w:t>
            </w:r>
            <w:proofErr w:type="spellEnd"/>
            <w:r w:rsidRPr="00EC09C2">
              <w:rPr>
                <w:sz w:val="24"/>
              </w:rPr>
              <w:t xml:space="preserve"> </w:t>
            </w:r>
            <w:proofErr w:type="spellStart"/>
            <w:r w:rsidRPr="00EC09C2">
              <w:rPr>
                <w:sz w:val="24"/>
              </w:rPr>
              <w:t>Responsibility</w:t>
            </w:r>
            <w:proofErr w:type="spellEnd"/>
            <w:r w:rsidRPr="00EC09C2">
              <w:rPr>
                <w:sz w:val="24"/>
              </w:rPr>
              <w:t xml:space="preserve"> (gyakran rövidítve CSR) amerikai eredetű, és a nagyvállalatoknak, a "korporációknak" gazdasági, hatalmi súlyukból következő társadalmi szerepével összefüggő gazdaságetikai kategóriaként lett használatos az angolszász országokban. Az utóbbi évtizedekben a gazdasági hatalommal való visszaélések esetei, a nagyvállalatok környezetvédelmi felelőtlensége és a visszaélésekkel kapcsolatos botrányok kapcsán került a közfigyelem előterébe a fejlett országokban. A technikai, munkapiaci struktúraváltással kapcsolatos válsághelyzetek szintén felhívták a figyelmet a munkáltatók munkavállalókkal szembeni kötelezettségeire, a foglalkoztatás terén adott térségekben, kisebb-nagyobb közösségekben viselt társadalmi felelősségére.</w:t>
            </w:r>
          </w:p>
          <w:p w:rsidR="00950119" w:rsidRPr="00EC09C2" w:rsidRDefault="00950119" w:rsidP="002F5C5A">
            <w:pPr>
              <w:spacing w:before="120"/>
              <w:rPr>
                <w:sz w:val="24"/>
              </w:rPr>
            </w:pPr>
            <w:r w:rsidRPr="00EC09C2">
              <w:rPr>
                <w:b/>
                <w:sz w:val="24"/>
              </w:rPr>
              <w:t xml:space="preserve">Módszerek: </w:t>
            </w:r>
          </w:p>
          <w:p w:rsidR="00950119" w:rsidRPr="00EC09C2" w:rsidRDefault="00950119" w:rsidP="002F5C5A">
            <w:pPr>
              <w:rPr>
                <w:sz w:val="24"/>
              </w:rPr>
            </w:pPr>
            <w:r w:rsidRPr="00EC09C2">
              <w:rPr>
                <w:sz w:val="24"/>
              </w:rPr>
              <w:t>A hallgató tanulja meg alkalmazni az elméleti alapozásnál megismert korszerű pedagógiai módszereket elsősorban egyénre szabott feladatok elkészítésével.</w:t>
            </w:r>
          </w:p>
          <w:p w:rsidR="00950119" w:rsidRPr="00EC09C2" w:rsidRDefault="00950119" w:rsidP="002F5C5A">
            <w:pPr>
              <w:rPr>
                <w:b/>
                <w:sz w:val="24"/>
              </w:rPr>
            </w:pPr>
            <w:r w:rsidRPr="00EC09C2">
              <w:rPr>
                <w:b/>
                <w:sz w:val="24"/>
              </w:rPr>
              <w:t>Követelmények, a tantárgy teljesítésének feltételei:</w:t>
            </w:r>
          </w:p>
          <w:p w:rsidR="00950119" w:rsidRDefault="00950119" w:rsidP="002F5C5A">
            <w:r w:rsidRPr="00EC09C2">
              <w:rPr>
                <w:sz w:val="24"/>
              </w:rPr>
              <w:t>Szóbeli vizsga az elméleti és a gyakorlati feladatok telje</w:t>
            </w:r>
            <w:r w:rsidRPr="004F5F9F">
              <w:t>sítése során.</w:t>
            </w:r>
          </w:p>
          <w:p w:rsidR="00950119" w:rsidRDefault="00950119" w:rsidP="002F5C5A"/>
          <w:p w:rsidR="00950119" w:rsidRPr="004F5F9F" w:rsidRDefault="00950119" w:rsidP="002F5C5A"/>
        </w:tc>
      </w:tr>
      <w:tr w:rsidR="00950119" w:rsidRPr="004F5F9F" w:rsidTr="00EC09C2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jc w:val="center"/>
        </w:trPr>
        <w:tc>
          <w:tcPr>
            <w:tcW w:w="9180" w:type="dxa"/>
            <w:gridSpan w:val="4"/>
          </w:tcPr>
          <w:p w:rsidR="00950119" w:rsidRPr="004F5F9F" w:rsidRDefault="00950119" w:rsidP="002F5C5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Irodalom:</w:t>
            </w:r>
          </w:p>
          <w:p w:rsidR="00950119" w:rsidRPr="004F5F9F" w:rsidRDefault="00950119" w:rsidP="00950119">
            <w:pPr>
              <w:pStyle w:val="Norm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F5F9F">
              <w:rPr>
                <w:sz w:val="20"/>
                <w:szCs w:val="20"/>
              </w:rPr>
              <w:t xml:space="preserve">Francis </w:t>
            </w:r>
            <w:proofErr w:type="spellStart"/>
            <w:r w:rsidRPr="004F5F9F">
              <w:rPr>
                <w:sz w:val="20"/>
                <w:szCs w:val="20"/>
              </w:rPr>
              <w:t>Fukuyama</w:t>
            </w:r>
            <w:proofErr w:type="spellEnd"/>
            <w:r w:rsidRPr="004F5F9F">
              <w:rPr>
                <w:sz w:val="20"/>
                <w:szCs w:val="20"/>
              </w:rPr>
              <w:t>: Államépítés. Kormányzás és világrend a 21. században Századvég Kiadó, 2005</w:t>
            </w:r>
          </w:p>
          <w:p w:rsidR="00950119" w:rsidRPr="004F5F9F" w:rsidRDefault="00950119" w:rsidP="009501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4F5F9F">
              <w:t xml:space="preserve">C. K. </w:t>
            </w:r>
            <w:proofErr w:type="spellStart"/>
            <w:r w:rsidRPr="004F5F9F">
              <w:t>Prahalad</w:t>
            </w:r>
            <w:proofErr w:type="spellEnd"/>
            <w:r w:rsidRPr="004F5F9F">
              <w:rPr>
                <w:b/>
                <w:bCs/>
              </w:rPr>
              <w:t xml:space="preserve"> </w:t>
            </w:r>
            <w:r w:rsidRPr="004F5F9F">
              <w:rPr>
                <w:bCs/>
              </w:rPr>
              <w:t>Esélyek a piramis alján.</w:t>
            </w:r>
            <w:r w:rsidRPr="004F5F9F">
              <w:rPr>
                <w:b/>
                <w:bCs/>
              </w:rPr>
              <w:t xml:space="preserve"> </w:t>
            </w:r>
            <w:r w:rsidRPr="004F5F9F">
              <w:t>Társadalmi felelősségvállalás és profit. HVG könyvek 2005</w:t>
            </w:r>
          </w:p>
          <w:p w:rsidR="00950119" w:rsidRPr="004F5F9F" w:rsidRDefault="00950119" w:rsidP="00950119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proofErr w:type="spellStart"/>
            <w:r w:rsidRPr="004F5F9F">
              <w:rPr>
                <w:bCs/>
                <w:color w:val="000000"/>
              </w:rPr>
              <w:t>Fidrich</w:t>
            </w:r>
            <w:proofErr w:type="spellEnd"/>
            <w:r w:rsidRPr="004F5F9F">
              <w:rPr>
                <w:bCs/>
                <w:color w:val="000000"/>
              </w:rPr>
              <w:t xml:space="preserve"> Róbert: Globalizáció és környezet, MEK, 2004. </w:t>
            </w:r>
          </w:p>
          <w:p w:rsidR="00950119" w:rsidRPr="004F5F9F" w:rsidRDefault="00950119" w:rsidP="00950119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proofErr w:type="spellStart"/>
            <w:r w:rsidRPr="004F5F9F">
              <w:rPr>
                <w:bCs/>
                <w:color w:val="000000"/>
              </w:rPr>
              <w:t>Wayne</w:t>
            </w:r>
            <w:proofErr w:type="spellEnd"/>
            <w:r w:rsidRPr="004F5F9F">
              <w:rPr>
                <w:bCs/>
                <w:color w:val="000000"/>
              </w:rPr>
              <w:t xml:space="preserve"> </w:t>
            </w:r>
            <w:proofErr w:type="spellStart"/>
            <w:r w:rsidRPr="004F5F9F">
              <w:rPr>
                <w:bCs/>
                <w:color w:val="000000"/>
              </w:rPr>
              <w:t>Elvood</w:t>
            </w:r>
            <w:proofErr w:type="spellEnd"/>
            <w:r w:rsidRPr="004F5F9F">
              <w:rPr>
                <w:bCs/>
                <w:color w:val="000000"/>
              </w:rPr>
              <w:t>: A globalizáció, HVG Kiadó, 2003.</w:t>
            </w:r>
          </w:p>
          <w:p w:rsidR="00950119" w:rsidRPr="00D92E8E" w:rsidRDefault="00950119" w:rsidP="00950119">
            <w:pPr>
              <w:numPr>
                <w:ilvl w:val="0"/>
                <w:numId w:val="3"/>
              </w:numPr>
            </w:pPr>
            <w:r w:rsidRPr="004F5F9F">
              <w:rPr>
                <w:bCs/>
                <w:color w:val="000000"/>
              </w:rPr>
              <w:t xml:space="preserve">Joseph L. </w:t>
            </w:r>
            <w:proofErr w:type="spellStart"/>
            <w:r w:rsidRPr="004F5F9F">
              <w:rPr>
                <w:bCs/>
                <w:color w:val="000000"/>
              </w:rPr>
              <w:t>Stiglitz</w:t>
            </w:r>
            <w:proofErr w:type="spellEnd"/>
            <w:r w:rsidRPr="004F5F9F">
              <w:rPr>
                <w:bCs/>
                <w:color w:val="000000"/>
              </w:rPr>
              <w:t>: A globalizáció visszásságai, Napvilág Kiadó, 2003.</w:t>
            </w:r>
          </w:p>
          <w:p w:rsidR="00950119" w:rsidRPr="00D92E8E" w:rsidRDefault="00950119" w:rsidP="00950119">
            <w:pPr>
              <w:numPr>
                <w:ilvl w:val="0"/>
                <w:numId w:val="3"/>
              </w:numPr>
            </w:pPr>
            <w:r>
              <w:rPr>
                <w:bCs/>
                <w:color w:val="000000"/>
              </w:rPr>
              <w:t xml:space="preserve">Mérő László: A gazdasági racionalitás művészete. </w:t>
            </w:r>
            <w:proofErr w:type="spellStart"/>
            <w:r>
              <w:rPr>
                <w:bCs/>
                <w:color w:val="000000"/>
              </w:rPr>
              <w:t>Terricum</w:t>
            </w:r>
            <w:proofErr w:type="spellEnd"/>
            <w:r>
              <w:rPr>
                <w:bCs/>
                <w:color w:val="000000"/>
              </w:rPr>
              <w:t xml:space="preserve"> Kiadó 2001.</w:t>
            </w:r>
          </w:p>
          <w:p w:rsidR="00950119" w:rsidRPr="00420669" w:rsidRDefault="00950119" w:rsidP="00950119">
            <w:pPr>
              <w:numPr>
                <w:ilvl w:val="0"/>
                <w:numId w:val="3"/>
              </w:numPr>
            </w:pPr>
            <w:r>
              <w:rPr>
                <w:bCs/>
                <w:color w:val="000000"/>
              </w:rPr>
              <w:t>Szilágyi Katalin-Balázs Zoltán (</w:t>
            </w:r>
            <w:proofErr w:type="spellStart"/>
            <w:r>
              <w:rPr>
                <w:bCs/>
                <w:color w:val="000000"/>
              </w:rPr>
              <w:t>szerk</w:t>
            </w:r>
            <w:proofErr w:type="spellEnd"/>
            <w:r>
              <w:rPr>
                <w:bCs/>
                <w:color w:val="000000"/>
              </w:rPr>
              <w:t>): Globalizáció és Kapitalizmus Századvég Kiadó, 2008.</w:t>
            </w:r>
          </w:p>
          <w:p w:rsidR="00950119" w:rsidRPr="00420669" w:rsidRDefault="00950119" w:rsidP="00950119">
            <w:pPr>
              <w:numPr>
                <w:ilvl w:val="0"/>
                <w:numId w:val="3"/>
              </w:numPr>
            </w:pPr>
            <w:r w:rsidRPr="00420669">
              <w:t xml:space="preserve">Szántó Zoltán – Lengyel György: Gazdaságszociológia. Szöveggyűjtemény. Bp. Aula, 2006. </w:t>
            </w:r>
          </w:p>
        </w:tc>
      </w:tr>
      <w:tr w:rsidR="00EC09C2" w:rsidRPr="006F477D" w:rsidTr="00EC09C2">
        <w:trPr>
          <w:gridAfter w:val="1"/>
          <w:wAfter w:w="54" w:type="dxa"/>
          <w:trHeight w:val="338"/>
        </w:trPr>
        <w:tc>
          <w:tcPr>
            <w:tcW w:w="9180" w:type="dxa"/>
            <w:gridSpan w:val="4"/>
          </w:tcPr>
          <w:p w:rsidR="00EC09C2" w:rsidRPr="00606FAE" w:rsidRDefault="00EC09C2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Dr. Horváth Ágnes PhD, főiskolai tanár</w:t>
            </w:r>
          </w:p>
          <w:p w:rsidR="00EC09C2" w:rsidRPr="006F477D" w:rsidRDefault="00EC09C2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C09C2" w:rsidRPr="006F477D" w:rsidTr="00EC09C2">
        <w:trPr>
          <w:gridAfter w:val="1"/>
          <w:wAfter w:w="54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C09C2" w:rsidRPr="00606FAE" w:rsidRDefault="00EC09C2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>Dr. Horváth Ágnes PhD, főiskolai tanár</w:t>
            </w:r>
          </w:p>
          <w:p w:rsidR="00EC09C2" w:rsidRPr="006F477D" w:rsidRDefault="00EC09C2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EC09C2" w:rsidRDefault="00EC09C2"/>
    <w:sectPr w:rsidR="00EC09C2" w:rsidSect="006B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40" w:rsidRDefault="00BF2940" w:rsidP="00EC09C2">
      <w:r>
        <w:separator/>
      </w:r>
    </w:p>
  </w:endnote>
  <w:endnote w:type="continuationSeparator" w:id="0">
    <w:p w:rsidR="00BF2940" w:rsidRDefault="00BF2940" w:rsidP="00EC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40" w:rsidRDefault="00BF2940" w:rsidP="00EC09C2">
      <w:r>
        <w:separator/>
      </w:r>
    </w:p>
  </w:footnote>
  <w:footnote w:type="continuationSeparator" w:id="0">
    <w:p w:rsidR="00BF2940" w:rsidRDefault="00BF2940" w:rsidP="00EC09C2">
      <w:r>
        <w:continuationSeparator/>
      </w:r>
    </w:p>
  </w:footnote>
  <w:footnote w:id="1">
    <w:p w:rsidR="00EC09C2" w:rsidRDefault="00EC09C2" w:rsidP="00EC09C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C09C2" w:rsidRDefault="00EC09C2" w:rsidP="00EC09C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2874D2A"/>
    <w:multiLevelType w:val="hybridMultilevel"/>
    <w:tmpl w:val="E044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011B9"/>
    <w:multiLevelType w:val="hybridMultilevel"/>
    <w:tmpl w:val="2E78194C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7881FBC"/>
    <w:multiLevelType w:val="hybridMultilevel"/>
    <w:tmpl w:val="4746B31E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119"/>
    <w:rsid w:val="00016B7F"/>
    <w:rsid w:val="000733DA"/>
    <w:rsid w:val="00302FA4"/>
    <w:rsid w:val="006B6CDB"/>
    <w:rsid w:val="00950119"/>
    <w:rsid w:val="00BF2940"/>
    <w:rsid w:val="00EC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C09C2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EC09C2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EC09C2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EC09C2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EC09C2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EC09C2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EC09C2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EC09C2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EC09C2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95011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950119"/>
    <w:rPr>
      <w:color w:val="0000FF"/>
      <w:u w:val="single"/>
    </w:rPr>
  </w:style>
  <w:style w:type="paragraph" w:styleId="NormlWeb">
    <w:name w:val="Normal (Web)"/>
    <w:basedOn w:val="Norml"/>
    <w:rsid w:val="0095011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zvegtrzs3">
    <w:name w:val="Body Text 3"/>
    <w:basedOn w:val="Norml"/>
    <w:link w:val="Szvegtrzs3Char"/>
    <w:rsid w:val="0095011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5011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EC09C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C09C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C09C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C09C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C09C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C09C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C09C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C09C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C09C2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EC09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C09C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C09C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4184</Characters>
  <Application>Microsoft Office Word</Application>
  <DocSecurity>0</DocSecurity>
  <Lines>34</Lines>
  <Paragraphs>9</Paragraphs>
  <ScaleCrop>false</ScaleCrop>
  <Company>EKF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2013-06-28T07:34:00Z</dcterms:created>
  <dcterms:modified xsi:type="dcterms:W3CDTF">2013-06-28T08:13:00Z</dcterms:modified>
</cp:coreProperties>
</file>