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2B70" w:rsidRPr="00827564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F52B70" w:rsidRPr="00827564" w:rsidRDefault="00F52B70" w:rsidP="00AC51B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AC51BD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 Módszertan elmélet I.</w:t>
            </w:r>
          </w:p>
        </w:tc>
        <w:tc>
          <w:tcPr>
            <w:tcW w:w="2146" w:type="dxa"/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Kódja: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C41D3">
              <w:rPr>
                <w:rFonts w:ascii="HTimes Roman Ext" w:hAnsi="HTimes Roman Ext" w:cs="HTimes Roman Ext"/>
                <w:b/>
                <w:sz w:val="24"/>
                <w:szCs w:val="24"/>
              </w:rPr>
              <w:t>L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MB_TR125K2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2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827564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tanóra típusa: </w:t>
            </w:r>
            <w:proofErr w:type="gramStart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e</w:t>
            </w:r>
            <w:r w:rsidR="00827564">
              <w:rPr>
                <w:rFonts w:ascii="HTimes Roman Ext" w:hAnsi="HTimes Roman Ext" w:cs="HTimes Roman Ext"/>
                <w:b/>
                <w:sz w:val="24"/>
                <w:szCs w:val="24"/>
              </w:rPr>
              <w:t>lőadás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 száma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827564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koll</w:t>
            </w:r>
            <w:r w:rsidR="00827564">
              <w:rPr>
                <w:rFonts w:ascii="HTimes Roman Ext" w:hAnsi="HTimes Roman Ext" w:cs="HTimes Roman Ext"/>
                <w:b/>
                <w:sz w:val="24"/>
                <w:szCs w:val="24"/>
              </w:rPr>
              <w:t>okvium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AC51BD">
              <w:rPr>
                <w:rFonts w:ascii="HTimes Roman Ext" w:hAnsi="HTimes Roman Ext" w:cs="HTimes Roman Ext"/>
                <w:b/>
                <w:sz w:val="24"/>
                <w:szCs w:val="24"/>
              </w:rPr>
              <w:t>V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félév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827564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F52B70" w:rsidRPr="00827564" w:rsidRDefault="00F52B70" w:rsidP="00491A6D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 történelemtanítás módszertan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ának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fogalma, tárgya, célja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i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. A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mint tantárgy az oktatásban - fogalma, tárgya, célja, követelményei. A történelemtanítást meghatározó általános és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középiskolai  tantervek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, tankönyvek, munkafüzetek, kézikönyvek, atlaszok. A történelem megismerésének sajátosságai, a történelmi tény, a történelmi fogalmak, ítéletek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ajátos képzési és nevelési feladatai (a történelmi időérzékelés, a történelmi térben és természeti környezetben való tájékozódás, érzelmek szerepe a tantárgyi nevelésben)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 fontosabb órai módszerei és eszközei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 A módszerek és eszközök csoportosítása,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jellemzése.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Az írott szöveg feldolgozása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szemléltetés fajtái, eszközei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projektmódszer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 szervezeti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formái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és munkaformái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A történelem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óra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jellemzői és részei.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Óratípusok, óramodellek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Munkaformák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megszilárdítás, 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z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ellenőrzés és értékelés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Elsődleges rögzítés,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l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ogikai megszilárdítás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 b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efejező megszilárdítás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Az ellenőrzés és értékelés fogalma és formái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fogalomtanítás és forráselemzés lépései, módszerei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vázlatírás fontossága és annak fajtái az életkori sajátosságoknak megfelelően általános és középiskolában.</w:t>
            </w:r>
          </w:p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F52B70" w:rsidRPr="00827564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52B70" w:rsidRPr="00827564" w:rsidRDefault="00F52B70" w:rsidP="00491A6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b/>
                <w:bCs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</w:t>
            </w:r>
            <w:r w:rsidRPr="00827564">
              <w:rPr>
                <w:rFonts w:ascii="HTimes Roman Ext" w:hAnsi="HTimes Roman Ext" w:cs="HTimes Roman Ext"/>
                <w:b/>
                <w:bCs/>
                <w:sz w:val="24"/>
                <w:szCs w:val="24"/>
              </w:rPr>
              <w:t>: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Katona András - Sallai József: A történelem tanítása,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2002</w:t>
            </w:r>
          </w:p>
          <w:p w:rsidR="00F52B70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Balázs Györgyné: A történelem tanítása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1992</w:t>
            </w:r>
          </w:p>
          <w:p w:rsidR="009E27FC" w:rsidRPr="000704D3" w:rsidRDefault="009E27FC" w:rsidP="009E27FC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2005-2006.)</w:t>
            </w:r>
          </w:p>
          <w:p w:rsidR="009E27FC" w:rsidRPr="00827564" w:rsidRDefault="009E27FC" w:rsidP="009E27FC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2004.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Unger Mátyás: Bevezetés a források ismeretébe és a forráselemzésbe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,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1985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Horányi István: Gondolatok a forráselemzésről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T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örténelemtanítás,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1985/5.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Závodszky</w:t>
            </w:r>
            <w:proofErr w:type="spell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Géza: A polgári forradalmak a történelemtanításban; Egy forradalom felépítésének vázlata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történelemtanítás,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1983/3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Szabolcs Ottó: A történelemtanítás hagyományai Magyarországon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Történelempedagógiai füzetek I.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1997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Balázs Györgyné: Korkép kialakítása a történelemoktatásban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1978</w:t>
            </w:r>
          </w:p>
          <w:p w:rsidR="00BD29B9" w:rsidRDefault="00F52B70" w:rsidP="00827564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Katona András: Az élőszó szerepe a történelemtanításban Módszertani Lapok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– Történelem,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1994/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1-2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BD29B9" w:rsidRPr="00B366C3" w:rsidRDefault="00BD29B9" w:rsidP="00BD29B9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Szabolcs Ottó – Katona András:</w:t>
            </w:r>
            <w:r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6C3">
              <w:rPr>
                <w:rFonts w:ascii="HTimes Roman Ext" w:hAnsi="HTimes Roman Ext" w:cs="HTimes Roman Ext"/>
                <w:iCs/>
                <w:color w:val="000000"/>
                <w:sz w:val="24"/>
                <w:szCs w:val="24"/>
                <w:shd w:val="clear" w:color="auto" w:fill="FFFFFF"/>
              </w:rPr>
              <w:t>Történelem. Tantárgy-pedagógiai olvasókönyv. Dokumentumok a történelemtanítás történetének és módszertanának tanulmányozásához.</w:t>
            </w:r>
            <w:r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 xml:space="preserve">Nemzeti Tankönyvkiadó, Budapest, 2006 </w:t>
            </w:r>
          </w:p>
          <w:p w:rsidR="00F52B70" w:rsidRPr="00827564" w:rsidRDefault="00F52B70" w:rsidP="00827564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bookmarkStart w:id="0" w:name="_GoBack"/>
            <w:bookmarkEnd w:id="0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 szakfolyóiratok tanulmányai és elektronikus úton elérhető feldolgozások</w:t>
            </w:r>
          </w:p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F52B70" w:rsidRPr="00827564" w:rsidTr="00491A6D">
        <w:trPr>
          <w:trHeight w:val="338"/>
        </w:trPr>
        <w:tc>
          <w:tcPr>
            <w:tcW w:w="9180" w:type="dxa"/>
            <w:gridSpan w:val="3"/>
          </w:tcPr>
          <w:p w:rsidR="00F52B70" w:rsidRPr="00827564" w:rsidRDefault="00F52B70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r w:rsidRPr="00827564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  <w:tr w:rsidR="00F52B70" w:rsidRPr="00827564" w:rsidTr="00491A6D">
        <w:trPr>
          <w:trHeight w:val="337"/>
        </w:trPr>
        <w:tc>
          <w:tcPr>
            <w:tcW w:w="9180" w:type="dxa"/>
            <w:gridSpan w:val="3"/>
          </w:tcPr>
          <w:p w:rsidR="00F52B70" w:rsidRPr="00827564" w:rsidRDefault="00F52B70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827564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BF2254" w:rsidRPr="00827564" w:rsidRDefault="00BF2254" w:rsidP="00BD29B9">
      <w:pPr>
        <w:rPr>
          <w:rFonts w:ascii="HTimes Roman Ext" w:hAnsi="HTimes Roman Ext" w:cs="HTimes Roman Ext"/>
        </w:rPr>
      </w:pPr>
    </w:p>
    <w:sectPr w:rsidR="00BF2254" w:rsidRPr="0082756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2B70"/>
    <w:rsid w:val="00490674"/>
    <w:rsid w:val="00555E64"/>
    <w:rsid w:val="00827564"/>
    <w:rsid w:val="008C5C01"/>
    <w:rsid w:val="009E27FC"/>
    <w:rsid w:val="00A03C28"/>
    <w:rsid w:val="00AC51BD"/>
    <w:rsid w:val="00BD29B9"/>
    <w:rsid w:val="00BF2254"/>
    <w:rsid w:val="00DC41D3"/>
    <w:rsid w:val="00E91680"/>
    <w:rsid w:val="00F52B70"/>
    <w:rsid w:val="00F6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29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29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EKF</cp:lastModifiedBy>
  <cp:revision>4</cp:revision>
  <dcterms:created xsi:type="dcterms:W3CDTF">2013-06-28T08:22:00Z</dcterms:created>
  <dcterms:modified xsi:type="dcterms:W3CDTF">2013-06-28T09:28:00Z</dcterms:modified>
</cp:coreProperties>
</file>