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835"/>
        <w:gridCol w:w="1950"/>
      </w:tblGrid>
      <w:tr w:rsidR="005C3FAC" w:rsidRPr="0054599E" w:rsidTr="00C664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FAC" w:rsidRPr="0054599E" w:rsidRDefault="005C3FAC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Szakmódszertan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AC" w:rsidRPr="0054599E" w:rsidRDefault="005C3FAC" w:rsidP="00D41CF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AN119G2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3FAC" w:rsidRPr="0054599E" w:rsidRDefault="005C3FAC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5C3FAC" w:rsidRPr="0054599E" w:rsidTr="00C66463">
        <w:tc>
          <w:tcPr>
            <w:tcW w:w="9180" w:type="dxa"/>
            <w:gridSpan w:val="3"/>
          </w:tcPr>
          <w:p w:rsidR="005C3FAC" w:rsidRPr="0054599E" w:rsidRDefault="005C3FAC" w:rsidP="00D41CF1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5C3FAC" w:rsidRPr="0054599E" w:rsidTr="00C66463">
        <w:tc>
          <w:tcPr>
            <w:tcW w:w="9180" w:type="dxa"/>
            <w:gridSpan w:val="3"/>
          </w:tcPr>
          <w:p w:rsidR="005C3FAC" w:rsidRPr="0054599E" w:rsidRDefault="005C3FAC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5C3FAC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C3FAC" w:rsidRPr="0054599E" w:rsidRDefault="005C3FAC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5C3FAC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C3FAC" w:rsidRPr="0054599E" w:rsidRDefault="005C3FAC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C3FAC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C3FAC" w:rsidRPr="0054599E" w:rsidRDefault="005C3FAC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C3FAC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C3FAC" w:rsidRPr="0054599E" w:rsidRDefault="005C3FAC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3, 5, 6, 7, 8, 9</w:t>
            </w:r>
          </w:p>
          <w:p w:rsidR="005C3FAC" w:rsidRPr="0054599E" w:rsidRDefault="005C3FAC" w:rsidP="005C3FA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pedagógiai folyamat tervezése</w:t>
            </w:r>
          </w:p>
          <w:p w:rsidR="005C3FAC" w:rsidRPr="0054599E" w:rsidRDefault="005C3FAC" w:rsidP="005C3FA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egész életen át tartó tanulást megalapozó kompetenciák fejlesztése</w:t>
            </w:r>
          </w:p>
          <w:p w:rsidR="005C3FAC" w:rsidRPr="0054599E" w:rsidRDefault="005C3FAC" w:rsidP="005C3FA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tanulási folyamat szervezése és irányítása</w:t>
            </w:r>
          </w:p>
          <w:p w:rsidR="005C3FAC" w:rsidRPr="0054599E" w:rsidRDefault="005C3FAC" w:rsidP="005C3FA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pedagógiai értékelés változatos eszközeinek alkalmazása</w:t>
            </w:r>
          </w:p>
          <w:p w:rsidR="005C3FAC" w:rsidRPr="0054599E" w:rsidRDefault="005C3FAC" w:rsidP="005C3FA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5C3FAC" w:rsidRPr="0054599E" w:rsidRDefault="005C3FAC" w:rsidP="005C3FA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5C3FAC" w:rsidRPr="0054599E" w:rsidRDefault="005C3FAC" w:rsidP="00C66463">
            <w:p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b/>
                <w:i/>
                <w:sz w:val="24"/>
                <w:szCs w:val="24"/>
              </w:rPr>
              <w:t>Tudás</w:t>
            </w:r>
          </w:p>
          <w:p w:rsidR="005C3FAC" w:rsidRPr="0054599E" w:rsidRDefault="005C3FAC" w:rsidP="005C3FAC">
            <w:pPr>
              <w:numPr>
                <w:ilvl w:val="0"/>
                <w:numId w:val="5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Rendelkezik magas szintű célnyelvi kommunikációs kompetenciával, képes magabiztosan alkalmazni az adott nyelv szabályait, jártas a stílusok és stílusrétegek alkalmazásában.</w:t>
            </w:r>
          </w:p>
          <w:p w:rsidR="005C3FAC" w:rsidRPr="0054599E" w:rsidRDefault="005C3FAC" w:rsidP="005C3FAC">
            <w:pPr>
              <w:numPr>
                <w:ilvl w:val="0"/>
                <w:numId w:val="4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nyelvpedagógia elméletének tükrében képes a nyelvtanításnak az adott kontextusban legmegfelelőbb módszereit és eljárásait alkalmazni.</w:t>
            </w:r>
          </w:p>
          <w:p w:rsidR="005C3FAC" w:rsidRPr="0054599E" w:rsidRDefault="005C3FAC" w:rsidP="005C3FA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Korszerű, tudományosan megalapozott szaktárgyi ismeretekkel rendelkezik, amelyekből pedagógiai céljainak megfelelően válogat az oktatás tartalmának meghatározásakor.</w:t>
            </w:r>
          </w:p>
          <w:p w:rsidR="005C3FAC" w:rsidRPr="0054599E" w:rsidRDefault="005C3FAC" w:rsidP="005C3FA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Ismeri a tanári szerepek és feladatok változásait a </w:t>
            </w:r>
            <w:proofErr w:type="gramStart"/>
            <w:r w:rsidRPr="0054599E">
              <w:rPr>
                <w:sz w:val="24"/>
                <w:szCs w:val="24"/>
              </w:rPr>
              <w:t>tanítás-tanulás különböző</w:t>
            </w:r>
            <w:proofErr w:type="gramEnd"/>
            <w:r w:rsidRPr="0054599E">
              <w:rPr>
                <w:sz w:val="24"/>
                <w:szCs w:val="24"/>
              </w:rPr>
              <w:t xml:space="preserve"> stratégiáinak megvalósításakor.</w:t>
            </w:r>
          </w:p>
          <w:p w:rsidR="005C3FAC" w:rsidRPr="0054599E" w:rsidRDefault="005C3FAC" w:rsidP="005C3FA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 különböző formáinak ismerete mind általános, mind pedig szaktárgyi vonatkozásban.</w:t>
            </w:r>
          </w:p>
          <w:p w:rsidR="005C3FAC" w:rsidRPr="0054599E" w:rsidRDefault="005C3FAC" w:rsidP="005C3FAC">
            <w:pPr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Ismerje a nyelvtanítás elméleti tudnivalóit és gyakorlati ismereteit; nemzetközi tendenciákat és a magyarországi gyakorlatot.</w:t>
            </w:r>
          </w:p>
          <w:p w:rsidR="005C3FAC" w:rsidRPr="0054599E" w:rsidRDefault="005C3FAC" w:rsidP="00C66463">
            <w:p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b/>
                <w:i/>
                <w:sz w:val="24"/>
                <w:szCs w:val="24"/>
              </w:rPr>
              <w:t>Attitűdök/nézetek</w:t>
            </w:r>
          </w:p>
          <w:p w:rsidR="005C3FAC" w:rsidRPr="0054599E" w:rsidRDefault="005C3FAC" w:rsidP="005C3FA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Új módszerek, fejlesztési lehetőségek megismerése és kipróbálása iránti nyitottság.</w:t>
            </w:r>
          </w:p>
          <w:p w:rsidR="005C3FAC" w:rsidRPr="0054599E" w:rsidRDefault="005C3FAC" w:rsidP="005C3FA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Törekszik az eltérő elméleti megközelítésmódokban rejlő szempontokat egyszerre érvényesíteni az oktatás során.</w:t>
            </w:r>
          </w:p>
          <w:p w:rsidR="005C3FAC" w:rsidRPr="0054599E" w:rsidRDefault="005C3FAC" w:rsidP="005C3FA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Törekszik arra, hogy tanulóinak minél sokoldalúbban mutassa be a nyelvpedagógiához kapcsolódó tudományok jellemzőit.</w:t>
            </w:r>
          </w:p>
          <w:p w:rsidR="005C3FAC" w:rsidRPr="0054599E" w:rsidRDefault="005C3FAC" w:rsidP="005C3FA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Fontosnak tartja, hogy az általa közvetített szaktárgyi tudást eszközként alkalmazza a tanulók személyiségfejlesztése érdekében. </w:t>
            </w:r>
          </w:p>
          <w:p w:rsidR="005C3FAC" w:rsidRPr="0054599E" w:rsidRDefault="005C3FAC" w:rsidP="00C66463">
            <w:p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b/>
                <w:i/>
                <w:sz w:val="24"/>
                <w:szCs w:val="24"/>
              </w:rPr>
              <w:t>Képességek</w:t>
            </w:r>
          </w:p>
          <w:p w:rsidR="005C3FAC" w:rsidRPr="0054599E" w:rsidRDefault="005C3FAC" w:rsidP="005C3F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4599E">
              <w:rPr>
                <w:rFonts w:ascii="TimesNewRomanPSMT" w:hAnsi="TimesNewRomanPSMT" w:cs="TimesNewRomanPSMT"/>
                <w:sz w:val="24"/>
                <w:szCs w:val="24"/>
              </w:rPr>
              <w:t>Képes a tanulásszervezési eljárások és tanítási módszerek széles skáláját alkalmazni a hatékony tanulási környezet kialakítása érdekében.</w:t>
            </w:r>
          </w:p>
          <w:p w:rsidR="005C3FAC" w:rsidRPr="0054599E" w:rsidRDefault="005C3FAC" w:rsidP="005C3FAC">
            <w:pPr>
              <w:numPr>
                <w:ilvl w:val="0"/>
                <w:numId w:val="3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nyelvpedagógia, szakmódszertan terminológiáját következetesen és szabatosan használja. </w:t>
            </w:r>
          </w:p>
          <w:p w:rsidR="005C3FAC" w:rsidRPr="0054599E" w:rsidRDefault="005C3FAC" w:rsidP="005C3F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4599E">
              <w:rPr>
                <w:rFonts w:ascii="TimesNewRomanPSMT" w:hAnsi="TimesNewRomanPSMT" w:cs="TimesNewRomanPSMT"/>
                <w:sz w:val="24"/>
                <w:szCs w:val="24"/>
              </w:rPr>
              <w:t xml:space="preserve">Tudja az új kommunikációs-információs technológiákat osztálytermi munkájában is hatékonyan alkalmazni, e technikákban rejlő lehetőségeket tanítási céljainak, a </w:t>
            </w:r>
            <w:r w:rsidRPr="0054599E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tananyag megértésének, a képességek fejlesztésének szolgálatába állítani.</w:t>
            </w:r>
          </w:p>
          <w:p w:rsidR="005C3FAC" w:rsidRPr="0054599E" w:rsidRDefault="005C3FAC" w:rsidP="00C66463">
            <w:p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Cél:</w:t>
            </w:r>
            <w:r w:rsidRPr="0054599E">
              <w:rPr>
                <w:sz w:val="24"/>
                <w:szCs w:val="24"/>
              </w:rPr>
              <w:t xml:space="preserve"> A hallgatók elsajátíthatják a gyakorlati nyelvoktatásban alkalmazott módszereket, elméleti és gyakorlati megközelítési módokat, irányvonalakat.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 xml:space="preserve">A kurzus során a résztvevők megismerik és </w:t>
            </w:r>
            <w:proofErr w:type="spellStart"/>
            <w:r w:rsidRPr="0054599E">
              <w:rPr>
                <w:sz w:val="24"/>
                <w:szCs w:val="24"/>
              </w:rPr>
              <w:t>mikrotanítások</w:t>
            </w:r>
            <w:proofErr w:type="spellEnd"/>
            <w:r w:rsidRPr="0054599E">
              <w:rPr>
                <w:sz w:val="24"/>
                <w:szCs w:val="24"/>
              </w:rPr>
              <w:t xml:space="preserve"> keretében gyakorolják mindazon készségeket, amelyekre tanítási munkájukban szükségük lesz.</w:t>
            </w:r>
          </w:p>
          <w:p w:rsidR="005C3FAC" w:rsidRPr="0054599E" w:rsidRDefault="005C3FAC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szemeszter során feldolgozott témakörök: az idegen nyelvek tanításának története; a legismertebb módszerek; a nyelvtani–fordító módszer; az olvastató módszer; az intenzív módszer; az </w:t>
            </w:r>
            <w:proofErr w:type="spellStart"/>
            <w:r w:rsidRPr="0054599E">
              <w:rPr>
                <w:sz w:val="24"/>
                <w:szCs w:val="24"/>
              </w:rPr>
              <w:t>audiolingvális</w:t>
            </w:r>
            <w:proofErr w:type="spellEnd"/>
            <w:r w:rsidRPr="0054599E">
              <w:rPr>
                <w:sz w:val="24"/>
                <w:szCs w:val="24"/>
              </w:rPr>
              <w:t xml:space="preserve"> ill. audiovizuális módszer; a kognitív </w:t>
            </w:r>
            <w:proofErr w:type="gramStart"/>
            <w:r w:rsidRPr="0054599E">
              <w:rPr>
                <w:sz w:val="24"/>
                <w:szCs w:val="24"/>
              </w:rPr>
              <w:t>módszer</w:t>
            </w:r>
            <w:proofErr w:type="gramEnd"/>
            <w:r w:rsidRPr="0054599E">
              <w:rPr>
                <w:sz w:val="24"/>
                <w:szCs w:val="24"/>
              </w:rPr>
              <w:t xml:space="preserve"> ill. a kortárs pszichologizáló módszerek – a tanácskozó módszer, a cselekedtető módszer, </w:t>
            </w:r>
            <w:proofErr w:type="spellStart"/>
            <w:r w:rsidRPr="0054599E">
              <w:rPr>
                <w:sz w:val="24"/>
                <w:szCs w:val="24"/>
              </w:rPr>
              <w:t>szuggesztopédia</w:t>
            </w:r>
            <w:proofErr w:type="spellEnd"/>
            <w:r w:rsidRPr="0054599E">
              <w:rPr>
                <w:sz w:val="24"/>
                <w:szCs w:val="24"/>
              </w:rPr>
              <w:t xml:space="preserve">, néma módszer; a kommunikatív nyelvtanítás kialakulása, ill. kommunikatív törekvések az osztályteremben, a különböző módszerek egybevető vizsgálata. A szemináriumi foglalkozásokon nélkülözhetetlen a hallgatók aktív együttműködése. </w:t>
            </w:r>
          </w:p>
          <w:p w:rsidR="005C3FAC" w:rsidRPr="0054599E" w:rsidRDefault="005C3FAC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 xml:space="preserve">Egyéni, csoportmunka, kooperatív technikák alkalmazása, </w:t>
            </w:r>
            <w:proofErr w:type="spellStart"/>
            <w:r w:rsidRPr="0054599E">
              <w:rPr>
                <w:sz w:val="24"/>
                <w:szCs w:val="24"/>
              </w:rPr>
              <w:t>mikrotanítás</w:t>
            </w:r>
            <w:proofErr w:type="spellEnd"/>
          </w:p>
          <w:p w:rsidR="005C3FAC" w:rsidRPr="0054599E" w:rsidRDefault="005C3FAC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 xml:space="preserve">szemináriumi feladatokban való aktív részvétel, </w:t>
            </w:r>
            <w:proofErr w:type="spellStart"/>
            <w:r w:rsidRPr="0054599E">
              <w:rPr>
                <w:sz w:val="24"/>
                <w:szCs w:val="24"/>
              </w:rPr>
              <w:t>mikrotanítás</w:t>
            </w:r>
            <w:proofErr w:type="spellEnd"/>
            <w:r w:rsidRPr="0054599E">
              <w:rPr>
                <w:sz w:val="24"/>
                <w:szCs w:val="24"/>
              </w:rPr>
              <w:t xml:space="preserve">, részletes </w:t>
            </w:r>
            <w:proofErr w:type="gramStart"/>
            <w:r w:rsidRPr="0054599E">
              <w:rPr>
                <w:sz w:val="24"/>
                <w:szCs w:val="24"/>
              </w:rPr>
              <w:t>óraterv készítés</w:t>
            </w:r>
            <w:proofErr w:type="gramEnd"/>
            <w:r w:rsidRPr="0054599E">
              <w:rPr>
                <w:sz w:val="24"/>
                <w:szCs w:val="24"/>
              </w:rPr>
              <w:t xml:space="preserve"> és két zárthelyi dolgozat</w:t>
            </w:r>
          </w:p>
        </w:tc>
      </w:tr>
      <w:tr w:rsidR="005C3FAC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C3FAC" w:rsidRPr="0054599E" w:rsidRDefault="005C3FAC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C3FAC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C3FAC" w:rsidRPr="0054599E" w:rsidRDefault="005C3FAC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5C3FAC" w:rsidRPr="0054599E" w:rsidRDefault="005C3F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Bárdos, J. </w:t>
            </w:r>
            <w:r w:rsidRPr="00A37E42">
              <w:rPr>
                <w:i/>
                <w:sz w:val="24"/>
                <w:szCs w:val="24"/>
              </w:rPr>
              <w:t>Élő nyelvtanítás-történet</w:t>
            </w:r>
            <w:r w:rsidRPr="0054599E">
              <w:rPr>
                <w:sz w:val="24"/>
                <w:szCs w:val="24"/>
              </w:rPr>
              <w:t>. Nemzeti Tankönyvkiadó, Budapest</w:t>
            </w:r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2005.</w:t>
            </w:r>
          </w:p>
          <w:p w:rsidR="005C3FAC" w:rsidRPr="0054599E" w:rsidRDefault="005C3F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Harmer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r w:rsidRPr="00A37E42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A37E42">
              <w:rPr>
                <w:i/>
                <w:sz w:val="24"/>
                <w:szCs w:val="24"/>
              </w:rPr>
              <w:t>Practice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A37E42">
              <w:rPr>
                <w:i/>
                <w:sz w:val="24"/>
                <w:szCs w:val="24"/>
              </w:rPr>
              <w:t>Language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7E42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2001.</w:t>
            </w:r>
          </w:p>
          <w:p w:rsidR="005C3FAC" w:rsidRPr="0054599E" w:rsidRDefault="005C3F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Harmer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proofErr w:type="spellStart"/>
            <w:r w:rsidRPr="00A37E42">
              <w:rPr>
                <w:i/>
                <w:sz w:val="24"/>
                <w:szCs w:val="24"/>
              </w:rPr>
              <w:t>How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7E42">
              <w:rPr>
                <w:i/>
                <w:sz w:val="24"/>
                <w:szCs w:val="24"/>
              </w:rPr>
              <w:t>To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7E42">
              <w:rPr>
                <w:i/>
                <w:sz w:val="24"/>
                <w:szCs w:val="24"/>
              </w:rPr>
              <w:t>Teach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English</w:t>
            </w:r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. 2007.</w:t>
            </w:r>
          </w:p>
          <w:p w:rsidR="005C3FAC" w:rsidRPr="0054599E" w:rsidRDefault="005C3F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Larsen</w:t>
            </w:r>
            <w:proofErr w:type="spellEnd"/>
            <w:r w:rsidRPr="0054599E">
              <w:rPr>
                <w:sz w:val="24"/>
                <w:szCs w:val="24"/>
              </w:rPr>
              <w:t xml:space="preserve">–Freeman, D. </w:t>
            </w:r>
            <w:proofErr w:type="spellStart"/>
            <w:r w:rsidRPr="00A37E42">
              <w:rPr>
                <w:i/>
                <w:sz w:val="24"/>
                <w:szCs w:val="24"/>
              </w:rPr>
              <w:t>Techniques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A37E42">
              <w:rPr>
                <w:i/>
                <w:sz w:val="24"/>
                <w:szCs w:val="24"/>
              </w:rPr>
              <w:t>Principles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7E42">
              <w:rPr>
                <w:i/>
                <w:sz w:val="24"/>
                <w:szCs w:val="24"/>
              </w:rPr>
              <w:t>in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7E42">
              <w:rPr>
                <w:i/>
                <w:sz w:val="24"/>
                <w:szCs w:val="24"/>
              </w:rPr>
              <w:t>Language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7E42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OUP, </w:t>
            </w:r>
            <w:r w:rsidRPr="0054599E">
              <w:rPr>
                <w:sz w:val="24"/>
                <w:szCs w:val="24"/>
              </w:rPr>
              <w:t>Oxford</w:t>
            </w:r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1986.</w:t>
            </w:r>
          </w:p>
          <w:p w:rsidR="005C3FAC" w:rsidRPr="0054599E" w:rsidRDefault="005C3FAC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5C3FAC" w:rsidRPr="0054599E" w:rsidRDefault="005C3F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Abbott</w:t>
            </w:r>
            <w:proofErr w:type="spellEnd"/>
            <w:r w:rsidRPr="0054599E">
              <w:rPr>
                <w:sz w:val="24"/>
                <w:szCs w:val="24"/>
              </w:rPr>
              <w:t>, G.</w:t>
            </w:r>
            <w:r>
              <w:rPr>
                <w:sz w:val="24"/>
                <w:szCs w:val="24"/>
              </w:rPr>
              <w:t xml:space="preserve"> </w:t>
            </w:r>
            <w:r w:rsidRPr="00A37E42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A37E42">
              <w:rPr>
                <w:i/>
                <w:sz w:val="24"/>
                <w:szCs w:val="24"/>
              </w:rPr>
              <w:t>Teaching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A37E42">
              <w:rPr>
                <w:i/>
                <w:sz w:val="24"/>
                <w:szCs w:val="24"/>
              </w:rPr>
              <w:t>as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an International </w:t>
            </w:r>
            <w:proofErr w:type="spellStart"/>
            <w:r w:rsidRPr="00A37E42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sz w:val="24"/>
                <w:szCs w:val="24"/>
              </w:rPr>
              <w:t>. Collins ELT</w:t>
            </w:r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1981.</w:t>
            </w:r>
          </w:p>
          <w:p w:rsidR="005C3FAC" w:rsidRPr="0054599E" w:rsidRDefault="005C3F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Byrne</w:t>
            </w:r>
            <w:proofErr w:type="spellEnd"/>
            <w:r w:rsidRPr="0054599E">
              <w:rPr>
                <w:sz w:val="24"/>
                <w:szCs w:val="24"/>
              </w:rPr>
              <w:t xml:space="preserve">, D. </w:t>
            </w:r>
            <w:r w:rsidRPr="00A37E42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A37E42">
              <w:rPr>
                <w:i/>
                <w:sz w:val="24"/>
                <w:szCs w:val="24"/>
              </w:rPr>
              <w:t>Introduction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7E42">
              <w:rPr>
                <w:i/>
                <w:sz w:val="24"/>
                <w:szCs w:val="24"/>
              </w:rPr>
              <w:t>to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A37E42">
              <w:rPr>
                <w:i/>
                <w:sz w:val="24"/>
                <w:szCs w:val="24"/>
              </w:rPr>
              <w:t>Language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7E42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1993.</w:t>
            </w:r>
          </w:p>
          <w:p w:rsidR="005C3FAC" w:rsidRPr="0054599E" w:rsidRDefault="005C3F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Abbott</w:t>
            </w:r>
            <w:proofErr w:type="spellEnd"/>
            <w:r w:rsidRPr="0054599E">
              <w:rPr>
                <w:sz w:val="24"/>
                <w:szCs w:val="24"/>
              </w:rPr>
              <w:t>, G.</w:t>
            </w:r>
            <w:r>
              <w:rPr>
                <w:sz w:val="24"/>
                <w:szCs w:val="24"/>
              </w:rPr>
              <w:t xml:space="preserve"> </w:t>
            </w:r>
            <w:r w:rsidRPr="00A37E42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A37E42">
              <w:rPr>
                <w:i/>
                <w:sz w:val="24"/>
                <w:szCs w:val="24"/>
              </w:rPr>
              <w:t>Teaching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A37E42">
              <w:rPr>
                <w:i/>
                <w:sz w:val="24"/>
                <w:szCs w:val="24"/>
              </w:rPr>
              <w:t>as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an International </w:t>
            </w:r>
            <w:proofErr w:type="spellStart"/>
            <w:r w:rsidRPr="00A37E42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sz w:val="24"/>
                <w:szCs w:val="24"/>
              </w:rPr>
              <w:t>. Collins ELT, 1981.</w:t>
            </w:r>
          </w:p>
          <w:p w:rsidR="005C3FAC" w:rsidRPr="0054599E" w:rsidRDefault="005C3F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Nunan</w:t>
            </w:r>
            <w:proofErr w:type="spellEnd"/>
            <w:r w:rsidRPr="0054599E">
              <w:rPr>
                <w:sz w:val="24"/>
                <w:szCs w:val="24"/>
              </w:rPr>
              <w:t xml:space="preserve">, D. </w:t>
            </w:r>
            <w:proofErr w:type="spellStart"/>
            <w:r w:rsidRPr="00A37E42">
              <w:rPr>
                <w:i/>
                <w:sz w:val="24"/>
                <w:szCs w:val="24"/>
              </w:rPr>
              <w:t>Language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7E42">
              <w:rPr>
                <w:i/>
                <w:sz w:val="24"/>
                <w:szCs w:val="24"/>
              </w:rPr>
              <w:t>Teaching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7E42">
              <w:rPr>
                <w:i/>
                <w:sz w:val="24"/>
                <w:szCs w:val="24"/>
              </w:rPr>
              <w:t>Methodology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Practice</w:t>
            </w:r>
            <w:proofErr w:type="spellEnd"/>
            <w:r w:rsidRPr="0054599E">
              <w:rPr>
                <w:sz w:val="24"/>
                <w:szCs w:val="24"/>
              </w:rPr>
              <w:t xml:space="preserve"> Hall</w:t>
            </w:r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1991.</w:t>
            </w:r>
          </w:p>
          <w:p w:rsidR="005C3FAC" w:rsidRPr="0054599E" w:rsidRDefault="005C3FA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Scrivener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proofErr w:type="spellStart"/>
            <w:r w:rsidRPr="00A37E42">
              <w:rPr>
                <w:i/>
                <w:sz w:val="24"/>
                <w:szCs w:val="24"/>
              </w:rPr>
              <w:t>Learning</w:t>
            </w:r>
            <w:proofErr w:type="spellEnd"/>
            <w:r w:rsidRPr="00A37E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7E42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OUP, </w:t>
            </w:r>
            <w:r w:rsidRPr="0054599E">
              <w:rPr>
                <w:sz w:val="24"/>
                <w:szCs w:val="24"/>
              </w:rPr>
              <w:t>Oxford</w:t>
            </w:r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2005.</w:t>
            </w:r>
          </w:p>
        </w:tc>
      </w:tr>
      <w:tr w:rsidR="005C3FAC" w:rsidRPr="0054599E" w:rsidTr="00C66463">
        <w:trPr>
          <w:trHeight w:val="338"/>
        </w:trPr>
        <w:tc>
          <w:tcPr>
            <w:tcW w:w="9180" w:type="dxa"/>
            <w:gridSpan w:val="3"/>
          </w:tcPr>
          <w:p w:rsidR="005C3FAC" w:rsidRPr="0054599E" w:rsidRDefault="005C3FAC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Budai László egyetemi tanár,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5C3FAC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C3FAC" w:rsidRPr="0054599E" w:rsidRDefault="005C3FAC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5C3FAC" w:rsidRPr="0054599E" w:rsidRDefault="005C3FAC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  <w:r w:rsidRPr="0054599E">
              <w:rPr>
                <w:sz w:val="24"/>
                <w:szCs w:val="24"/>
              </w:rPr>
              <w:t xml:space="preserve">; Majorosné Kovács Györgyi </w:t>
            </w:r>
            <w:proofErr w:type="spellStart"/>
            <w:r w:rsidRPr="0054599E">
              <w:rPr>
                <w:sz w:val="24"/>
                <w:szCs w:val="24"/>
              </w:rPr>
              <w:t>adjuntus</w:t>
            </w:r>
            <w:proofErr w:type="spellEnd"/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F1" w:rsidRDefault="00A26DF1" w:rsidP="005C3FAC">
      <w:r>
        <w:separator/>
      </w:r>
    </w:p>
  </w:endnote>
  <w:endnote w:type="continuationSeparator" w:id="0">
    <w:p w:rsidR="00A26DF1" w:rsidRDefault="00A26DF1" w:rsidP="005C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F1" w:rsidRDefault="00A26DF1" w:rsidP="005C3FAC">
      <w:r>
        <w:separator/>
      </w:r>
    </w:p>
  </w:footnote>
  <w:footnote w:type="continuationSeparator" w:id="0">
    <w:p w:rsidR="00A26DF1" w:rsidRDefault="00A26DF1" w:rsidP="005C3FAC">
      <w:r>
        <w:continuationSeparator/>
      </w:r>
    </w:p>
  </w:footnote>
  <w:footnote w:id="1">
    <w:p w:rsidR="005C3FAC" w:rsidRDefault="005C3FAC" w:rsidP="005C3F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C3FAC" w:rsidRDefault="005C3FAC" w:rsidP="005C3F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9D8"/>
    <w:multiLevelType w:val="hybridMultilevel"/>
    <w:tmpl w:val="1D7EE3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40BA3"/>
    <w:multiLevelType w:val="hybridMultilevel"/>
    <w:tmpl w:val="BD8C5F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A2B10"/>
    <w:multiLevelType w:val="hybridMultilevel"/>
    <w:tmpl w:val="E4C29A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26A9A"/>
    <w:multiLevelType w:val="hybridMultilevel"/>
    <w:tmpl w:val="ED50C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64EBE"/>
    <w:multiLevelType w:val="hybridMultilevel"/>
    <w:tmpl w:val="6ED20E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AC"/>
    <w:rsid w:val="001139BD"/>
    <w:rsid w:val="005C3FAC"/>
    <w:rsid w:val="00620177"/>
    <w:rsid w:val="00636A9D"/>
    <w:rsid w:val="00A26DF1"/>
    <w:rsid w:val="00D41CF1"/>
    <w:rsid w:val="00D57078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FA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C3FA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C3FA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C3FA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4078</Characters>
  <Application>Microsoft Office Word</Application>
  <DocSecurity>0</DocSecurity>
  <Lines>33</Lines>
  <Paragraphs>9</Paragraphs>
  <ScaleCrop>false</ScaleCrop>
  <Company>EKF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2013-07-01T10:10:00Z</dcterms:created>
  <dcterms:modified xsi:type="dcterms:W3CDTF">2013-07-04T12:05:00Z</dcterms:modified>
</cp:coreProperties>
</file>