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632A6" w:rsidRPr="00A5680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32A6" w:rsidRPr="00A5680B" w:rsidRDefault="000632A6" w:rsidP="00834310">
            <w:pPr>
              <w:rPr>
                <w:b/>
                <w:bCs/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 xml:space="preserve">Tantárgy neve: </w:t>
            </w:r>
            <w:r w:rsidRPr="00A5680B">
              <w:rPr>
                <w:b/>
                <w:bCs/>
                <w:sz w:val="24"/>
                <w:szCs w:val="24"/>
              </w:rPr>
              <w:t>ZENÉS-TÁNCOS MOZGÁSFORMÁK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A6" w:rsidRPr="00A5680B" w:rsidRDefault="000632A6" w:rsidP="00834310">
            <w:pPr>
              <w:rPr>
                <w:b/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>Kódja:</w:t>
            </w:r>
            <w:r w:rsidR="008530E1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A5680B">
              <w:rPr>
                <w:rFonts w:eastAsia="SimSun"/>
                <w:b/>
                <w:bCs/>
                <w:sz w:val="24"/>
                <w:szCs w:val="24"/>
              </w:rPr>
              <w:t>BT_TN153G2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32A6" w:rsidRPr="00A5680B" w:rsidRDefault="000632A6" w:rsidP="00834310">
            <w:pPr>
              <w:rPr>
                <w:b/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>Kreditszáma: 2</w:t>
            </w:r>
          </w:p>
        </w:tc>
      </w:tr>
      <w:tr w:rsidR="000632A6" w:rsidRPr="00A5680B" w:rsidTr="00834310">
        <w:tc>
          <w:tcPr>
            <w:tcW w:w="9180" w:type="dxa"/>
            <w:gridSpan w:val="3"/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A tanóra típusa</w:t>
            </w:r>
            <w:r w:rsidRPr="00A5680B">
              <w:rPr>
                <w:rStyle w:val="Lbjegyzet-hivatkozs"/>
                <w:sz w:val="24"/>
                <w:szCs w:val="24"/>
              </w:rPr>
              <w:footnoteReference w:id="1"/>
            </w:r>
            <w:r w:rsidRPr="00A5680B">
              <w:rPr>
                <w:sz w:val="24"/>
                <w:szCs w:val="24"/>
              </w:rPr>
              <w:t xml:space="preserve">: gyakorlat és száma: </w:t>
            </w:r>
            <w:r w:rsidRPr="00A5680B">
              <w:rPr>
                <w:b/>
                <w:sz w:val="24"/>
                <w:szCs w:val="24"/>
              </w:rPr>
              <w:t>2</w:t>
            </w:r>
          </w:p>
        </w:tc>
      </w:tr>
      <w:tr w:rsidR="000632A6" w:rsidRPr="00A5680B" w:rsidTr="00834310">
        <w:tc>
          <w:tcPr>
            <w:tcW w:w="9180" w:type="dxa"/>
            <w:gridSpan w:val="3"/>
          </w:tcPr>
          <w:p w:rsidR="000632A6" w:rsidRPr="00A5680B" w:rsidRDefault="000632A6" w:rsidP="00834310">
            <w:pPr>
              <w:rPr>
                <w:b/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A számonkérés módja (</w:t>
            </w:r>
            <w:proofErr w:type="spellStart"/>
            <w:r w:rsidRPr="00A5680B">
              <w:rPr>
                <w:sz w:val="24"/>
                <w:szCs w:val="24"/>
              </w:rPr>
              <w:t>koll</w:t>
            </w:r>
            <w:proofErr w:type="spellEnd"/>
            <w:r w:rsidRPr="00A5680B">
              <w:rPr>
                <w:sz w:val="24"/>
                <w:szCs w:val="24"/>
              </w:rPr>
              <w:t>./</w:t>
            </w:r>
            <w:proofErr w:type="spellStart"/>
            <w:r w:rsidRPr="00A5680B">
              <w:rPr>
                <w:sz w:val="24"/>
                <w:szCs w:val="24"/>
              </w:rPr>
              <w:t>gyj</w:t>
            </w:r>
            <w:proofErr w:type="spellEnd"/>
            <w:r w:rsidRPr="00A5680B">
              <w:rPr>
                <w:sz w:val="24"/>
                <w:szCs w:val="24"/>
              </w:rPr>
              <w:t>./</w:t>
            </w:r>
            <w:proofErr w:type="gramStart"/>
            <w:r w:rsidRPr="00A5680B">
              <w:rPr>
                <w:sz w:val="24"/>
                <w:szCs w:val="24"/>
              </w:rPr>
              <w:t>egyéb</w:t>
            </w:r>
            <w:r w:rsidRPr="00A5680B">
              <w:rPr>
                <w:rStyle w:val="Lbjegyzet-hivatkozs"/>
                <w:sz w:val="24"/>
                <w:szCs w:val="24"/>
              </w:rPr>
              <w:footnoteReference w:id="2"/>
            </w:r>
            <w:r w:rsidRPr="00A5680B">
              <w:rPr>
                <w:sz w:val="24"/>
                <w:szCs w:val="24"/>
              </w:rPr>
              <w:t>)</w:t>
            </w:r>
            <w:proofErr w:type="gramEnd"/>
            <w:r w:rsidRPr="00A5680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A5680B">
              <w:rPr>
                <w:sz w:val="24"/>
                <w:szCs w:val="24"/>
              </w:rPr>
              <w:t>yakorlati jegy</w:t>
            </w: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 xml:space="preserve">A tantárgy tantervi helye (hányadik félév): </w:t>
            </w:r>
            <w:r w:rsidRPr="00A5680B">
              <w:rPr>
                <w:b/>
                <w:bCs/>
                <w:sz w:val="24"/>
                <w:szCs w:val="24"/>
              </w:rPr>
              <w:t>3</w:t>
            </w:r>
            <w:r w:rsidRPr="00A5680B">
              <w:rPr>
                <w:bCs/>
                <w:sz w:val="24"/>
                <w:szCs w:val="24"/>
              </w:rPr>
              <w:t>.</w:t>
            </w: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 xml:space="preserve">Előtanulmányi feltételek </w:t>
            </w:r>
            <w:r w:rsidRPr="00A5680B">
              <w:rPr>
                <w:i/>
                <w:sz w:val="24"/>
                <w:szCs w:val="24"/>
              </w:rPr>
              <w:t>(ha vannak)</w:t>
            </w:r>
            <w:r w:rsidRPr="00A5680B">
              <w:rPr>
                <w:sz w:val="24"/>
                <w:szCs w:val="24"/>
              </w:rPr>
              <w:t>:</w:t>
            </w:r>
            <w:r w:rsidRPr="00A5680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632A6" w:rsidRPr="00A5680B" w:rsidRDefault="000632A6" w:rsidP="00834310">
            <w:pPr>
              <w:ind w:right="242"/>
              <w:rPr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>Tantárgyleírás</w:t>
            </w:r>
            <w:r w:rsidRPr="00A5680B">
              <w:rPr>
                <w:sz w:val="24"/>
                <w:szCs w:val="24"/>
              </w:rPr>
              <w:t xml:space="preserve">: az elsajátítandó </w:t>
            </w:r>
            <w:r w:rsidRPr="00A5680B">
              <w:rPr>
                <w:sz w:val="24"/>
                <w:szCs w:val="24"/>
                <w:u w:val="single"/>
              </w:rPr>
              <w:t>ismeretanyag</w:t>
            </w:r>
            <w:r w:rsidRPr="00A5680B">
              <w:rPr>
                <w:sz w:val="24"/>
                <w:szCs w:val="24"/>
              </w:rPr>
              <w:t xml:space="preserve"> és a kialakítandó </w:t>
            </w:r>
            <w:r w:rsidRPr="00A5680B">
              <w:rPr>
                <w:sz w:val="24"/>
                <w:szCs w:val="24"/>
                <w:u w:val="single"/>
              </w:rPr>
              <w:t>kompetenciák</w:t>
            </w:r>
            <w:r w:rsidRPr="00A5680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632A6" w:rsidRPr="00A5680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632A6" w:rsidRDefault="000632A6" w:rsidP="00834310">
            <w:p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ind w:right="401"/>
              <w:rPr>
                <w:b/>
                <w:bCs/>
                <w:sz w:val="24"/>
                <w:szCs w:val="24"/>
              </w:rPr>
            </w:pPr>
          </w:p>
          <w:p w:rsidR="000632A6" w:rsidRPr="00A5680B" w:rsidRDefault="000632A6" w:rsidP="00834310">
            <w:p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ind w:right="401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A tanegység célja olyan elméleti és gyakorlati ismeretek elsajátítása, melynek birtokában a hallgató képessé válik a különböző életkorú, edzettségi állapotú és előképzettségű csoportok számára az aerobic óra egyes típusainak (boksz-aerobik, step aerobik, szerek alkalmazása) anyagának összeállítására és levezetésére. Az tantárgy célkitűzése, hogy jártasságot szerezzenek az aerobik alap mozgásanyagából, majd az aerobic alapvető mozgásanyagának további elmélyítése, a mozgásrepertoár bővítése, készségszintre fejlesztése a cél.</w:t>
            </w:r>
          </w:p>
          <w:p w:rsidR="000632A6" w:rsidRPr="00A5680B" w:rsidRDefault="000632A6" w:rsidP="00834310">
            <w:p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ind w:right="401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 xml:space="preserve">Az aerobic óra részei, felépítése. Az aerobic-gyakorlatokról. Az aerobic alapállás, légzőgyakorlatok. Az aerobikban nem javasolt, káros gyakorlatokról. A munkapulzus szerepe a gyakorlatok zsírégető hatásában. A lépések és lépő koreográfia, karmunkával kapcsoltan. Szökdelő gyakorlatok, karmunkával kapcsoltan. Szökdelő koreográfiák. Vegyes lépő és szökdelő koreográfia, karmunkával. A különböző izomcsoportok erősítő gyakorlatai. A különböző izomcsoportok nyújtó gyakorlatai. PNF és streatching technikák. </w:t>
            </w:r>
          </w:p>
          <w:p w:rsidR="000632A6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A boxaerobik alapjai, ütések és rugás-technikák elsajátítása. Boxaerobik koreográfia. Gyakorlatvezetés technikája, a terhelés növelhetősége. Stepaerobic lépései, változatos karmunkák alkalmazhatóságának lehetőségei, koreográfia. Gyakorlatvezetés technikája, a terhelés növelhetősége.</w:t>
            </w:r>
          </w:p>
          <w:p w:rsidR="000632A6" w:rsidRPr="00A5680B" w:rsidRDefault="000632A6" w:rsidP="00834310">
            <w:pPr>
              <w:rPr>
                <w:sz w:val="24"/>
                <w:szCs w:val="24"/>
              </w:rPr>
            </w:pP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 xml:space="preserve">A </w:t>
            </w:r>
            <w:r w:rsidRPr="00A5680B">
              <w:rPr>
                <w:b/>
                <w:sz w:val="24"/>
                <w:szCs w:val="24"/>
              </w:rPr>
              <w:t>3-5</w:t>
            </w:r>
            <w:r w:rsidRPr="00A5680B">
              <w:rPr>
                <w:sz w:val="24"/>
                <w:szCs w:val="24"/>
              </w:rPr>
              <w:t xml:space="preserve"> legfontosabb </w:t>
            </w:r>
            <w:r w:rsidRPr="00A5680B">
              <w:rPr>
                <w:i/>
                <w:sz w:val="24"/>
                <w:szCs w:val="24"/>
              </w:rPr>
              <w:t>kötelező,</w:t>
            </w:r>
            <w:r w:rsidRPr="00A5680B">
              <w:rPr>
                <w:sz w:val="24"/>
                <w:szCs w:val="24"/>
              </w:rPr>
              <w:t xml:space="preserve"> illetve </w:t>
            </w:r>
            <w:r w:rsidRPr="00A5680B">
              <w:rPr>
                <w:i/>
                <w:sz w:val="24"/>
                <w:szCs w:val="24"/>
              </w:rPr>
              <w:t xml:space="preserve">ajánlott </w:t>
            </w:r>
            <w:r w:rsidRPr="00A5680B">
              <w:rPr>
                <w:b/>
                <w:sz w:val="24"/>
                <w:szCs w:val="24"/>
              </w:rPr>
              <w:t>irodalom</w:t>
            </w:r>
            <w:r w:rsidRPr="00A5680B">
              <w:rPr>
                <w:sz w:val="24"/>
                <w:szCs w:val="24"/>
              </w:rPr>
              <w:t xml:space="preserve"> (jegyzet, tankönyv) felsorolása biblio</w:t>
            </w:r>
            <w:r w:rsidRPr="00A5680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632A6" w:rsidRDefault="000632A6" w:rsidP="00834310">
            <w:pPr>
              <w:ind w:left="720"/>
              <w:rPr>
                <w:b/>
                <w:bCs/>
                <w:sz w:val="24"/>
                <w:szCs w:val="24"/>
              </w:rPr>
            </w:pP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bCs/>
                <w:sz w:val="24"/>
                <w:szCs w:val="24"/>
              </w:rPr>
            </w:pPr>
            <w:r w:rsidRPr="00A5680B">
              <w:rPr>
                <w:bCs/>
                <w:sz w:val="24"/>
                <w:szCs w:val="24"/>
              </w:rPr>
              <w:t>Tihanyiné Hős Ágnes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680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680B">
              <w:rPr>
                <w:bCs/>
                <w:sz w:val="24"/>
                <w:szCs w:val="24"/>
              </w:rPr>
              <w:t>Fajcsák Zsuzsanna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680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Petre</w:t>
            </w:r>
            <w:r w:rsidRPr="00A5680B">
              <w:rPr>
                <w:bCs/>
                <w:sz w:val="24"/>
                <w:szCs w:val="24"/>
              </w:rPr>
              <w:t>kanics Máté (1999): Az aerobic elmélete és gyakorlata - Az aerobicedző-képzés szakkönyve; Bp. TF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tabs>
                <w:tab w:val="left" w:pos="851"/>
              </w:tabs>
              <w:ind w:right="214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Gö</w:t>
            </w:r>
            <w:r>
              <w:rPr>
                <w:sz w:val="24"/>
                <w:szCs w:val="24"/>
              </w:rPr>
              <w:t>l</w:t>
            </w:r>
            <w:r w:rsidRPr="00A5680B">
              <w:rPr>
                <w:sz w:val="24"/>
                <w:szCs w:val="24"/>
              </w:rPr>
              <w:t>tlné Till Katalin (1993): Amit az új aerobikról tudni kell; MTE Bp.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bCs/>
                <w:sz w:val="24"/>
                <w:szCs w:val="24"/>
              </w:rPr>
            </w:pPr>
            <w:r w:rsidRPr="00A5680B">
              <w:rPr>
                <w:bCs/>
                <w:sz w:val="24"/>
                <w:szCs w:val="24"/>
              </w:rPr>
              <w:t>Göltl Béláné (1991): A IV. Aerobic világtalálkozó; In: MTE közlemények 3. 143-149.p.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Farmosi István: A fitnesz</w:t>
            </w:r>
            <w:r w:rsidRPr="00A5680B">
              <w:rPr>
                <w:bCs/>
                <w:sz w:val="24"/>
                <w:szCs w:val="24"/>
              </w:rPr>
              <w:t>- és versenyaerobic hatása a kardiorespiratórikus rendszerre; In: Testnevelés- és Sporttudomány (28) 25.évf. 4.sz. 1997, 9.42-43.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bCs/>
                <w:sz w:val="24"/>
                <w:szCs w:val="24"/>
              </w:rPr>
            </w:pPr>
            <w:r w:rsidRPr="00A5680B">
              <w:rPr>
                <w:bCs/>
                <w:sz w:val="24"/>
                <w:szCs w:val="24"/>
              </w:rPr>
              <w:t>Magyar Réka: Miért a wellnesst? In: A vendég, 2003.7-8sz, p.12-13.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Dr. Jakabházy László (1996): Fittkontroll I. II., III., KarátPress Nyomdaipari Bt., Bp.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Fehérné Mérey Ildikó (1996): Mozgás és egészség; Hungarofit: Mérd magad! Változó világ sorozat 8.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ind w:right="214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Széchenyi József: Streatching; MTE, Bp. 1992.</w:t>
            </w:r>
          </w:p>
          <w:p w:rsidR="000632A6" w:rsidRPr="00A5680B" w:rsidRDefault="00766FD3" w:rsidP="000632A6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ind w:right="214"/>
              <w:rPr>
                <w:sz w:val="24"/>
                <w:szCs w:val="24"/>
              </w:rPr>
            </w:pPr>
            <w:hyperlink r:id="rId8" w:history="1">
              <w:r w:rsidR="000632A6" w:rsidRPr="00A5680B">
                <w:rPr>
                  <w:rStyle w:val="Hiperhivatkozs"/>
                  <w:sz w:val="24"/>
                  <w:szCs w:val="24"/>
                </w:rPr>
                <w:t>www.fitball.hu</w:t>
              </w:r>
            </w:hyperlink>
          </w:p>
          <w:p w:rsidR="000632A6" w:rsidRPr="00A5680B" w:rsidRDefault="00766FD3" w:rsidP="000632A6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ind w:right="214"/>
              <w:rPr>
                <w:sz w:val="24"/>
                <w:szCs w:val="24"/>
              </w:rPr>
            </w:pPr>
            <w:hyperlink r:id="rId9" w:history="1">
              <w:r w:rsidR="000632A6" w:rsidRPr="00A5680B">
                <w:rPr>
                  <w:rStyle w:val="Hiperhivatkozs"/>
                  <w:sz w:val="24"/>
                  <w:szCs w:val="24"/>
                </w:rPr>
                <w:t>www.aerobic.lap.hu</w:t>
              </w:r>
            </w:hyperlink>
          </w:p>
          <w:p w:rsidR="000632A6" w:rsidRPr="00A5680B" w:rsidRDefault="00766FD3" w:rsidP="000632A6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ind w:right="214"/>
              <w:rPr>
                <w:sz w:val="24"/>
                <w:szCs w:val="24"/>
              </w:rPr>
            </w:pPr>
            <w:hyperlink r:id="rId10" w:history="1">
              <w:r w:rsidR="000632A6" w:rsidRPr="00A5680B">
                <w:rPr>
                  <w:rStyle w:val="Hiperhivatkozs"/>
                  <w:sz w:val="24"/>
                  <w:szCs w:val="24"/>
                </w:rPr>
                <w:t>www.fitline.hu</w:t>
              </w:r>
            </w:hyperlink>
          </w:p>
          <w:p w:rsidR="000632A6" w:rsidRPr="00A5680B" w:rsidRDefault="000632A6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60"/>
              <w:rPr>
                <w:sz w:val="24"/>
                <w:szCs w:val="24"/>
              </w:rPr>
            </w:pPr>
          </w:p>
        </w:tc>
      </w:tr>
      <w:tr w:rsidR="000632A6" w:rsidRPr="00A5680B" w:rsidTr="00834310">
        <w:trPr>
          <w:trHeight w:val="338"/>
        </w:trPr>
        <w:tc>
          <w:tcPr>
            <w:tcW w:w="9180" w:type="dxa"/>
            <w:gridSpan w:val="3"/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5680B">
              <w:rPr>
                <w:sz w:val="24"/>
                <w:szCs w:val="24"/>
              </w:rPr>
              <w:t>(</w:t>
            </w:r>
            <w:r w:rsidRPr="00A5680B">
              <w:rPr>
                <w:i/>
                <w:sz w:val="24"/>
                <w:szCs w:val="24"/>
              </w:rPr>
              <w:t>név, beosztás, tud. fokozat</w:t>
            </w:r>
            <w:r w:rsidRPr="00A5680B">
              <w:rPr>
                <w:sz w:val="24"/>
                <w:szCs w:val="24"/>
              </w:rPr>
              <w:t>)</w:t>
            </w:r>
            <w:r w:rsidRPr="00A5680B">
              <w:rPr>
                <w:b/>
                <w:sz w:val="24"/>
                <w:szCs w:val="24"/>
              </w:rPr>
              <w:t>:</w:t>
            </w:r>
            <w:r w:rsidRPr="00A5680B">
              <w:rPr>
                <w:bCs/>
                <w:sz w:val="24"/>
                <w:szCs w:val="24"/>
              </w:rPr>
              <w:t xml:space="preserve"> </w:t>
            </w:r>
            <w:r w:rsidRPr="00A5680B">
              <w:rPr>
                <w:b/>
                <w:sz w:val="24"/>
                <w:szCs w:val="24"/>
              </w:rPr>
              <w:t>Dr. habil. Müller Anetta PhD – főiskolai tanár</w:t>
            </w:r>
          </w:p>
        </w:tc>
      </w:tr>
      <w:tr w:rsidR="000632A6" w:rsidRPr="00A5680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32A6" w:rsidRPr="00A5680B" w:rsidRDefault="000632A6" w:rsidP="00834310">
            <w:pPr>
              <w:rPr>
                <w:b/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5680B">
              <w:rPr>
                <w:sz w:val="24"/>
                <w:szCs w:val="24"/>
              </w:rPr>
              <w:t>ha vannak</w:t>
            </w:r>
            <w:r w:rsidRPr="00A5680B">
              <w:rPr>
                <w:b/>
                <w:sz w:val="24"/>
                <w:szCs w:val="24"/>
              </w:rPr>
              <w:t xml:space="preserve"> </w:t>
            </w:r>
            <w:r w:rsidRPr="00A5680B">
              <w:rPr>
                <w:sz w:val="24"/>
                <w:szCs w:val="24"/>
              </w:rPr>
              <w:t>(</w:t>
            </w:r>
            <w:r w:rsidRPr="00A5680B">
              <w:rPr>
                <w:i/>
                <w:sz w:val="24"/>
                <w:szCs w:val="24"/>
              </w:rPr>
              <w:t>név, beosztás, tud. fokozat</w:t>
            </w:r>
            <w:r w:rsidRPr="00A5680B">
              <w:rPr>
                <w:sz w:val="24"/>
                <w:szCs w:val="24"/>
              </w:rPr>
              <w:t>)</w:t>
            </w:r>
            <w:r w:rsidRPr="00A5680B">
              <w:rPr>
                <w:b/>
                <w:sz w:val="24"/>
                <w:szCs w:val="24"/>
              </w:rPr>
              <w:t>:</w:t>
            </w:r>
          </w:p>
          <w:p w:rsidR="000632A6" w:rsidRPr="00531BE2" w:rsidRDefault="000632A6" w:rsidP="00531BE2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Vécseyné Kovách Magdolna PhD hallgató -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D3" w:rsidRDefault="00766FD3" w:rsidP="000632A6">
      <w:r>
        <w:separator/>
      </w:r>
    </w:p>
  </w:endnote>
  <w:endnote w:type="continuationSeparator" w:id="0">
    <w:p w:rsidR="00766FD3" w:rsidRDefault="00766FD3" w:rsidP="0006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D3" w:rsidRDefault="00766FD3" w:rsidP="000632A6">
      <w:r>
        <w:separator/>
      </w:r>
    </w:p>
  </w:footnote>
  <w:footnote w:type="continuationSeparator" w:id="0">
    <w:p w:rsidR="00766FD3" w:rsidRDefault="00766FD3" w:rsidP="000632A6">
      <w:r>
        <w:continuationSeparator/>
      </w:r>
    </w:p>
  </w:footnote>
  <w:footnote w:id="1">
    <w:p w:rsidR="000632A6" w:rsidRDefault="000632A6" w:rsidP="000632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632A6" w:rsidRDefault="000632A6" w:rsidP="000632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FD7"/>
    <w:multiLevelType w:val="hybridMultilevel"/>
    <w:tmpl w:val="3E3A9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2A6"/>
    <w:rsid w:val="000632A6"/>
    <w:rsid w:val="002508A8"/>
    <w:rsid w:val="00531BE2"/>
    <w:rsid w:val="00766FD3"/>
    <w:rsid w:val="008530E1"/>
    <w:rsid w:val="00986A12"/>
    <w:rsid w:val="00B5126E"/>
    <w:rsid w:val="00D00338"/>
    <w:rsid w:val="00F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632A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632A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632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0632A6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Hiperhivatkozs">
    <w:name w:val="Hyperlink"/>
    <w:basedOn w:val="Bekezdsalapbettpusa"/>
    <w:rsid w:val="00063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ball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t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obic.l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2629</Characters>
  <Application>Microsoft Office Word</Application>
  <DocSecurity>0</DocSecurity>
  <Lines>21</Lines>
  <Paragraphs>6</Paragraphs>
  <ScaleCrop>false</ScaleCrop>
  <Company>EKF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2012-07-02T08:39:00Z</dcterms:created>
  <dcterms:modified xsi:type="dcterms:W3CDTF">2012-07-03T08:35:00Z</dcterms:modified>
</cp:coreProperties>
</file>