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23A88" w:rsidRPr="00A72692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3A88" w:rsidRPr="00A72692" w:rsidRDefault="00A23A88" w:rsidP="00834310">
            <w:pPr>
              <w:rPr>
                <w:b/>
                <w:bCs/>
                <w:sz w:val="24"/>
                <w:szCs w:val="24"/>
              </w:rPr>
            </w:pPr>
            <w:r w:rsidRPr="00A72692">
              <w:rPr>
                <w:b/>
                <w:sz w:val="24"/>
                <w:szCs w:val="24"/>
              </w:rPr>
              <w:t xml:space="preserve">Tantárgy neve: </w:t>
            </w:r>
            <w:r w:rsidRPr="00A72692">
              <w:rPr>
                <w:b/>
                <w:bCs/>
                <w:sz w:val="24"/>
                <w:szCs w:val="24"/>
              </w:rPr>
              <w:t xml:space="preserve">TORNA </w:t>
            </w:r>
            <w:proofErr w:type="spellStart"/>
            <w:r w:rsidRPr="00A72692">
              <w:rPr>
                <w:b/>
                <w:bCs/>
                <w:sz w:val="24"/>
                <w:szCs w:val="24"/>
              </w:rPr>
              <w:t>gy</w:t>
            </w:r>
            <w:proofErr w:type="spellEnd"/>
            <w:r w:rsidRPr="00A7269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88" w:rsidRPr="00A72692" w:rsidRDefault="00A23A88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2692">
              <w:rPr>
                <w:b/>
                <w:sz w:val="24"/>
                <w:szCs w:val="24"/>
              </w:rPr>
              <w:t>Kódja:</w:t>
            </w:r>
            <w:r w:rsidR="00C552F9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bookmarkStart w:id="0" w:name="_GoBack"/>
            <w:bookmarkEnd w:id="0"/>
            <w:r w:rsidRPr="00A72692">
              <w:rPr>
                <w:rFonts w:eastAsia="SimSun"/>
                <w:b/>
                <w:bCs/>
                <w:sz w:val="24"/>
                <w:szCs w:val="24"/>
              </w:rPr>
              <w:t>BT_SM126G2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3A88" w:rsidRPr="00A72692" w:rsidRDefault="00A23A88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2692">
              <w:rPr>
                <w:b/>
                <w:sz w:val="24"/>
                <w:szCs w:val="24"/>
              </w:rPr>
              <w:t>Kreditszáma: 2</w:t>
            </w:r>
          </w:p>
        </w:tc>
      </w:tr>
      <w:tr w:rsidR="00A23A88" w:rsidRPr="00A72692" w:rsidTr="00834310">
        <w:tc>
          <w:tcPr>
            <w:tcW w:w="9180" w:type="dxa"/>
            <w:gridSpan w:val="3"/>
          </w:tcPr>
          <w:p w:rsidR="00A23A88" w:rsidRPr="00A72692" w:rsidRDefault="00A23A88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A72692">
              <w:rPr>
                <w:sz w:val="24"/>
                <w:szCs w:val="24"/>
              </w:rPr>
              <w:t xml:space="preserve">A tanóra </w:t>
            </w:r>
            <w:proofErr w:type="gramStart"/>
            <w:r w:rsidRPr="00A72692">
              <w:rPr>
                <w:sz w:val="24"/>
                <w:szCs w:val="24"/>
              </w:rPr>
              <w:t>típusa</w:t>
            </w:r>
            <w:r w:rsidRPr="00A72692">
              <w:rPr>
                <w:rStyle w:val="Lbjegyzet-hivatkozs"/>
                <w:sz w:val="24"/>
                <w:szCs w:val="24"/>
              </w:rPr>
              <w:footnoteReference w:id="1"/>
            </w:r>
            <w:r w:rsidRPr="00A72692">
              <w:rPr>
                <w:sz w:val="24"/>
                <w:szCs w:val="24"/>
              </w:rPr>
              <w:t>:</w:t>
            </w:r>
            <w:proofErr w:type="gramEnd"/>
            <w:r w:rsidRPr="00A72692">
              <w:rPr>
                <w:sz w:val="24"/>
                <w:szCs w:val="24"/>
              </w:rPr>
              <w:t xml:space="preserve"> gyakorlat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A23A88" w:rsidRPr="00A72692" w:rsidTr="00834310">
        <w:tc>
          <w:tcPr>
            <w:tcW w:w="9180" w:type="dxa"/>
            <w:gridSpan w:val="3"/>
          </w:tcPr>
          <w:p w:rsidR="00A23A88" w:rsidRPr="00A72692" w:rsidRDefault="00A23A88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2692">
              <w:rPr>
                <w:sz w:val="24"/>
                <w:szCs w:val="24"/>
              </w:rPr>
              <w:t>A számonkérés módja (</w:t>
            </w:r>
            <w:proofErr w:type="spellStart"/>
            <w:r w:rsidRPr="00A72692">
              <w:rPr>
                <w:sz w:val="24"/>
                <w:szCs w:val="24"/>
              </w:rPr>
              <w:t>koll</w:t>
            </w:r>
            <w:proofErr w:type="spellEnd"/>
            <w:r w:rsidRPr="00A72692">
              <w:rPr>
                <w:sz w:val="24"/>
                <w:szCs w:val="24"/>
              </w:rPr>
              <w:t>./</w:t>
            </w:r>
            <w:proofErr w:type="spellStart"/>
            <w:r w:rsidRPr="00A72692">
              <w:rPr>
                <w:sz w:val="24"/>
                <w:szCs w:val="24"/>
              </w:rPr>
              <w:t>gyj</w:t>
            </w:r>
            <w:proofErr w:type="spellEnd"/>
            <w:r w:rsidRPr="00A72692">
              <w:rPr>
                <w:sz w:val="24"/>
                <w:szCs w:val="24"/>
              </w:rPr>
              <w:t>./</w:t>
            </w:r>
            <w:proofErr w:type="gramStart"/>
            <w:r w:rsidRPr="00A72692">
              <w:rPr>
                <w:sz w:val="24"/>
                <w:szCs w:val="24"/>
              </w:rPr>
              <w:t>egyéb</w:t>
            </w:r>
            <w:r w:rsidRPr="00A72692">
              <w:rPr>
                <w:rStyle w:val="Lbjegyzet-hivatkozs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>: g</w:t>
            </w:r>
            <w:r w:rsidRPr="00A72692">
              <w:rPr>
                <w:sz w:val="24"/>
                <w:szCs w:val="24"/>
              </w:rPr>
              <w:t>yakorlati jegy</w:t>
            </w:r>
          </w:p>
        </w:tc>
      </w:tr>
      <w:tr w:rsidR="00A23A88" w:rsidRPr="00A72692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23A88" w:rsidRPr="00A72692" w:rsidRDefault="00A23A88" w:rsidP="00834310">
            <w:pPr>
              <w:jc w:val="both"/>
              <w:rPr>
                <w:sz w:val="24"/>
                <w:szCs w:val="24"/>
              </w:rPr>
            </w:pPr>
            <w:r w:rsidRPr="00A72692">
              <w:rPr>
                <w:sz w:val="24"/>
                <w:szCs w:val="24"/>
              </w:rPr>
              <w:t xml:space="preserve">A tantárgy tantervi helye (hányadik félév): </w:t>
            </w:r>
            <w:r w:rsidRPr="00A72692">
              <w:rPr>
                <w:b/>
                <w:bCs/>
                <w:sz w:val="24"/>
                <w:szCs w:val="24"/>
              </w:rPr>
              <w:t>2</w:t>
            </w:r>
            <w:r w:rsidRPr="00A72692">
              <w:rPr>
                <w:bCs/>
                <w:sz w:val="24"/>
                <w:szCs w:val="24"/>
              </w:rPr>
              <w:t>.</w:t>
            </w:r>
          </w:p>
        </w:tc>
      </w:tr>
      <w:tr w:rsidR="00A23A88" w:rsidRPr="00A72692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23A88" w:rsidRPr="00A72692" w:rsidRDefault="00A23A88" w:rsidP="00834310">
            <w:pPr>
              <w:jc w:val="both"/>
              <w:rPr>
                <w:sz w:val="24"/>
                <w:szCs w:val="24"/>
              </w:rPr>
            </w:pPr>
            <w:r w:rsidRPr="00A72692">
              <w:rPr>
                <w:sz w:val="24"/>
                <w:szCs w:val="24"/>
              </w:rPr>
              <w:t xml:space="preserve">Előtanulmányi feltételek </w:t>
            </w:r>
            <w:r w:rsidRPr="00A72692">
              <w:rPr>
                <w:i/>
                <w:sz w:val="24"/>
                <w:szCs w:val="24"/>
              </w:rPr>
              <w:t>(ha vannak)</w:t>
            </w:r>
            <w:r w:rsidRPr="00A72692">
              <w:rPr>
                <w:sz w:val="24"/>
                <w:szCs w:val="24"/>
              </w:rPr>
              <w:t>:</w:t>
            </w:r>
            <w:r w:rsidRPr="00A7269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23A88" w:rsidRPr="00A72692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23A88" w:rsidRPr="00A72692" w:rsidRDefault="00A23A88" w:rsidP="00834310">
            <w:pPr>
              <w:pStyle w:val="Szvegtrzs3"/>
              <w:spacing w:after="0"/>
              <w:jc w:val="both"/>
              <w:rPr>
                <w:sz w:val="24"/>
                <w:szCs w:val="24"/>
              </w:rPr>
            </w:pPr>
            <w:r w:rsidRPr="00A72692">
              <w:rPr>
                <w:b/>
                <w:sz w:val="24"/>
                <w:szCs w:val="24"/>
              </w:rPr>
              <w:t>Tantárgyleírás</w:t>
            </w:r>
            <w:r w:rsidRPr="00A72692">
              <w:rPr>
                <w:sz w:val="24"/>
                <w:szCs w:val="24"/>
              </w:rPr>
              <w:t xml:space="preserve">: az elsajátítandó </w:t>
            </w:r>
            <w:r w:rsidRPr="00A72692">
              <w:rPr>
                <w:sz w:val="24"/>
                <w:szCs w:val="24"/>
                <w:u w:val="single"/>
              </w:rPr>
              <w:t>ismeretanyag</w:t>
            </w:r>
            <w:r w:rsidRPr="00A72692">
              <w:rPr>
                <w:sz w:val="24"/>
                <w:szCs w:val="24"/>
              </w:rPr>
              <w:t xml:space="preserve"> és a kialakítandó </w:t>
            </w:r>
            <w:r w:rsidRPr="00A72692">
              <w:rPr>
                <w:sz w:val="24"/>
                <w:szCs w:val="24"/>
                <w:u w:val="single"/>
              </w:rPr>
              <w:t>kompetenciák</w:t>
            </w:r>
            <w:r w:rsidRPr="00A72692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23A88" w:rsidRPr="00A72692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23A88" w:rsidRDefault="00A23A88" w:rsidP="00834310">
            <w:pPr>
              <w:pStyle w:val="Szvegtrzs3"/>
              <w:spacing w:after="0"/>
              <w:ind w:left="252"/>
              <w:rPr>
                <w:sz w:val="24"/>
                <w:szCs w:val="24"/>
              </w:rPr>
            </w:pPr>
          </w:p>
          <w:p w:rsidR="00A23A88" w:rsidRPr="00A72692" w:rsidRDefault="00A23A88" w:rsidP="00834310">
            <w:pPr>
              <w:pStyle w:val="Szvegtrzs3"/>
              <w:spacing w:after="0"/>
              <w:ind w:left="176"/>
              <w:rPr>
                <w:sz w:val="24"/>
                <w:szCs w:val="24"/>
              </w:rPr>
            </w:pPr>
            <w:r w:rsidRPr="00A72692">
              <w:rPr>
                <w:sz w:val="24"/>
                <w:szCs w:val="24"/>
              </w:rPr>
              <w:t>Cél, hogy ismerjék meg a torna sportág történetét, alapvető mozgásanyagát, szaknyelvét.</w:t>
            </w:r>
          </w:p>
          <w:p w:rsidR="00A23A88" w:rsidRPr="00A72692" w:rsidRDefault="00A23A88" w:rsidP="00834310">
            <w:pPr>
              <w:pStyle w:val="Szvegtrzs3"/>
              <w:spacing w:after="0"/>
              <w:ind w:left="176"/>
              <w:rPr>
                <w:sz w:val="24"/>
                <w:szCs w:val="24"/>
              </w:rPr>
            </w:pPr>
            <w:r w:rsidRPr="00A72692">
              <w:rPr>
                <w:sz w:val="24"/>
                <w:szCs w:val="24"/>
              </w:rPr>
              <w:t>A sporttorna történeti áttekintése, ágai és versenyszámai, mozgásanyagának hatásjellemzői. A tornaszaknyelv alapelvei, fogalmak. Sportág</w:t>
            </w:r>
            <w:r>
              <w:rPr>
                <w:sz w:val="24"/>
                <w:szCs w:val="24"/>
              </w:rPr>
              <w:t>-</w:t>
            </w:r>
            <w:r w:rsidRPr="00A72692">
              <w:rPr>
                <w:sz w:val="24"/>
                <w:szCs w:val="24"/>
              </w:rPr>
              <w:t>specifikus képességek kialakítása, fejlesztése. Meghatározott tornaszereken elemek, elemkapcsolatok bemutatása.</w:t>
            </w:r>
          </w:p>
          <w:p w:rsidR="00A23A88" w:rsidRPr="00682099" w:rsidRDefault="00A23A88" w:rsidP="00834310">
            <w:pPr>
              <w:pStyle w:val="Szvegtrzs3"/>
              <w:spacing w:after="0"/>
              <w:ind w:left="176"/>
              <w:rPr>
                <w:sz w:val="24"/>
                <w:szCs w:val="24"/>
              </w:rPr>
            </w:pPr>
            <w:r w:rsidRPr="00682099">
              <w:rPr>
                <w:sz w:val="24"/>
                <w:szCs w:val="24"/>
              </w:rPr>
              <w:t>Értékelés:</w:t>
            </w:r>
          </w:p>
          <w:p w:rsidR="00A23A88" w:rsidRPr="00A72692" w:rsidRDefault="00A23A88" w:rsidP="00A23A88">
            <w:pPr>
              <w:pStyle w:val="Szvegtrzs3"/>
              <w:numPr>
                <w:ilvl w:val="0"/>
                <w:numId w:val="1"/>
              </w:numPr>
              <w:tabs>
                <w:tab w:val="clear" w:pos="610"/>
                <w:tab w:val="num" w:pos="459"/>
                <w:tab w:val="left" w:pos="1026"/>
              </w:tabs>
              <w:spacing w:after="0"/>
              <w:ind w:left="88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72692">
              <w:rPr>
                <w:sz w:val="24"/>
                <w:szCs w:val="24"/>
              </w:rPr>
              <w:t>Gyakorlat: egyes elemek, elemkapcsolatok bemutatása jártasság szintjén.</w:t>
            </w:r>
          </w:p>
          <w:p w:rsidR="00A23A88" w:rsidRPr="00A72692" w:rsidRDefault="00A23A88" w:rsidP="00A23A88">
            <w:pPr>
              <w:pStyle w:val="Szvegtrzs3"/>
              <w:numPr>
                <w:ilvl w:val="0"/>
                <w:numId w:val="1"/>
              </w:numPr>
              <w:tabs>
                <w:tab w:val="clear" w:pos="610"/>
                <w:tab w:val="num" w:pos="459"/>
                <w:tab w:val="left" w:pos="1026"/>
              </w:tabs>
              <w:spacing w:after="0"/>
              <w:ind w:left="88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72692">
              <w:rPr>
                <w:sz w:val="24"/>
                <w:szCs w:val="24"/>
              </w:rPr>
              <w:t>Elmélet: zárthelyi dolgozat eredményes megírása.</w:t>
            </w:r>
          </w:p>
          <w:p w:rsidR="00A23A88" w:rsidRPr="00A72692" w:rsidRDefault="00A23A88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A23A88" w:rsidRPr="00A72692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23A88" w:rsidRPr="00A72692" w:rsidRDefault="00A23A88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A72692">
              <w:rPr>
                <w:sz w:val="24"/>
                <w:szCs w:val="24"/>
              </w:rPr>
              <w:t xml:space="preserve">A </w:t>
            </w:r>
            <w:r w:rsidRPr="00A72692">
              <w:rPr>
                <w:b/>
                <w:sz w:val="24"/>
                <w:szCs w:val="24"/>
              </w:rPr>
              <w:t>3-5</w:t>
            </w:r>
            <w:r w:rsidRPr="00A72692">
              <w:rPr>
                <w:sz w:val="24"/>
                <w:szCs w:val="24"/>
              </w:rPr>
              <w:t xml:space="preserve"> legfontosabb </w:t>
            </w:r>
            <w:r w:rsidRPr="00A72692">
              <w:rPr>
                <w:i/>
                <w:sz w:val="24"/>
                <w:szCs w:val="24"/>
              </w:rPr>
              <w:t>kötelező,</w:t>
            </w:r>
            <w:r w:rsidRPr="00A72692">
              <w:rPr>
                <w:sz w:val="24"/>
                <w:szCs w:val="24"/>
              </w:rPr>
              <w:t xml:space="preserve"> illetve </w:t>
            </w:r>
            <w:r w:rsidRPr="00A72692">
              <w:rPr>
                <w:i/>
                <w:sz w:val="24"/>
                <w:szCs w:val="24"/>
              </w:rPr>
              <w:t xml:space="preserve">ajánlott </w:t>
            </w:r>
            <w:r w:rsidRPr="00A72692">
              <w:rPr>
                <w:b/>
                <w:sz w:val="24"/>
                <w:szCs w:val="24"/>
              </w:rPr>
              <w:t>irodalom</w:t>
            </w:r>
            <w:r w:rsidRPr="00A72692">
              <w:rPr>
                <w:sz w:val="24"/>
                <w:szCs w:val="24"/>
              </w:rPr>
              <w:t xml:space="preserve"> (jegyzet, tankönyv) felsorolása biblio</w:t>
            </w:r>
            <w:r w:rsidRPr="00A72692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23A88" w:rsidRPr="00A72692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23A88" w:rsidRDefault="00A23A88" w:rsidP="00834310">
            <w:pPr>
              <w:rPr>
                <w:b/>
                <w:bCs/>
                <w:sz w:val="24"/>
                <w:szCs w:val="24"/>
              </w:rPr>
            </w:pPr>
          </w:p>
          <w:p w:rsidR="00A23A88" w:rsidRPr="00A72692" w:rsidRDefault="00A23A88" w:rsidP="00A23A88">
            <w:pPr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A72692">
              <w:rPr>
                <w:sz w:val="24"/>
                <w:szCs w:val="24"/>
              </w:rPr>
              <w:t>Bejek – Hamar: Torna ABC; Bp. 1999.</w:t>
            </w:r>
          </w:p>
          <w:p w:rsidR="00A23A88" w:rsidRPr="00A72692" w:rsidRDefault="00A23A88" w:rsidP="00A23A88">
            <w:pPr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A72692">
              <w:rPr>
                <w:sz w:val="24"/>
                <w:szCs w:val="24"/>
              </w:rPr>
              <w:t>Hamza – Karácsony – Molnár – Vígh – Gyulai: Torna 1x1; Bp. 2000.</w:t>
            </w:r>
          </w:p>
          <w:p w:rsidR="00A23A88" w:rsidRPr="00A72692" w:rsidRDefault="00A23A88" w:rsidP="00A23A88">
            <w:pPr>
              <w:numPr>
                <w:ilvl w:val="0"/>
                <w:numId w:val="2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A72692">
              <w:rPr>
                <w:sz w:val="24"/>
                <w:szCs w:val="24"/>
              </w:rPr>
              <w:t>Karácsony – Hamza – Keleti: Torna A-tól Z-ig; Bp. 1999.</w:t>
            </w:r>
          </w:p>
          <w:p w:rsidR="00A23A88" w:rsidRPr="00A72692" w:rsidRDefault="00A23A88" w:rsidP="00A23A88">
            <w:pPr>
              <w:numPr>
                <w:ilvl w:val="0"/>
                <w:numId w:val="2"/>
              </w:num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A72692">
              <w:rPr>
                <w:sz w:val="24"/>
                <w:szCs w:val="24"/>
              </w:rPr>
              <w:t>Farkas György: Sporttorna; Tankönyvkiadó, Bp. 1988.</w:t>
            </w:r>
          </w:p>
          <w:p w:rsidR="00A23A88" w:rsidRPr="00A72692" w:rsidRDefault="00A23A88" w:rsidP="00A23A88">
            <w:pPr>
              <w:numPr>
                <w:ilvl w:val="0"/>
                <w:numId w:val="2"/>
              </w:num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A72692">
              <w:rPr>
                <w:sz w:val="24"/>
                <w:szCs w:val="24"/>
              </w:rPr>
              <w:t>Torna versenyszabályok; Bp. 2001.</w:t>
            </w:r>
          </w:p>
          <w:p w:rsidR="00A23A88" w:rsidRDefault="00A23A88" w:rsidP="00A23A88">
            <w:pPr>
              <w:numPr>
                <w:ilvl w:val="0"/>
                <w:numId w:val="2"/>
              </w:num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A72692">
              <w:rPr>
                <w:sz w:val="24"/>
                <w:szCs w:val="24"/>
              </w:rPr>
              <w:t>Honfi László: Tornaszaknyelv; Dialóg Campus, Bp. - Pécs. 2004.</w:t>
            </w:r>
          </w:p>
          <w:p w:rsidR="00A23A88" w:rsidRPr="00A72692" w:rsidRDefault="00A23A88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A23A88" w:rsidRPr="00A72692" w:rsidTr="00834310">
        <w:trPr>
          <w:trHeight w:val="338"/>
        </w:trPr>
        <w:tc>
          <w:tcPr>
            <w:tcW w:w="9180" w:type="dxa"/>
            <w:gridSpan w:val="3"/>
          </w:tcPr>
          <w:p w:rsidR="00A23A88" w:rsidRPr="00A72692" w:rsidRDefault="00A23A88" w:rsidP="00834310">
            <w:pPr>
              <w:rPr>
                <w:b/>
                <w:bCs/>
                <w:sz w:val="24"/>
                <w:szCs w:val="24"/>
              </w:rPr>
            </w:pPr>
            <w:r w:rsidRPr="00A72692">
              <w:rPr>
                <w:b/>
                <w:sz w:val="24"/>
                <w:szCs w:val="24"/>
              </w:rPr>
              <w:t xml:space="preserve">Tantárgy felelőse </w:t>
            </w:r>
            <w:r w:rsidRPr="00A72692">
              <w:rPr>
                <w:sz w:val="24"/>
                <w:szCs w:val="24"/>
              </w:rPr>
              <w:t>(</w:t>
            </w:r>
            <w:r w:rsidRPr="00A72692">
              <w:rPr>
                <w:i/>
                <w:sz w:val="24"/>
                <w:szCs w:val="24"/>
              </w:rPr>
              <w:t>név, beosztás, tud. fokozat</w:t>
            </w:r>
            <w:r w:rsidRPr="00A72692">
              <w:rPr>
                <w:sz w:val="24"/>
                <w:szCs w:val="24"/>
              </w:rPr>
              <w:t>)</w:t>
            </w:r>
            <w:r w:rsidRPr="00A72692">
              <w:rPr>
                <w:b/>
                <w:sz w:val="24"/>
                <w:szCs w:val="24"/>
              </w:rPr>
              <w:t>:</w:t>
            </w:r>
            <w:r w:rsidRPr="00A72692">
              <w:rPr>
                <w:bCs/>
                <w:sz w:val="24"/>
                <w:szCs w:val="24"/>
              </w:rPr>
              <w:t xml:space="preserve"> </w:t>
            </w:r>
            <w:r w:rsidRPr="00CC3FEA">
              <w:rPr>
                <w:b/>
                <w:bCs/>
                <w:sz w:val="24"/>
                <w:szCs w:val="24"/>
              </w:rPr>
              <w:t>Dr. Szatmári Zoltán PhD - egyetemi docens</w:t>
            </w:r>
          </w:p>
        </w:tc>
      </w:tr>
      <w:tr w:rsidR="00A23A88" w:rsidRPr="00A72692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23A88" w:rsidRPr="00A72692" w:rsidRDefault="00A23A88" w:rsidP="00834310">
            <w:pPr>
              <w:rPr>
                <w:b/>
                <w:sz w:val="24"/>
                <w:szCs w:val="24"/>
              </w:rPr>
            </w:pPr>
            <w:r w:rsidRPr="00A72692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2692">
              <w:rPr>
                <w:b/>
                <w:sz w:val="24"/>
                <w:szCs w:val="24"/>
              </w:rPr>
              <w:t>oktató(</w:t>
            </w:r>
            <w:proofErr w:type="gramEnd"/>
            <w:r w:rsidRPr="00A72692">
              <w:rPr>
                <w:b/>
                <w:sz w:val="24"/>
                <w:szCs w:val="24"/>
              </w:rPr>
              <w:t xml:space="preserve">k), </w:t>
            </w:r>
            <w:r w:rsidRPr="00A72692">
              <w:rPr>
                <w:sz w:val="24"/>
                <w:szCs w:val="24"/>
              </w:rPr>
              <w:t>ha vannak</w:t>
            </w:r>
            <w:r w:rsidRPr="00A72692">
              <w:rPr>
                <w:b/>
                <w:sz w:val="24"/>
                <w:szCs w:val="24"/>
              </w:rPr>
              <w:t xml:space="preserve"> </w:t>
            </w:r>
            <w:r w:rsidRPr="00A72692">
              <w:rPr>
                <w:sz w:val="24"/>
                <w:szCs w:val="24"/>
              </w:rPr>
              <w:t>(</w:t>
            </w:r>
            <w:r w:rsidRPr="00A72692">
              <w:rPr>
                <w:i/>
                <w:sz w:val="24"/>
                <w:szCs w:val="24"/>
              </w:rPr>
              <w:t>név, beosztás, tud. fokozat</w:t>
            </w:r>
            <w:r w:rsidRPr="00A72692">
              <w:rPr>
                <w:sz w:val="24"/>
                <w:szCs w:val="24"/>
              </w:rPr>
              <w:t>)</w:t>
            </w:r>
            <w:r w:rsidRPr="00A72692">
              <w:rPr>
                <w:b/>
                <w:sz w:val="24"/>
                <w:szCs w:val="24"/>
              </w:rPr>
              <w:t>:</w:t>
            </w:r>
          </w:p>
          <w:p w:rsidR="00A23A88" w:rsidRPr="00A72692" w:rsidRDefault="00A23A88" w:rsidP="00834310">
            <w:pPr>
              <w:ind w:left="252"/>
              <w:rPr>
                <w:bCs/>
                <w:sz w:val="24"/>
                <w:szCs w:val="24"/>
              </w:rPr>
            </w:pPr>
            <w:r w:rsidRPr="00A72692">
              <w:rPr>
                <w:bCs/>
                <w:sz w:val="24"/>
                <w:szCs w:val="24"/>
              </w:rPr>
              <w:t xml:space="preserve">Dr. Honfi László PhD – főiskolai </w:t>
            </w:r>
            <w:r>
              <w:rPr>
                <w:bCs/>
                <w:sz w:val="24"/>
                <w:szCs w:val="24"/>
              </w:rPr>
              <w:t>tanár</w:t>
            </w:r>
          </w:p>
          <w:p w:rsidR="00A23A88" w:rsidRPr="00A72692" w:rsidRDefault="00A23A88" w:rsidP="00834310">
            <w:pPr>
              <w:ind w:left="252"/>
              <w:rPr>
                <w:bCs/>
                <w:sz w:val="24"/>
                <w:szCs w:val="24"/>
              </w:rPr>
            </w:pPr>
            <w:r w:rsidRPr="00A72692">
              <w:rPr>
                <w:bCs/>
                <w:sz w:val="24"/>
                <w:szCs w:val="24"/>
              </w:rPr>
              <w:t>Hajdu Pál – főiskolai docens</w:t>
            </w:r>
          </w:p>
          <w:p w:rsidR="00A23A88" w:rsidRPr="00CC3FEA" w:rsidRDefault="00A23A88" w:rsidP="00834310">
            <w:pPr>
              <w:ind w:left="252"/>
              <w:rPr>
                <w:bCs/>
                <w:sz w:val="24"/>
                <w:szCs w:val="24"/>
              </w:rPr>
            </w:pPr>
            <w:r w:rsidRPr="00CC3FEA">
              <w:rPr>
                <w:sz w:val="24"/>
                <w:szCs w:val="24"/>
              </w:rPr>
              <w:t xml:space="preserve">Szalay Gábor – főiskolai docens      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CF" w:rsidRDefault="00EC59CF" w:rsidP="00A23A88">
      <w:r>
        <w:separator/>
      </w:r>
    </w:p>
  </w:endnote>
  <w:endnote w:type="continuationSeparator" w:id="0">
    <w:p w:rsidR="00EC59CF" w:rsidRDefault="00EC59CF" w:rsidP="00A2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CF" w:rsidRDefault="00EC59CF" w:rsidP="00A23A88">
      <w:r>
        <w:separator/>
      </w:r>
    </w:p>
  </w:footnote>
  <w:footnote w:type="continuationSeparator" w:id="0">
    <w:p w:rsidR="00EC59CF" w:rsidRDefault="00EC59CF" w:rsidP="00A23A88">
      <w:r>
        <w:continuationSeparator/>
      </w:r>
    </w:p>
  </w:footnote>
  <w:footnote w:id="1">
    <w:p w:rsidR="00A23A88" w:rsidRDefault="00A23A88" w:rsidP="00A23A8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>tanóra</w:t>
      </w:r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23A88" w:rsidRDefault="00A23A88" w:rsidP="00A23A8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399"/>
    <w:multiLevelType w:val="hybridMultilevel"/>
    <w:tmpl w:val="887210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A02718"/>
    <w:multiLevelType w:val="hybridMultilevel"/>
    <w:tmpl w:val="FA62081E"/>
    <w:lvl w:ilvl="0" w:tplc="040E0003">
      <w:start w:val="1"/>
      <w:numFmt w:val="bullet"/>
      <w:lvlText w:val="o"/>
      <w:lvlJc w:val="left"/>
      <w:pPr>
        <w:tabs>
          <w:tab w:val="num" w:pos="610"/>
        </w:tabs>
        <w:ind w:left="61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30"/>
        </w:tabs>
        <w:ind w:left="13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50"/>
        </w:tabs>
        <w:ind w:left="20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A88"/>
    <w:rsid w:val="002508A8"/>
    <w:rsid w:val="00986A12"/>
    <w:rsid w:val="00A23A88"/>
    <w:rsid w:val="00C552F9"/>
    <w:rsid w:val="00D00338"/>
    <w:rsid w:val="00EC59CF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3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A23A8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23A8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23A8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A23A8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23A88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1380</Characters>
  <Application>Microsoft Office Word</Application>
  <DocSecurity>0</DocSecurity>
  <Lines>11</Lines>
  <Paragraphs>3</Paragraphs>
  <ScaleCrop>false</ScaleCrop>
  <Company>EKF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2012-07-02T08:00:00Z</dcterms:created>
  <dcterms:modified xsi:type="dcterms:W3CDTF">2012-07-03T08:14:00Z</dcterms:modified>
</cp:coreProperties>
</file>