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31"/>
        <w:gridCol w:w="2229"/>
      </w:tblGrid>
      <w:tr w:rsidR="00FC6FFE" w:rsidRPr="00240900" w:rsidTr="002409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FC6FFE" w:rsidRPr="00240900" w:rsidRDefault="00FC6FFE" w:rsidP="00FC6FFE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900">
              <w:rPr>
                <w:rFonts w:ascii="Times New Roman" w:hAnsi="Times New Roman" w:cs="Times New Roman"/>
                <w:b/>
                <w:sz w:val="28"/>
                <w:szCs w:val="28"/>
              </w:rPr>
              <w:t>Tantárgy neve:</w:t>
            </w:r>
          </w:p>
          <w:p w:rsidR="00FC6FFE" w:rsidRPr="00240900" w:rsidRDefault="00FC6FFE" w:rsidP="00FC6FFE">
            <w:pPr>
              <w:tabs>
                <w:tab w:val="num" w:pos="34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409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A geotermikus energia alkalmazásának alapjai </w:t>
            </w:r>
            <w:proofErr w:type="spellStart"/>
            <w:r w:rsidRPr="002409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gy</w:t>
            </w:r>
            <w:proofErr w:type="spellEnd"/>
            <w:r w:rsidRPr="002409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FFE" w:rsidRPr="00240900" w:rsidRDefault="00FC6FFE" w:rsidP="00FC6FFE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900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FC6FFE" w:rsidRPr="00240900" w:rsidRDefault="00C4127C" w:rsidP="00FC6FFE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bookmarkStart w:id="0" w:name="_GoBack"/>
            <w:bookmarkEnd w:id="0"/>
            <w:r w:rsidR="00FC6FFE" w:rsidRPr="00240900">
              <w:rPr>
                <w:rFonts w:ascii="Times New Roman" w:hAnsi="Times New Roman" w:cs="Times New Roman"/>
                <w:b/>
                <w:sz w:val="28"/>
                <w:szCs w:val="28"/>
              </w:rPr>
              <w:t>BT_FD197G2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40900" w:rsidRDefault="00FC6FFE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Kreditszáma: </w:t>
            </w:r>
          </w:p>
          <w:p w:rsidR="00FC6FFE" w:rsidRPr="00240900" w:rsidRDefault="00FC6FFE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9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56E9" w:rsidRPr="00240900" w:rsidTr="003456E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56E9" w:rsidRPr="00240900" w:rsidRDefault="003456E9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tanóra típusa</w:t>
            </w:r>
            <w:r w:rsidRPr="002409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proofErr w:type="gramStart"/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gyak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 és</w:t>
            </w:r>
            <w:proofErr w:type="gram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száma: </w:t>
            </w: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2/30 </w:t>
            </w:r>
            <w:proofErr w:type="spellStart"/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gyak</w:t>
            </w:r>
            <w:proofErr w:type="spellEnd"/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56E9" w:rsidRPr="00240900" w:rsidTr="003456E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56E9" w:rsidRPr="00240900" w:rsidRDefault="003456E9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számonkérés módja (</w:t>
            </w: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gyj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. / egyéb): </w:t>
            </w:r>
            <w:proofErr w:type="spellStart"/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gyj</w:t>
            </w:r>
            <w:proofErr w:type="spellEnd"/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56E9" w:rsidRPr="00240900" w:rsidTr="003456E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56E9" w:rsidRPr="00240900" w:rsidRDefault="003456E9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56E9" w:rsidRPr="00240900" w:rsidTr="003456E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56E9" w:rsidRPr="00240900" w:rsidRDefault="003456E9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(ha vannak)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</w:tc>
      </w:tr>
      <w:tr w:rsidR="003456E9" w:rsidRPr="00240900" w:rsidTr="003456E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56E9" w:rsidRPr="00240900" w:rsidRDefault="003456E9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240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2409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3456E9" w:rsidRPr="00240900" w:rsidTr="003456E9">
        <w:trPr>
          <w:trHeight w:val="318"/>
        </w:trPr>
        <w:tc>
          <w:tcPr>
            <w:tcW w:w="93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3456E9" w:rsidRPr="00240900" w:rsidRDefault="003456E9" w:rsidP="0034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A kurzus célja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Megismertetni a hallgatókkal a geotermikus energia mibenlétét, felhasználási lehetőségeit. Tanulják meg </w:t>
            </w:r>
            <w:r w:rsidRPr="002409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 következőket: 1) a geotermikus energia nagy mennyiségben rendelkezésre álló hazai energiaforrás, ezért csökkenti az importenergiától való függést; 2) a kutatás, kiépítés, karbantartás, ipari és mezőgazdasági alkalmazások hazai munkahelyeket teremtenek és tartanak meg; 3) a geotermikus energia felhasználásával CO2 kibocsátást lehet megtakarítani.</w:t>
            </w:r>
          </w:p>
          <w:p w:rsidR="003456E9" w:rsidRPr="00240900" w:rsidRDefault="003456E9" w:rsidP="003456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A kurzus rövid tartalma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A geotermikus energia a köztudatban és történeti aspektusok 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geotermikus energia földtani vonatkozásai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geotermikus energia földrajzi vonatkozásai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geotermikus energia fizikája; számítások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geotermikus energia felhasználási lehetőségei; geotermikus erőművek, esettanulmányok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geotermikus energia felhasználási lehetőségei; közvetlen hasznosítás, esettanulmányok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geotermikus energia felhasználási lehetőségei; földhőszivattyúk, esettanulmányok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A geotermikus energia felhasználási lehetőségei; </w:t>
            </w: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EGS-rendszer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, esettanulmányok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geotermikus energia magyarországi hasznosítási lehetőségei, esettanulmányok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geotermikus energia magyarországi hasznosítási lehetőségei, esettanulmányok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Egy épület geotermikus energia felhasználása</w:t>
            </w:r>
          </w:p>
          <w:p w:rsidR="003456E9" w:rsidRPr="00240900" w:rsidRDefault="003456E9" w:rsidP="003456E9">
            <w:pPr>
              <w:numPr>
                <w:ilvl w:val="0"/>
                <w:numId w:val="7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 geotermikus energia hasznosításának jogi szabályozása Magyarországon és az Európai Unióban.</w:t>
            </w: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A kurzus által megerősített kompetenciák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Logikus gondolkodás, tájékozódás képessége időben és térben, kapcsolatrendszerek közötti összefüggések felismerése, kritikai gondolkodás fejlesztése, természettudományos szemléletet és gondolkodásmód fejlesztése, önálló ismeretszerzés.</w:t>
            </w:r>
          </w:p>
        </w:tc>
      </w:tr>
      <w:tr w:rsidR="003456E9" w:rsidRPr="00240900" w:rsidTr="003456E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456E9" w:rsidRPr="00240900" w:rsidRDefault="003456E9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2409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456E9" w:rsidRPr="00240900" w:rsidTr="003456E9">
        <w:tc>
          <w:tcPr>
            <w:tcW w:w="932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3456E9" w:rsidRPr="00240900" w:rsidRDefault="003456E9" w:rsidP="003456E9">
            <w:pPr>
              <w:shd w:val="clear" w:color="auto" w:fill="FFFF99"/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3456E9" w:rsidRPr="00240900" w:rsidRDefault="003456E9" w:rsidP="003456E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Borsy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Z. (szerk.) 2004: 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Általános természetföldrajz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. Nemzeti Tankönyvkiadó, Budapest, 832 p.</w:t>
            </w: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Kozák M. – Buday T. </w:t>
            </w: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é.n</w:t>
            </w:r>
            <w:proofErr w:type="spellEnd"/>
            <w:proofErr w:type="gram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Geotermika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[kézirat, kari jegyzet, DE Ásvány- és Földtani Tsz.]</w:t>
            </w: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Mádlné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Szőnyi J. 2006: 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A geotermikus energia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Grafon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Kiadó - Nagykovácsi - 144 p.</w:t>
            </w:r>
          </w:p>
          <w:p w:rsidR="003456E9" w:rsidRPr="00240900" w:rsidRDefault="003456E9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irodalom:</w:t>
            </w: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Barótfi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István </w:t>
            </w: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é.n</w:t>
            </w:r>
            <w:proofErr w:type="spellEnd"/>
            <w:proofErr w:type="gramStart"/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  <w:proofErr w:type="gramEnd"/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Energiafelhasználói</w:t>
            </w:r>
            <w:proofErr w:type="spellEnd"/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kézikönyv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Bora </w:t>
            </w: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Gy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Korompai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. 2001: 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A természeti erőforrások gazdaságtana és földrajza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; Aula, Budapest</w:t>
            </w:r>
            <w:proofErr w:type="gram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Bobok E. 1987: 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Geotermikus energiatermelés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[egyetemi jegyzet] Tankönyvkiadó - Bp. - 246 p.</w:t>
            </w:r>
          </w:p>
          <w:p w:rsidR="003456E9" w:rsidRPr="00240900" w:rsidRDefault="003456E9" w:rsidP="003456E9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Juhász, Á. 1987: 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Évmilliók emlékei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, Gondolat, Budapest p. 488 p.</w:t>
            </w:r>
          </w:p>
          <w:p w:rsidR="003456E9" w:rsidRPr="00240900" w:rsidRDefault="003456E9" w:rsidP="00345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Mádlné</w:t>
            </w:r>
            <w:proofErr w:type="spellEnd"/>
            <w:r w:rsidRPr="00240900">
              <w:rPr>
                <w:rFonts w:ascii="Times New Roman" w:hAnsi="Times New Roman" w:cs="Times New Roman"/>
                <w:sz w:val="24"/>
                <w:szCs w:val="24"/>
              </w:rPr>
              <w:t xml:space="preserve"> Szőnyi, J. (szerk.) 2008: 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A geotermikus energiahasznosítás nemzetközi és hazai helyzete, jövőbeni lehetőségei Magyarországon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. Kézirat, MTA Budapest, p.105.</w:t>
            </w:r>
          </w:p>
        </w:tc>
      </w:tr>
      <w:tr w:rsidR="003456E9" w:rsidRPr="00240900" w:rsidTr="003456E9">
        <w:trPr>
          <w:trHeight w:val="33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56E9" w:rsidRPr="00240900" w:rsidRDefault="003456E9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felelőse 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: Dr. Dávid Árpád, főiskolai docens, PhD</w:t>
            </w:r>
          </w:p>
        </w:tc>
      </w:tr>
      <w:tr w:rsidR="003456E9" w:rsidRPr="00240900" w:rsidTr="003456E9">
        <w:trPr>
          <w:trHeight w:val="33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3456E9" w:rsidRPr="00240900" w:rsidRDefault="003456E9" w:rsidP="003456E9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oktató(</w:t>
            </w:r>
            <w:proofErr w:type="gramEnd"/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k), 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0900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240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409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240900">
              <w:rPr>
                <w:rFonts w:ascii="Times New Roman" w:hAnsi="Times New Roman" w:cs="Times New Roman"/>
                <w:b/>
                <w:sz w:val="24"/>
                <w:szCs w:val="24"/>
              </w:rPr>
              <w:t>Dr. Dávid Árpád, főiskolai docens, PhD</w:t>
            </w:r>
          </w:p>
        </w:tc>
      </w:tr>
    </w:tbl>
    <w:p w:rsidR="009747F8" w:rsidRPr="00D31E75" w:rsidRDefault="009747F8" w:rsidP="003456E9">
      <w:pPr>
        <w:tabs>
          <w:tab w:val="left" w:pos="2835"/>
        </w:tabs>
        <w:spacing w:after="0" w:line="240" w:lineRule="auto"/>
        <w:rPr>
          <w:rFonts w:cstheme="minorHAnsi"/>
        </w:rPr>
      </w:pPr>
    </w:p>
    <w:sectPr w:rsidR="009747F8" w:rsidRPr="00D31E75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79" w:rsidRDefault="00CC4C79" w:rsidP="00D31E75">
      <w:pPr>
        <w:spacing w:after="0" w:line="240" w:lineRule="auto"/>
      </w:pPr>
      <w:r>
        <w:separator/>
      </w:r>
    </w:p>
  </w:endnote>
  <w:endnote w:type="continuationSeparator" w:id="0">
    <w:p w:rsidR="00CC4C79" w:rsidRDefault="00CC4C79" w:rsidP="00D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79" w:rsidRDefault="00CC4C79" w:rsidP="00D31E75">
      <w:pPr>
        <w:spacing w:after="0" w:line="240" w:lineRule="auto"/>
      </w:pPr>
      <w:r>
        <w:separator/>
      </w:r>
    </w:p>
  </w:footnote>
  <w:footnote w:type="continuationSeparator" w:id="0">
    <w:p w:rsidR="00CC4C79" w:rsidRDefault="00CC4C79" w:rsidP="00D31E75">
      <w:pPr>
        <w:spacing w:after="0" w:line="240" w:lineRule="auto"/>
      </w:pPr>
      <w:r>
        <w:continuationSeparator/>
      </w:r>
    </w:p>
  </w:footnote>
  <w:footnote w:id="1">
    <w:p w:rsidR="003456E9" w:rsidRDefault="003456E9" w:rsidP="003456E9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193E70"/>
    <w:rsid w:val="001F4EA1"/>
    <w:rsid w:val="00240900"/>
    <w:rsid w:val="003456E9"/>
    <w:rsid w:val="00437083"/>
    <w:rsid w:val="004B40D0"/>
    <w:rsid w:val="004C3E22"/>
    <w:rsid w:val="00696173"/>
    <w:rsid w:val="007662C1"/>
    <w:rsid w:val="00937C34"/>
    <w:rsid w:val="009747F8"/>
    <w:rsid w:val="00AC2028"/>
    <w:rsid w:val="00AE5E58"/>
    <w:rsid w:val="00C4127C"/>
    <w:rsid w:val="00CA44CA"/>
    <w:rsid w:val="00CC4C79"/>
    <w:rsid w:val="00D15D65"/>
    <w:rsid w:val="00D31E75"/>
    <w:rsid w:val="00F008A6"/>
    <w:rsid w:val="00FC6FFE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E2868-1248-46CD-BEBE-B2372DCF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7</cp:revision>
  <dcterms:created xsi:type="dcterms:W3CDTF">2012-07-01T17:50:00Z</dcterms:created>
  <dcterms:modified xsi:type="dcterms:W3CDTF">2012-07-07T19:53:00Z</dcterms:modified>
</cp:coreProperties>
</file>