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936"/>
        <w:gridCol w:w="1849"/>
      </w:tblGrid>
      <w:tr w:rsidR="005643FC" w:rsidRPr="00CE2E2F" w:rsidTr="00CE2E2F">
        <w:tc>
          <w:tcPr>
            <w:tcW w:w="4395" w:type="dxa"/>
            <w:tcMar>
              <w:top w:w="57" w:type="dxa"/>
              <w:bottom w:w="57" w:type="dxa"/>
            </w:tcMar>
          </w:tcPr>
          <w:p w:rsidR="005643FC" w:rsidRPr="00CE2E2F" w:rsidRDefault="005643FC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5643FC" w:rsidRPr="00CE2E2F" w:rsidRDefault="005643FC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Energiagazdaság, energiapolitika</w:t>
            </w:r>
            <w:r w:rsidRPr="00CE2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36" w:type="dxa"/>
          </w:tcPr>
          <w:p w:rsidR="005643FC" w:rsidRPr="00CE2E2F" w:rsidRDefault="005643FC" w:rsidP="0056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5643FC" w:rsidRPr="00CE2E2F" w:rsidRDefault="00193D62" w:rsidP="0056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5643FC"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>BT_FD191K3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CE2E2F" w:rsidRDefault="005643FC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5643FC" w:rsidRPr="00CE2E2F" w:rsidRDefault="005643FC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15D65" w:rsidRPr="00CE2E2F" w:rsidTr="005643FC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előadás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és száma: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</w:p>
        </w:tc>
      </w:tr>
      <w:tr w:rsidR="00D15D65" w:rsidRPr="00CE2E2F" w:rsidTr="005643FC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koll.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gyj.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/ egyéb):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CE2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D15D65" w:rsidRPr="00CE2E2F" w:rsidTr="005643FC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A tantárgy célja,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hogy a földrajzi környezet összetett rendszerében az elméleti és gyakorlati szempontú energiapolitikai modellek ismertében bemutassa a világ és Magyarország energiagazdaságának jellemzőit, folyamatait, törvényszerűségeit. További célkitűzésünk, hogy meghatározzuk az energiapolitika fogalmát, legfontosabb célkitűzéseit és irányzatait, valamint megismerjük a világ országainak (kiemelve az Európai Unió és Magyarország) energiapolitikáját, s ezek főbb prioritásait.</w:t>
            </w:r>
          </w:p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65" w:rsidRPr="00CE2E2F" w:rsidRDefault="00D15D65" w:rsidP="00D15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kurzus rövid tartalma: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Az energiagazdaság fogalma, története, jellemzői. 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 meg nem újuló energiahordozók.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 megújuló energiahordozók.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villamosenergia-ipar. 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Esettanulmányok az energiahordozók hasznosításáról. 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Civil vélemények az energiagazdaságról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Az energiapolitika fogalma. Energiapolitikai irányzatok és modellek.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Az ellátásbiztonság.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 fenntarthatóság és a környezetvédelem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Piaci viszonyok, versenyképesség, közgazdasági háttér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 világ vezető országainak energiapolitikája. Az Európai Unió energiapolitikája.</w:t>
            </w:r>
          </w:p>
          <w:p w:rsidR="00D15D65" w:rsidRPr="00CE2E2F" w:rsidRDefault="00D15D65" w:rsidP="00D15D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Magyarország energiapolitikája.</w:t>
            </w:r>
          </w:p>
          <w:p w:rsidR="00D15D65" w:rsidRPr="00CE2E2F" w:rsidRDefault="00D15D65" w:rsidP="00D15D6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65" w:rsidRPr="00CE2E2F" w:rsidRDefault="00D15D65" w:rsidP="00D1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folyamatok és jelenségek egymásra hatásának megértését segítő interdiszciplináris ismeretek elsajátítása. Új jelenségek, új problémák feldolgozása. Az elméleti ismeretek professzionális szintű alkalmazása. </w:t>
            </w:r>
            <w:r w:rsidRPr="00CE2E2F">
              <w:rPr>
                <w:rFonts w:ascii="Times New Roman" w:hAnsi="Times New Roman" w:cs="Times New Roman"/>
                <w:bCs/>
                <w:sz w:val="24"/>
                <w:szCs w:val="24"/>
              </w:rPr>
              <w:t>Kiemelendő még a széleskörű tájékozottság, amely segítséget jelent a többi tantárgy ismereteinek feldolgozásához, illetve a mindennapok problémáinak megoldásához is.</w:t>
            </w:r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CE2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15D65" w:rsidRPr="00CE2E2F" w:rsidTr="005643FC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15D65" w:rsidRPr="00CE2E2F" w:rsidRDefault="00D15D65" w:rsidP="00D1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irodalom: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ora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Gy. – K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orompai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A. (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szerk.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).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2003: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természeti erőforrások gazdaságtana és földrajza.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Aula Kiadó, Budapest, 440 p.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K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ajati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Gy.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2011: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Természeti erőforrások gazdaságtana: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Eszterházy Károly Főiskola (elektronikus jegyzet), 144 p. 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P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erczel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Gy. 2003: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Bányászat. Energiagazdálkodás.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in: Magyarország társadalmi-gazdasági földrajza, ELTE, Eötvös Kiadó, Bp., pp. 287-298, 312-323.</w:t>
            </w:r>
          </w:p>
          <w:p w:rsidR="00D15D65" w:rsidRPr="00CE2E2F" w:rsidRDefault="00193D62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R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oberts</w:t>
              </w:r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, P.</w:t>
              </w:r>
            </w:hyperlink>
            <w:r w:rsidR="00D15D65"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2004: </w:t>
            </w:r>
            <w:r w:rsidR="00D15D65"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Az olajkorszak vége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. HVG Kiadói Rt</w:t>
            </w:r>
            <w:r w:rsidR="00D15D65" w:rsidRPr="00CE2E2F">
              <w:rPr>
                <w:rStyle w:val="apple-style-span"/>
                <w:rFonts w:ascii="Times New Roman" w:hAnsi="Times New Roman" w:cs="Times New Roman"/>
                <w:color w:val="5E5E5E"/>
                <w:sz w:val="24"/>
                <w:szCs w:val="24"/>
              </w:rPr>
              <w:t>.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, 309 p. (ISBN:</w:t>
            </w:r>
            <w:r w:rsidR="00D15D65" w:rsidRPr="00CE2E2F">
              <w:rPr>
                <w:rStyle w:val="apple-style-span"/>
                <w:rFonts w:ascii="Times New Roman" w:hAnsi="Times New Roman" w:cs="Times New Roman"/>
                <w:color w:val="5E5E5E"/>
                <w:sz w:val="24"/>
                <w:szCs w:val="24"/>
              </w:rPr>
              <w:t xml:space="preserve"> 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9637525635)</w:t>
            </w:r>
          </w:p>
          <w:p w:rsidR="00D15D65" w:rsidRPr="00CE2E2F" w:rsidRDefault="00193D62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7" w:history="1"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V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ajda</w:t>
              </w:r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 xml:space="preserve"> Gy.</w:t>
              </w:r>
            </w:hyperlink>
            <w:r w:rsidR="00D15D65"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2009: </w:t>
            </w:r>
            <w:hyperlink r:id="rId8" w:history="1">
              <w:r w:rsidR="00D15D65" w:rsidRPr="00CE2E2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Energia és társadalom</w:t>
              </w:r>
            </w:hyperlink>
            <w:r w:rsidR="00D15D65"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MTA Társadalomkutató Központ. 484 p. (ISBN: 9789635085705)</w:t>
            </w:r>
          </w:p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65" w:rsidRPr="00CE2E2F" w:rsidRDefault="00D15D65" w:rsidP="00D1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Ajánlott irodalom: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H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elm</w:t>
            </w:r>
            <w:r w:rsidRPr="00CE2E2F">
              <w:rPr>
                <w:rFonts w:ascii="Times New Roman" w:hAnsi="Times New Roman" w:cs="Times New Roman"/>
                <w:bCs/>
                <w:iCs/>
                <w:smallCaps/>
                <w:sz w:val="24"/>
                <w:szCs w:val="24"/>
              </w:rPr>
              <w:t>, D.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2002: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Energy policy: security of supply, sustainability and compatition.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Energy policy 30. pp. 173-184.</w:t>
            </w:r>
          </w:p>
          <w:p w:rsidR="00D15D65" w:rsidRPr="00CE2E2F" w:rsidRDefault="00193D62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K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ovács</w:t>
              </w:r>
              <w:r w:rsidR="00D15D65" w:rsidRPr="00CE2E2F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 xml:space="preserve"> R. 2010:</w:t>
              </w:r>
            </w:hyperlink>
            <w:r w:rsidR="00D15D65"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hyperlink r:id="rId10" w:history="1">
              <w:r w:rsidR="00D15D65" w:rsidRPr="00CE2E2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Megújuló Energia Kézikönyv 2010</w:t>
              </w:r>
            </w:hyperlink>
            <w:r w:rsidR="00D15D65"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Poppy Seed 2002, 136 oldal ISBN: 9772061954510</w:t>
            </w:r>
          </w:p>
          <w:p w:rsidR="00D15D65" w:rsidRPr="00CE2E2F" w:rsidRDefault="00193D62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hyperlink r:id="rId11" w:history="1">
              <w:r w:rsidR="00D15D65" w:rsidRPr="00CE2E2F">
                <w:rPr>
                  <w:rFonts w:ascii="Times New Roman" w:hAnsi="Times New Roman" w:cs="Times New Roman"/>
                  <w:bCs/>
                  <w:iCs/>
                  <w:smallCaps/>
                  <w:sz w:val="24"/>
                  <w:szCs w:val="24"/>
                </w:rPr>
                <w:t>L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ukács</w:t>
              </w:r>
              <w:r w:rsidR="00D15D65" w:rsidRPr="00CE2E2F">
                <w:rPr>
                  <w:rFonts w:ascii="Times New Roman" w:hAnsi="Times New Roman" w:cs="Times New Roman"/>
                  <w:bCs/>
                  <w:iCs/>
                  <w:smallCaps/>
                  <w:sz w:val="24"/>
                  <w:szCs w:val="24"/>
                </w:rPr>
                <w:t xml:space="preserve"> G</w:t>
              </w:r>
              <w:r w:rsidR="00D15D65" w:rsidRPr="00CE2E2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ergely</w:t>
              </w:r>
              <w:r w:rsidR="00D15D65" w:rsidRPr="00CE2E2F">
                <w:rPr>
                  <w:rFonts w:ascii="Times New Roman" w:hAnsi="Times New Roman" w:cs="Times New Roman"/>
                  <w:bCs/>
                  <w:iCs/>
                  <w:smallCaps/>
                  <w:sz w:val="24"/>
                  <w:szCs w:val="24"/>
                </w:rPr>
                <w:t xml:space="preserve"> S. 2009:</w:t>
              </w:r>
            </w:hyperlink>
            <w:r w:rsidR="00D15D65" w:rsidRPr="00CE2E2F">
              <w:rPr>
                <w:rFonts w:ascii="Times New Roman" w:hAnsi="Times New Roman" w:cs="Times New Roman"/>
                <w:color w:val="5E5E5E"/>
                <w:sz w:val="24"/>
                <w:szCs w:val="24"/>
              </w:rPr>
              <w:t xml:space="preserve"> </w:t>
            </w:r>
            <w:hyperlink r:id="rId12" w:history="1">
              <w:r w:rsidR="00D15D65" w:rsidRPr="00CE2E2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Megújuló Energia és Vidékfejlesztés</w:t>
              </w:r>
            </w:hyperlink>
            <w:r w:rsidR="00D15D65" w:rsidRPr="00CE2E2F">
              <w:rPr>
                <w:rFonts w:ascii="Times New Roman" w:hAnsi="Times New Roman" w:cs="Times New Roman"/>
                <w:sz w:val="24"/>
                <w:szCs w:val="24"/>
              </w:rPr>
              <w:t>. Szaktudás Kiadó Ház Rt., 265 p. ISBN: 9789639935006</w:t>
            </w:r>
            <w:r w:rsidR="00D15D65" w:rsidRPr="00CE2E2F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 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M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>agda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R. (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szerk</w:t>
            </w:r>
            <w:r w:rsidRPr="00CE2E2F">
              <w:rPr>
                <w:rFonts w:ascii="Times New Roman" w:hAnsi="Times New Roman" w:cs="Times New Roman"/>
                <w:smallCaps/>
                <w:sz w:val="24"/>
                <w:szCs w:val="24"/>
              </w:rPr>
              <w:t>.)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2001: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magyarországi természeti erőforrások gazdaságtana és hasznosítása.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Mezőgazda Kiadó, Budapest,167 p.</w:t>
            </w:r>
          </w:p>
          <w:p w:rsidR="00D15D65" w:rsidRPr="00CE2E2F" w:rsidRDefault="00D15D65" w:rsidP="00D15D65">
            <w:pPr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Ő</w:t>
            </w:r>
            <w:r w:rsidRPr="00CE2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sz </w:t>
            </w:r>
            <w:r w:rsidRPr="00CE2E2F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J.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(évszám nélkül): 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Energetika I-II.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 BME, Bp., 44 p.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"http://www.energia.bme.hu/regihonlap/docs/notes/energ/energ1.pdf" </w:instrTex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 xml:space="preserve">http://www.energia.bme.hu/ </w:t>
            </w:r>
          </w:p>
          <w:p w:rsidR="00D15D65" w:rsidRPr="00CE2E2F" w:rsidRDefault="00D15D65" w:rsidP="00D15D65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regihonlap/docs/notes/energ/energ1.pdf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D65" w:rsidRPr="00CE2E2F" w:rsidTr="005643FC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Kajati György, főiskolai docens, PhD</w:t>
            </w:r>
          </w:p>
        </w:tc>
      </w:tr>
      <w:tr w:rsidR="00D15D65" w:rsidRPr="00CE2E2F" w:rsidTr="005643FC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65" w:rsidRPr="00CE2E2F" w:rsidRDefault="00D15D65" w:rsidP="00D15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oktató(k),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2E2F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CE2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E2F">
              <w:rPr>
                <w:rFonts w:ascii="Times New Roman" w:hAnsi="Times New Roman" w:cs="Times New Roman"/>
                <w:b/>
                <w:sz w:val="24"/>
                <w:szCs w:val="24"/>
              </w:rPr>
              <w:t>: Dr. Kajati György, főiskolai docens, PhD</w:t>
            </w:r>
          </w:p>
        </w:tc>
      </w:tr>
    </w:tbl>
    <w:p w:rsidR="009747F8" w:rsidRPr="00CE2E2F" w:rsidRDefault="009747F8" w:rsidP="00D15D6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CE2E2F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D62"/>
    <w:rsid w:val="004C3E22"/>
    <w:rsid w:val="005643FC"/>
    <w:rsid w:val="007662C1"/>
    <w:rsid w:val="009747F8"/>
    <w:rsid w:val="00CA44CA"/>
    <w:rsid w:val="00CE2E2F"/>
    <w:rsid w:val="00D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product/home.action?_v=Vajda_Gyorgy_Energia_es_tarsadalom&amp;id=79379&amp;type=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okline.hu/szerzo/vajda-gyorgy" TargetMode="External"/><Relationship Id="rId12" Type="http://schemas.openxmlformats.org/officeDocument/2006/relationships/hyperlink" Target="http://bookline.hu/product/home.action?_v=Lukacs_Gergely_Sandor_dr_Megujulo_Energia_es_Videkfejlesztes&amp;id=84691&amp;type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line.hu/szerzo/roberts-paul" TargetMode="External"/><Relationship Id="rId11" Type="http://schemas.openxmlformats.org/officeDocument/2006/relationships/hyperlink" Target="http://bookline.hu/szerzo/lukacs-gergely-sandor-d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line.hu/product/home.action?_v=Kovacs_Robert_Megujulo_Energia_Kezikonyv_2010&amp;id=97206&amp;type=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line.hu/szerzo/kovacs-rob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2012-07-01T17:36:00Z</dcterms:created>
  <dcterms:modified xsi:type="dcterms:W3CDTF">2012-07-07T19:48:00Z</dcterms:modified>
</cp:coreProperties>
</file>