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Default="00196CA8" w:rsidP="00196C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96CA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CA8" w:rsidRPr="007217A0" w:rsidRDefault="00196CA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2823">
              <w:rPr>
                <w:b/>
                <w:sz w:val="24"/>
                <w:szCs w:val="24"/>
              </w:rPr>
              <w:t>Gyermekgyógyászat, alkalmazott gyógyszertan és fertőző betegségek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AB7F35">
              <w:rPr>
                <w:b/>
                <w:sz w:val="24"/>
                <w:szCs w:val="24"/>
              </w:rPr>
              <w:t xml:space="preserve"> L</w:t>
            </w:r>
            <w:r w:rsidRPr="00C120A0">
              <w:rPr>
                <w:b/>
                <w:sz w:val="24"/>
                <w:szCs w:val="24"/>
              </w:rPr>
              <w:t>BP_CG129K4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6CA8" w:rsidRPr="00A35237" w:rsidTr="008B5921">
        <w:tc>
          <w:tcPr>
            <w:tcW w:w="9180" w:type="dxa"/>
            <w:gridSpan w:val="3"/>
          </w:tcPr>
          <w:p w:rsidR="00196CA8" w:rsidRPr="00A35237" w:rsidRDefault="00196CA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előadás </w:t>
            </w:r>
            <w:r w:rsidR="00AB7F35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196CA8" w:rsidRPr="00A35237" w:rsidTr="008B5921">
        <w:tc>
          <w:tcPr>
            <w:tcW w:w="9180" w:type="dxa"/>
            <w:gridSpan w:val="3"/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 w:rsidRPr="00992823">
              <w:rPr>
                <w:sz w:val="24"/>
                <w:szCs w:val="24"/>
              </w:rPr>
              <w:t xml:space="preserve"> kollokvium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CA8" w:rsidRPr="00A35237" w:rsidRDefault="00196CA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</w:t>
            </w:r>
            <w:r>
              <w:rPr>
                <w:sz w:val="24"/>
                <w:szCs w:val="24"/>
              </w:rPr>
              <w:t>antervi helye (hányadik félév): III.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CA8" w:rsidRPr="00A35237" w:rsidRDefault="00196CA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NBP_CG104K4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96CA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CA8" w:rsidRPr="00C120A0" w:rsidRDefault="00196CA8" w:rsidP="008B5921">
            <w:pPr>
              <w:rPr>
                <w:b/>
                <w:i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iCs/>
                <w:sz w:val="24"/>
                <w:szCs w:val="24"/>
              </w:rPr>
              <w:t>:</w:t>
            </w:r>
          </w:p>
          <w:p w:rsidR="00196CA8" w:rsidRPr="00C120A0" w:rsidRDefault="00196CA8" w:rsidP="008B5921">
            <w:pPr>
              <w:ind w:firstLine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</w:t>
            </w:r>
            <w:r>
              <w:rPr>
                <w:sz w:val="24"/>
                <w:szCs w:val="24"/>
              </w:rPr>
              <w:t>mő- és kisgyermeknevelő</w:t>
            </w:r>
            <w:r w:rsidRPr="00C120A0">
              <w:rPr>
                <w:sz w:val="24"/>
                <w:szCs w:val="24"/>
              </w:rPr>
              <w:t>k ismerjék a csecsemő, kisgyermekkori betegségek okait, a megelőzés lehetőségeit, az egyes szervrendszerek megbetegedéseinek tüneteit, a betegségek lefolyását, kezelését. Adjon általános ismereteket a gyógykezelés és ápolás alapelveiről, különös tekintettel a megfigyelésre és az alapvető kezelési/ápolási feladatokra. A csecsemő- és kisgyermeknevelők-gondozók megismerjék a járványtan alapszabályait, a gyakoribb fertőző betegségek kórokozóit, a megelőzés és elkülönítés teendőit, a fertőtlenítés szabályait, valamint az alapvető immunológiai alapfogalmakat.</w:t>
            </w:r>
          </w:p>
          <w:p w:rsidR="00196CA8" w:rsidRPr="00C120A0" w:rsidRDefault="00196CA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Sajátítsák el a fertőző betegségeik okait, tüneteit, szövődményeit, valamint a kapcsolódó diagnosztikus és kezelési eljárásokat. Ismerjék meg a betegségek elleni védekező eljárásokat, megelőzési módokat, és a speciális ápolási feladatokat.</w:t>
            </w:r>
          </w:p>
          <w:p w:rsidR="00196CA8" w:rsidRPr="00C120A0" w:rsidRDefault="00196CA8" w:rsidP="008B5921">
            <w:pPr>
              <w:jc w:val="both"/>
              <w:rPr>
                <w:sz w:val="24"/>
                <w:szCs w:val="24"/>
              </w:rPr>
            </w:pPr>
          </w:p>
          <w:p w:rsidR="00196CA8" w:rsidRPr="00C120A0" w:rsidRDefault="00196CA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gyermekgyógyászat kialakulása, története és jelenlegi szakmai felosztása.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újszülöttek és koraszülöttek betegségei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Csecsemőkori elváltozások, betegségek (a szervrendszerek betegségei, ok, tünet, gyógyszeres terápia, kezelés, ápolás)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Sebészeti és sürgősségi ellátás</w:t>
            </w:r>
          </w:p>
          <w:p w:rsidR="00196CA8" w:rsidRPr="00C120A0" w:rsidRDefault="00196CA8" w:rsidP="008B5921">
            <w:pPr>
              <w:tabs>
                <w:tab w:val="num" w:pos="64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„Bántalmazott gyermek” szindróma</w:t>
            </w:r>
          </w:p>
          <w:p w:rsidR="00196CA8" w:rsidRPr="00C120A0" w:rsidRDefault="00196CA8" w:rsidP="008B5921">
            <w:pPr>
              <w:tabs>
                <w:tab w:val="num" w:pos="64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Járványtani bevezető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Bakteriológia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Virológia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Mycológia</w:t>
            </w:r>
            <w:proofErr w:type="spellEnd"/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Parazitológia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Általános immunitástan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Járványtani alapismeretek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Általános fertőzéstani fogalmak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Részletes </w:t>
            </w:r>
            <w:proofErr w:type="spellStart"/>
            <w:r w:rsidRPr="00C120A0">
              <w:rPr>
                <w:sz w:val="24"/>
                <w:szCs w:val="24"/>
              </w:rPr>
              <w:t>infectológia</w:t>
            </w:r>
            <w:proofErr w:type="spellEnd"/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Krónikus fertőző betegségek</w:t>
            </w:r>
          </w:p>
          <w:p w:rsidR="00196CA8" w:rsidRDefault="00196CA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Tuberculosis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Syphilis</w:t>
            </w:r>
            <w:proofErr w:type="spellEnd"/>
            <w:r w:rsidRPr="00C120A0">
              <w:rPr>
                <w:sz w:val="24"/>
                <w:szCs w:val="24"/>
              </w:rPr>
              <w:t>, AIDS</w:t>
            </w:r>
          </w:p>
          <w:p w:rsidR="00196CA8" w:rsidRDefault="00196CA8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196CA8" w:rsidRPr="00992823" w:rsidRDefault="00196CA8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Képesség a kisgyermek-közösségekben leggyakrabban előforduló gyermekbetegségek felismerésére. 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CA8" w:rsidRPr="00A35237" w:rsidRDefault="00196CA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CA8" w:rsidRPr="00C120A0" w:rsidRDefault="00196CA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 xml:space="preserve">Balogh László (szerk.) </w:t>
            </w:r>
            <w:proofErr w:type="spellStart"/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>Gyermekápolástan</w:t>
            </w:r>
            <w:proofErr w:type="spellEnd"/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 xml:space="preserve"> I-II. kötet. </w:t>
            </w: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Medicina, Bp., 1996.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Mészner Zsófia: Fertőző betegségek, járványügyi teendők, In.: Iskola-egészségügy, Aszman Anna, Anonymus, 1998.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Pintér András: Gyermeksebészeti vezérfonal, Medicina Könyvkiadó Rt., Bp., 1996.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Polgár Marianna: Alleriga csecsemő- és gyermekkorban</w:t>
            </w:r>
          </w:p>
          <w:p w:rsidR="00196CA8" w:rsidRPr="00A35237" w:rsidRDefault="00196CA8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lastRenderedPageBreak/>
              <w:t xml:space="preserve">Török Éva- </w:t>
            </w:r>
            <w:proofErr w:type="spellStart"/>
            <w:r w:rsidRPr="00C120A0">
              <w:rPr>
                <w:sz w:val="24"/>
                <w:szCs w:val="24"/>
              </w:rPr>
              <w:t>Rutkai</w:t>
            </w:r>
            <w:proofErr w:type="spellEnd"/>
            <w:r w:rsidRPr="00C120A0">
              <w:rPr>
                <w:sz w:val="24"/>
                <w:szCs w:val="24"/>
              </w:rPr>
              <w:t xml:space="preserve"> Krisztina: Gyermekgyógyászat, Medicina Könyvkiadó Rt., Bp., 1995</w:t>
            </w:r>
          </w:p>
        </w:tc>
      </w:tr>
      <w:tr w:rsidR="00196CA8" w:rsidRPr="00A35237" w:rsidTr="008B5921">
        <w:trPr>
          <w:trHeight w:val="236"/>
        </w:trPr>
        <w:tc>
          <w:tcPr>
            <w:tcW w:w="9180" w:type="dxa"/>
            <w:gridSpan w:val="3"/>
          </w:tcPr>
          <w:p w:rsidR="00196CA8" w:rsidRPr="007217A0" w:rsidRDefault="00196CA8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Tantárgy felelőse: </w:t>
            </w:r>
            <w:r w:rsidRPr="00BB266D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BB266D">
              <w:rPr>
                <w:b/>
                <w:bCs/>
                <w:sz w:val="24"/>
                <w:szCs w:val="24"/>
              </w:rPr>
              <w:t>álinkás Éva</w:t>
            </w:r>
          </w:p>
        </w:tc>
      </w:tr>
      <w:tr w:rsidR="00196CA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CA8" w:rsidRPr="00BE30D7" w:rsidRDefault="00196CA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BB266D">
              <w:rPr>
                <w:b/>
                <w:bCs/>
                <w:sz w:val="24"/>
                <w:szCs w:val="24"/>
              </w:rPr>
              <w:t>Dr. Pálinkás Éva</w:t>
            </w:r>
          </w:p>
        </w:tc>
      </w:tr>
    </w:tbl>
    <w:p w:rsidR="00196CA8" w:rsidRDefault="00196CA8" w:rsidP="00196CA8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8"/>
    <w:rsid w:val="00196CA8"/>
    <w:rsid w:val="003F22FA"/>
    <w:rsid w:val="00A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96CA8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96CA8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96CA8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96CA8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2013-06-13T07:50:00Z</dcterms:created>
  <dcterms:modified xsi:type="dcterms:W3CDTF">2013-06-13T07:50:00Z</dcterms:modified>
</cp:coreProperties>
</file>