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05"/>
        <w:gridCol w:w="2072"/>
      </w:tblGrid>
      <w:tr w:rsidR="0091584F" w:rsidRPr="0091584F" w:rsidTr="000B71F4">
        <w:tc>
          <w:tcPr>
            <w:tcW w:w="7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91584F" w:rsidRPr="0091584F" w:rsidRDefault="0091584F" w:rsidP="0013438E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91584F">
              <w:rPr>
                <w:b/>
                <w:sz w:val="24"/>
                <w:szCs w:val="24"/>
              </w:rPr>
              <w:t xml:space="preserve">Tantárgy neve: </w:t>
            </w:r>
            <w:r w:rsidRPr="0091584F">
              <w:rPr>
                <w:sz w:val="24"/>
                <w:szCs w:val="24"/>
              </w:rPr>
              <w:t>Kutatószeminárium I.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91584F" w:rsidRPr="0091584F" w:rsidRDefault="0091584F" w:rsidP="0013438E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91584F">
              <w:rPr>
                <w:b/>
                <w:sz w:val="24"/>
                <w:szCs w:val="24"/>
              </w:rPr>
              <w:t xml:space="preserve">Kreditszáma: </w:t>
            </w:r>
            <w:r w:rsidRPr="0091584F">
              <w:rPr>
                <w:sz w:val="24"/>
                <w:szCs w:val="24"/>
              </w:rPr>
              <w:t>4</w:t>
            </w:r>
          </w:p>
        </w:tc>
      </w:tr>
      <w:tr w:rsidR="00416DB9" w:rsidRPr="0091584F" w:rsidTr="0091584F">
        <w:tc>
          <w:tcPr>
            <w:tcW w:w="9177" w:type="dxa"/>
            <w:gridSpan w:val="2"/>
          </w:tcPr>
          <w:p w:rsidR="00416DB9" w:rsidRPr="0091584F" w:rsidRDefault="00416DB9" w:rsidP="000725B2">
            <w:pPr>
              <w:spacing w:before="60"/>
              <w:jc w:val="both"/>
              <w:rPr>
                <w:sz w:val="24"/>
                <w:szCs w:val="24"/>
              </w:rPr>
            </w:pPr>
            <w:r w:rsidRPr="0091584F">
              <w:rPr>
                <w:b/>
                <w:sz w:val="24"/>
                <w:szCs w:val="24"/>
              </w:rPr>
              <w:t>A tanóra típusa:</w:t>
            </w:r>
            <w:r w:rsidRPr="0091584F">
              <w:rPr>
                <w:sz w:val="24"/>
                <w:szCs w:val="24"/>
              </w:rPr>
              <w:t xml:space="preserve"> szeminárium </w:t>
            </w:r>
            <w:r w:rsidR="000725B2">
              <w:rPr>
                <w:b/>
                <w:sz w:val="24"/>
                <w:szCs w:val="24"/>
              </w:rPr>
              <w:t>Ó</w:t>
            </w:r>
            <w:r w:rsidR="0091584F" w:rsidRPr="0091584F">
              <w:rPr>
                <w:b/>
                <w:sz w:val="24"/>
                <w:szCs w:val="24"/>
              </w:rPr>
              <w:t>raszáma:</w:t>
            </w:r>
            <w:r w:rsidRPr="0091584F">
              <w:rPr>
                <w:sz w:val="24"/>
                <w:szCs w:val="24"/>
              </w:rPr>
              <w:t xml:space="preserve"> </w:t>
            </w:r>
            <w:r w:rsidR="005A46FF">
              <w:rPr>
                <w:sz w:val="24"/>
                <w:szCs w:val="24"/>
              </w:rPr>
              <w:t>10</w:t>
            </w:r>
            <w:r w:rsidRPr="0091584F">
              <w:rPr>
                <w:sz w:val="24"/>
                <w:szCs w:val="24"/>
              </w:rPr>
              <w:t xml:space="preserve"> </w:t>
            </w:r>
          </w:p>
        </w:tc>
      </w:tr>
      <w:tr w:rsidR="00416DB9" w:rsidRPr="0091584F" w:rsidTr="0091584F">
        <w:tc>
          <w:tcPr>
            <w:tcW w:w="9177" w:type="dxa"/>
            <w:gridSpan w:val="2"/>
          </w:tcPr>
          <w:p w:rsidR="00416DB9" w:rsidRPr="0091584F" w:rsidRDefault="00416DB9" w:rsidP="0013438E">
            <w:pPr>
              <w:spacing w:before="60"/>
              <w:jc w:val="both"/>
              <w:rPr>
                <w:b/>
                <w:sz w:val="24"/>
                <w:szCs w:val="24"/>
              </w:rPr>
            </w:pPr>
            <w:r w:rsidRPr="0091584F">
              <w:rPr>
                <w:b/>
                <w:sz w:val="24"/>
                <w:szCs w:val="24"/>
              </w:rPr>
              <w:t>A számonkérés módja</w:t>
            </w:r>
            <w:r w:rsidR="0091584F" w:rsidRPr="0091584F">
              <w:rPr>
                <w:b/>
                <w:sz w:val="24"/>
                <w:szCs w:val="24"/>
              </w:rPr>
              <w:t>:</w:t>
            </w:r>
            <w:r w:rsidRPr="0091584F">
              <w:rPr>
                <w:sz w:val="24"/>
                <w:szCs w:val="24"/>
              </w:rPr>
              <w:t xml:space="preserve"> gyakorlati jegy</w:t>
            </w:r>
          </w:p>
        </w:tc>
      </w:tr>
      <w:tr w:rsidR="00416DB9" w:rsidRPr="0091584F" w:rsidTr="0091584F">
        <w:tc>
          <w:tcPr>
            <w:tcW w:w="9177" w:type="dxa"/>
            <w:gridSpan w:val="2"/>
            <w:tcBorders>
              <w:bottom w:val="single" w:sz="4" w:space="0" w:color="auto"/>
            </w:tcBorders>
          </w:tcPr>
          <w:p w:rsidR="00416DB9" w:rsidRPr="0091584F" w:rsidRDefault="00416DB9" w:rsidP="0013438E">
            <w:pPr>
              <w:jc w:val="both"/>
              <w:rPr>
                <w:sz w:val="24"/>
                <w:szCs w:val="24"/>
              </w:rPr>
            </w:pPr>
            <w:r w:rsidRPr="0091584F">
              <w:rPr>
                <w:b/>
                <w:sz w:val="24"/>
                <w:szCs w:val="24"/>
              </w:rPr>
              <w:t>A tantárgy tantervi helye</w:t>
            </w:r>
            <w:r w:rsidR="0091584F" w:rsidRPr="0091584F">
              <w:rPr>
                <w:b/>
                <w:sz w:val="24"/>
                <w:szCs w:val="24"/>
              </w:rPr>
              <w:t>:</w:t>
            </w:r>
            <w:r w:rsidRPr="0091584F">
              <w:rPr>
                <w:sz w:val="24"/>
                <w:szCs w:val="24"/>
              </w:rPr>
              <w:t xml:space="preserve"> 5. félév</w:t>
            </w:r>
          </w:p>
        </w:tc>
      </w:tr>
      <w:tr w:rsidR="00416DB9" w:rsidRPr="0091584F" w:rsidTr="0091584F">
        <w:tc>
          <w:tcPr>
            <w:tcW w:w="9177" w:type="dxa"/>
            <w:gridSpan w:val="2"/>
            <w:tcBorders>
              <w:bottom w:val="single" w:sz="4" w:space="0" w:color="auto"/>
            </w:tcBorders>
          </w:tcPr>
          <w:p w:rsidR="00416DB9" w:rsidRPr="0091584F" w:rsidRDefault="00416DB9" w:rsidP="0013438E">
            <w:pPr>
              <w:jc w:val="both"/>
              <w:rPr>
                <w:sz w:val="24"/>
                <w:szCs w:val="24"/>
              </w:rPr>
            </w:pPr>
            <w:r w:rsidRPr="0091584F">
              <w:rPr>
                <w:b/>
                <w:sz w:val="24"/>
                <w:szCs w:val="24"/>
              </w:rPr>
              <w:t>Előtanulmányi feltételek</w:t>
            </w:r>
            <w:r w:rsidR="0091584F" w:rsidRPr="0091584F">
              <w:rPr>
                <w:b/>
                <w:sz w:val="24"/>
                <w:szCs w:val="24"/>
              </w:rPr>
              <w:t>:</w:t>
            </w:r>
            <w:r w:rsidR="0091584F" w:rsidRPr="0091584F">
              <w:rPr>
                <w:sz w:val="24"/>
                <w:szCs w:val="24"/>
              </w:rPr>
              <w:t xml:space="preserve"> –</w:t>
            </w:r>
          </w:p>
        </w:tc>
      </w:tr>
      <w:tr w:rsidR="00416DB9" w:rsidRPr="0091584F" w:rsidTr="0091584F">
        <w:tc>
          <w:tcPr>
            <w:tcW w:w="9177" w:type="dxa"/>
            <w:gridSpan w:val="2"/>
            <w:tcBorders>
              <w:bottom w:val="dotted" w:sz="4" w:space="0" w:color="auto"/>
            </w:tcBorders>
          </w:tcPr>
          <w:p w:rsidR="0091584F" w:rsidRPr="0091584F" w:rsidRDefault="00416DB9" w:rsidP="0091584F">
            <w:pPr>
              <w:spacing w:before="120" w:after="120"/>
              <w:jc w:val="both"/>
              <w:rPr>
                <w:b/>
                <w:sz w:val="24"/>
                <w:szCs w:val="24"/>
              </w:rPr>
            </w:pPr>
            <w:r w:rsidRPr="0091584F">
              <w:rPr>
                <w:b/>
                <w:sz w:val="24"/>
                <w:szCs w:val="24"/>
              </w:rPr>
              <w:t xml:space="preserve">Tantárgyleírás: </w:t>
            </w:r>
          </w:p>
          <w:p w:rsidR="00416DB9" w:rsidRPr="0091584F" w:rsidRDefault="00416DB9" w:rsidP="0013438E">
            <w:pPr>
              <w:spacing w:before="60"/>
              <w:jc w:val="both"/>
              <w:rPr>
                <w:sz w:val="24"/>
                <w:szCs w:val="24"/>
              </w:rPr>
            </w:pPr>
            <w:r w:rsidRPr="0091584F">
              <w:rPr>
                <w:sz w:val="24"/>
                <w:szCs w:val="24"/>
              </w:rPr>
              <w:t xml:space="preserve">A kurzuson a szemináriumvezető által megjelölt, vagy a hallgató által szabadon választott kommunikatív karakterrel bíró témák feldolgozására kerül sor. A hallgatók megismerik az egyéni kutatómunka és a </w:t>
            </w:r>
            <w:proofErr w:type="spellStart"/>
            <w:r w:rsidRPr="0091584F">
              <w:rPr>
                <w:sz w:val="24"/>
                <w:szCs w:val="24"/>
              </w:rPr>
              <w:t>szakszövegírás</w:t>
            </w:r>
            <w:proofErr w:type="spellEnd"/>
            <w:r w:rsidRPr="0091584F">
              <w:rPr>
                <w:sz w:val="24"/>
                <w:szCs w:val="24"/>
              </w:rPr>
              <w:t xml:space="preserve"> ismeretelméleti alapjait, problémafelvető esszét és </w:t>
            </w:r>
            <w:proofErr w:type="spellStart"/>
            <w:r w:rsidRPr="0091584F">
              <w:rPr>
                <w:sz w:val="24"/>
                <w:szCs w:val="24"/>
              </w:rPr>
              <w:t>operacionalizált</w:t>
            </w:r>
            <w:proofErr w:type="spellEnd"/>
            <w:r w:rsidRPr="0091584F">
              <w:rPr>
                <w:sz w:val="24"/>
                <w:szCs w:val="24"/>
              </w:rPr>
              <w:t xml:space="preserve"> kutatási tervet készítenek, melyet a csoport előtt prezentálniuk is kell.</w:t>
            </w:r>
          </w:p>
          <w:p w:rsidR="0091584F" w:rsidRPr="0091584F" w:rsidRDefault="0091584F" w:rsidP="0013438E">
            <w:pPr>
              <w:spacing w:before="60"/>
              <w:jc w:val="both"/>
              <w:rPr>
                <w:b/>
                <w:sz w:val="24"/>
                <w:szCs w:val="24"/>
              </w:rPr>
            </w:pPr>
          </w:p>
        </w:tc>
      </w:tr>
      <w:tr w:rsidR="00416DB9" w:rsidRPr="0091584F" w:rsidTr="0091584F">
        <w:tc>
          <w:tcPr>
            <w:tcW w:w="9177" w:type="dxa"/>
            <w:gridSpan w:val="2"/>
            <w:tcBorders>
              <w:bottom w:val="dotted" w:sz="4" w:space="0" w:color="auto"/>
            </w:tcBorders>
          </w:tcPr>
          <w:p w:rsidR="0091584F" w:rsidRPr="0091584F" w:rsidRDefault="0091584F" w:rsidP="0091584F">
            <w:pPr>
              <w:spacing w:before="120" w:after="120"/>
              <w:jc w:val="both"/>
              <w:rPr>
                <w:b/>
                <w:sz w:val="24"/>
                <w:szCs w:val="24"/>
              </w:rPr>
            </w:pPr>
            <w:r w:rsidRPr="0091584F">
              <w:rPr>
                <w:b/>
                <w:sz w:val="24"/>
                <w:szCs w:val="24"/>
              </w:rPr>
              <w:t>Kötelező irodalom:</w:t>
            </w:r>
          </w:p>
          <w:p w:rsidR="00416DB9" w:rsidRPr="0091584F" w:rsidRDefault="00416DB9" w:rsidP="00410F58">
            <w:pPr>
              <w:pStyle w:val="Szvegtrzsbehzssal"/>
              <w:ind w:left="318" w:hanging="318"/>
              <w:rPr>
                <w:szCs w:val="24"/>
                <w:lang w:val="hu-HU"/>
              </w:rPr>
            </w:pPr>
            <w:proofErr w:type="spellStart"/>
            <w:r w:rsidRPr="0091584F">
              <w:rPr>
                <w:szCs w:val="24"/>
                <w:lang w:val="hu-HU"/>
              </w:rPr>
              <w:t>Babbie</w:t>
            </w:r>
            <w:proofErr w:type="spellEnd"/>
            <w:r w:rsidRPr="0091584F">
              <w:rPr>
                <w:szCs w:val="24"/>
                <w:lang w:val="hu-HU"/>
              </w:rPr>
              <w:t xml:space="preserve">, </w:t>
            </w:r>
            <w:proofErr w:type="spellStart"/>
            <w:r w:rsidRPr="0091584F">
              <w:rPr>
                <w:szCs w:val="24"/>
                <w:lang w:val="hu-HU"/>
              </w:rPr>
              <w:t>Earl</w:t>
            </w:r>
            <w:proofErr w:type="spellEnd"/>
            <w:r w:rsidRPr="0091584F">
              <w:rPr>
                <w:szCs w:val="24"/>
                <w:lang w:val="hu-HU"/>
              </w:rPr>
              <w:t>: A társadalomtudományi kutatás gyakorlata. Balassi, Budapest, 2001.</w:t>
            </w:r>
          </w:p>
          <w:p w:rsidR="00416DB9" w:rsidRPr="0091584F" w:rsidRDefault="00416DB9" w:rsidP="00410F58">
            <w:pPr>
              <w:pStyle w:val="Szvegtrzsbehzssal"/>
              <w:ind w:left="318" w:hanging="318"/>
              <w:rPr>
                <w:szCs w:val="24"/>
                <w:lang w:val="hu-HU"/>
              </w:rPr>
            </w:pPr>
            <w:proofErr w:type="spellStart"/>
            <w:r w:rsidRPr="0091584F">
              <w:rPr>
                <w:szCs w:val="24"/>
                <w:lang w:val="hu-HU"/>
              </w:rPr>
              <w:t>Eco</w:t>
            </w:r>
            <w:proofErr w:type="spellEnd"/>
            <w:r w:rsidRPr="0091584F">
              <w:rPr>
                <w:szCs w:val="24"/>
                <w:lang w:val="hu-HU"/>
              </w:rPr>
              <w:t xml:space="preserve">, </w:t>
            </w:r>
            <w:proofErr w:type="spellStart"/>
            <w:r w:rsidRPr="0091584F">
              <w:rPr>
                <w:szCs w:val="24"/>
                <w:lang w:val="hu-HU"/>
              </w:rPr>
              <w:t>Umberto</w:t>
            </w:r>
            <w:proofErr w:type="spellEnd"/>
            <w:r w:rsidRPr="0091584F">
              <w:rPr>
                <w:szCs w:val="24"/>
                <w:lang w:val="hu-HU"/>
              </w:rPr>
              <w:t xml:space="preserve">: Hogyan írjunk szakdolgozatot? </w:t>
            </w:r>
            <w:proofErr w:type="spellStart"/>
            <w:r w:rsidRPr="0091584F">
              <w:rPr>
                <w:szCs w:val="24"/>
                <w:lang w:val="hu-HU"/>
              </w:rPr>
              <w:t>Kairosz</w:t>
            </w:r>
            <w:proofErr w:type="spellEnd"/>
            <w:r w:rsidRPr="0091584F">
              <w:rPr>
                <w:szCs w:val="24"/>
                <w:lang w:val="hu-HU"/>
              </w:rPr>
              <w:t xml:space="preserve"> Kiadó, Budapest, 2003</w:t>
            </w:r>
          </w:p>
          <w:p w:rsidR="00416DB9" w:rsidRPr="0091584F" w:rsidRDefault="00416DB9" w:rsidP="00410F58">
            <w:pPr>
              <w:pStyle w:val="Szvegtrzsbehzssal"/>
              <w:ind w:left="318" w:hanging="318"/>
              <w:rPr>
                <w:szCs w:val="24"/>
                <w:lang w:val="hu-HU"/>
              </w:rPr>
            </w:pPr>
            <w:proofErr w:type="spellStart"/>
            <w:r w:rsidRPr="0091584F">
              <w:rPr>
                <w:szCs w:val="24"/>
                <w:lang w:val="hu-HU"/>
              </w:rPr>
              <w:t>Havasréti</w:t>
            </w:r>
            <w:proofErr w:type="spellEnd"/>
            <w:r w:rsidRPr="0091584F">
              <w:rPr>
                <w:szCs w:val="24"/>
                <w:lang w:val="hu-HU"/>
              </w:rPr>
              <w:t xml:space="preserve"> József: A tudományos írásmű. Budapest, Bölcsész Konzorcium, 2006</w:t>
            </w:r>
          </w:p>
          <w:p w:rsidR="00416DB9" w:rsidRDefault="00416DB9" w:rsidP="00410F58">
            <w:pPr>
              <w:pStyle w:val="Szvegtrzsbehzssal"/>
              <w:ind w:left="318" w:hanging="318"/>
              <w:rPr>
                <w:szCs w:val="24"/>
                <w:lang w:val="hu-HU"/>
              </w:rPr>
            </w:pPr>
            <w:r w:rsidRPr="0091584F">
              <w:rPr>
                <w:szCs w:val="24"/>
                <w:lang w:val="hu-HU"/>
              </w:rPr>
              <w:t>ezen felül</w:t>
            </w:r>
            <w:r w:rsidR="0091584F">
              <w:rPr>
                <w:szCs w:val="24"/>
                <w:lang w:val="hu-HU"/>
              </w:rPr>
              <w:t xml:space="preserve"> </w:t>
            </w:r>
            <w:r w:rsidRPr="0091584F">
              <w:rPr>
                <w:szCs w:val="24"/>
                <w:lang w:val="hu-HU"/>
              </w:rPr>
              <w:t>az egyes hallgatói feladatoknak külön, a témavezető által megadott irodalma van a kommunikációtudomány és a médiakutatás kurrens folyóiratai köréből.</w:t>
            </w:r>
          </w:p>
          <w:p w:rsidR="0091584F" w:rsidRPr="0091584F" w:rsidRDefault="0091584F" w:rsidP="0091584F">
            <w:pPr>
              <w:pStyle w:val="Szvegtrzsbehzssal"/>
              <w:ind w:left="0"/>
              <w:rPr>
                <w:b/>
                <w:szCs w:val="24"/>
                <w:lang w:val="hu-HU"/>
              </w:rPr>
            </w:pPr>
          </w:p>
        </w:tc>
      </w:tr>
      <w:tr w:rsidR="00416DB9" w:rsidRPr="0091584F" w:rsidTr="0091584F">
        <w:trPr>
          <w:trHeight w:val="338"/>
        </w:trPr>
        <w:tc>
          <w:tcPr>
            <w:tcW w:w="9177" w:type="dxa"/>
            <w:gridSpan w:val="2"/>
          </w:tcPr>
          <w:p w:rsidR="00416DB9" w:rsidRPr="0091584F" w:rsidRDefault="00416DB9" w:rsidP="0091584F">
            <w:pPr>
              <w:spacing w:before="120" w:after="120"/>
              <w:jc w:val="both"/>
              <w:rPr>
                <w:b/>
                <w:sz w:val="24"/>
                <w:szCs w:val="24"/>
              </w:rPr>
            </w:pPr>
            <w:r w:rsidRPr="0091584F">
              <w:rPr>
                <w:b/>
                <w:sz w:val="24"/>
                <w:szCs w:val="24"/>
              </w:rPr>
              <w:t>Tantárgy felelőse</w:t>
            </w:r>
            <w:r w:rsidR="0091584F">
              <w:rPr>
                <w:b/>
                <w:sz w:val="24"/>
                <w:szCs w:val="24"/>
              </w:rPr>
              <w:t>:</w:t>
            </w:r>
            <w:r w:rsidRPr="0091584F">
              <w:rPr>
                <w:b/>
                <w:sz w:val="24"/>
                <w:szCs w:val="24"/>
              </w:rPr>
              <w:t xml:space="preserve"> </w:t>
            </w:r>
            <w:r w:rsidRPr="0091584F">
              <w:rPr>
                <w:sz w:val="24"/>
              </w:rPr>
              <w:t>Herzog Csilla</w:t>
            </w:r>
            <w:r w:rsidR="0091584F">
              <w:rPr>
                <w:sz w:val="24"/>
              </w:rPr>
              <w:t xml:space="preserve"> adjunktus</w:t>
            </w:r>
          </w:p>
        </w:tc>
      </w:tr>
      <w:tr w:rsidR="00416DB9" w:rsidRPr="0091584F" w:rsidTr="0091584F">
        <w:trPr>
          <w:trHeight w:val="337"/>
        </w:trPr>
        <w:tc>
          <w:tcPr>
            <w:tcW w:w="9177" w:type="dxa"/>
            <w:gridSpan w:val="2"/>
            <w:tcBorders>
              <w:bottom w:val="single" w:sz="4" w:space="0" w:color="auto"/>
            </w:tcBorders>
          </w:tcPr>
          <w:p w:rsidR="00416DB9" w:rsidRPr="0091584F" w:rsidRDefault="00416DB9" w:rsidP="0091584F">
            <w:pPr>
              <w:spacing w:before="120" w:after="120"/>
              <w:jc w:val="both"/>
              <w:rPr>
                <w:b/>
                <w:sz w:val="24"/>
                <w:szCs w:val="24"/>
              </w:rPr>
            </w:pPr>
            <w:r w:rsidRPr="0091584F">
              <w:rPr>
                <w:b/>
                <w:sz w:val="24"/>
                <w:szCs w:val="24"/>
              </w:rPr>
              <w:t>Tantárgy oktatásába bevont oktató(k)</w:t>
            </w:r>
            <w:r w:rsidR="0091584F">
              <w:rPr>
                <w:b/>
                <w:sz w:val="24"/>
                <w:szCs w:val="24"/>
              </w:rPr>
              <w:t>:</w:t>
            </w:r>
            <w:r w:rsidRPr="0091584F">
              <w:rPr>
                <w:b/>
                <w:sz w:val="24"/>
                <w:szCs w:val="24"/>
              </w:rPr>
              <w:t xml:space="preserve"> </w:t>
            </w:r>
            <w:r w:rsidRPr="0091584F">
              <w:rPr>
                <w:sz w:val="24"/>
              </w:rPr>
              <w:t>Herzog Csilla</w:t>
            </w:r>
            <w:r w:rsidR="0091584F">
              <w:rPr>
                <w:sz w:val="24"/>
              </w:rPr>
              <w:t xml:space="preserve"> adjunktus</w:t>
            </w:r>
            <w:r w:rsidRPr="0091584F">
              <w:rPr>
                <w:sz w:val="24"/>
              </w:rPr>
              <w:t xml:space="preserve">, </w:t>
            </w:r>
            <w:r w:rsidR="0091584F">
              <w:rPr>
                <w:sz w:val="24"/>
              </w:rPr>
              <w:t xml:space="preserve">Dr. Gagyi Ágnes adjunktus; </w:t>
            </w:r>
            <w:r w:rsidR="0091584F">
              <w:rPr>
                <w:bCs/>
                <w:sz w:val="24"/>
                <w:szCs w:val="24"/>
              </w:rPr>
              <w:t>Dr. Pólya Tamás PhD, egyetemi docens</w:t>
            </w:r>
          </w:p>
        </w:tc>
      </w:tr>
    </w:tbl>
    <w:p w:rsidR="00416DB9" w:rsidRPr="0091584F" w:rsidRDefault="00416DB9" w:rsidP="00416DB9">
      <w:pPr>
        <w:spacing w:after="120"/>
        <w:jc w:val="both"/>
        <w:rPr>
          <w:i/>
          <w:sz w:val="22"/>
          <w:szCs w:val="22"/>
        </w:rPr>
      </w:pPr>
    </w:p>
    <w:p w:rsidR="003E2344" w:rsidRPr="0091584F" w:rsidRDefault="003E2344"/>
    <w:sectPr w:rsidR="003E2344" w:rsidRPr="0091584F" w:rsidSect="00D2707F">
      <w:pgSz w:w="11905" w:h="16837" w:code="9"/>
      <w:pgMar w:top="1418" w:right="1418" w:bottom="1418" w:left="1418" w:header="0" w:footer="0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C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416DB9"/>
    <w:rsid w:val="000078B5"/>
    <w:rsid w:val="000725B2"/>
    <w:rsid w:val="000A03F5"/>
    <w:rsid w:val="0013243B"/>
    <w:rsid w:val="0014615C"/>
    <w:rsid w:val="003630A5"/>
    <w:rsid w:val="003E2344"/>
    <w:rsid w:val="00410F58"/>
    <w:rsid w:val="00416DB9"/>
    <w:rsid w:val="005A46FF"/>
    <w:rsid w:val="007D254D"/>
    <w:rsid w:val="008A74F5"/>
    <w:rsid w:val="0091584F"/>
    <w:rsid w:val="00BC4521"/>
    <w:rsid w:val="00D2707F"/>
    <w:rsid w:val="00E41450"/>
    <w:rsid w:val="00F3372E"/>
    <w:rsid w:val="00F91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hu-H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16DB9"/>
    <w:pPr>
      <w:spacing w:line="240" w:lineRule="auto"/>
    </w:pPr>
    <w:rPr>
      <w:rFonts w:eastAsia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behzssal">
    <w:name w:val="Body Text Indent"/>
    <w:aliases w:val="alap"/>
    <w:basedOn w:val="Norml"/>
    <w:link w:val="SzvegtrzsbehzssalChar"/>
    <w:rsid w:val="00416DB9"/>
    <w:pPr>
      <w:keepNext/>
      <w:keepLines/>
      <w:ind w:left="708"/>
      <w:jc w:val="both"/>
    </w:pPr>
    <w:rPr>
      <w:rFonts w:ascii="TimesCE" w:hAnsi="TimesCE"/>
      <w:sz w:val="24"/>
      <w:lang w:val="en-GB"/>
    </w:rPr>
  </w:style>
  <w:style w:type="character" w:customStyle="1" w:styleId="SzvegtrzsbehzssalChar">
    <w:name w:val="Szövegtörzs behúzással Char"/>
    <w:aliases w:val="alap Char"/>
    <w:basedOn w:val="Bekezdsalapbettpusa"/>
    <w:link w:val="Szvegtrzsbehzssal"/>
    <w:rsid w:val="00416DB9"/>
    <w:rPr>
      <w:rFonts w:ascii="TimesCE" w:eastAsia="Times New Roman" w:hAnsi="TimesCE"/>
      <w:szCs w:val="20"/>
      <w:lang w:val="en-GB"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1018</Characters>
  <Application>Microsoft Office Word</Application>
  <DocSecurity>0</DocSecurity>
  <Lines>8</Lines>
  <Paragraphs>2</Paragraphs>
  <ScaleCrop>false</ScaleCrop>
  <Company>EKF</Company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EKF</dc:creator>
  <cp:keywords/>
  <dc:description/>
  <cp:lastModifiedBy>EKF</cp:lastModifiedBy>
  <cp:revision>4</cp:revision>
  <dcterms:created xsi:type="dcterms:W3CDTF">2013-07-08T10:45:00Z</dcterms:created>
  <dcterms:modified xsi:type="dcterms:W3CDTF">2013-07-12T08:45:00Z</dcterms:modified>
</cp:coreProperties>
</file>