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4" w:rsidRPr="00E10787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2072"/>
      </w:tblGrid>
      <w:tr w:rsidR="00E10787" w:rsidRPr="00E10787" w:rsidTr="00550A4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0787" w:rsidRPr="00E10787" w:rsidRDefault="00E1078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neve:</w:t>
            </w:r>
            <w:r w:rsidRPr="00E10787">
              <w:rPr>
                <w:sz w:val="24"/>
                <w:szCs w:val="24"/>
              </w:rPr>
              <w:t xml:space="preserve"> </w:t>
            </w:r>
            <w:r w:rsidRPr="00E10787">
              <w:rPr>
                <w:bCs/>
                <w:sz w:val="24"/>
                <w:szCs w:val="24"/>
              </w:rPr>
              <w:t>Arculattervezés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0787" w:rsidRPr="00E10787" w:rsidRDefault="00E1078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 xml:space="preserve">Kreditszáma: </w:t>
            </w:r>
            <w:r w:rsidRPr="00E10787">
              <w:rPr>
                <w:sz w:val="24"/>
                <w:szCs w:val="24"/>
              </w:rPr>
              <w:t>2</w:t>
            </w:r>
          </w:p>
        </w:tc>
      </w:tr>
      <w:tr w:rsidR="007E59EA" w:rsidRPr="00E10787" w:rsidTr="00E10787">
        <w:tc>
          <w:tcPr>
            <w:tcW w:w="9177" w:type="dxa"/>
            <w:gridSpan w:val="2"/>
          </w:tcPr>
          <w:p w:rsidR="007E59EA" w:rsidRPr="00E10787" w:rsidRDefault="007E59EA" w:rsidP="00E10787">
            <w:pPr>
              <w:spacing w:before="60"/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tanóra típusa:</w:t>
            </w:r>
            <w:r w:rsidRPr="00E10787">
              <w:rPr>
                <w:sz w:val="24"/>
                <w:szCs w:val="24"/>
              </w:rPr>
              <w:t xml:space="preserve"> szeminárium </w:t>
            </w:r>
            <w:r w:rsidR="00DE52D4">
              <w:rPr>
                <w:b/>
                <w:sz w:val="24"/>
                <w:szCs w:val="24"/>
              </w:rPr>
              <w:t>Féléves</w:t>
            </w:r>
            <w:r w:rsidR="00E10787" w:rsidRPr="00E10787">
              <w:rPr>
                <w:b/>
                <w:sz w:val="24"/>
                <w:szCs w:val="24"/>
              </w:rPr>
              <w:t xml:space="preserve"> óraszáma</w:t>
            </w:r>
            <w:r w:rsidRPr="00E10787">
              <w:rPr>
                <w:sz w:val="24"/>
                <w:szCs w:val="24"/>
              </w:rPr>
              <w:t xml:space="preserve">: </w:t>
            </w:r>
            <w:r w:rsidR="00DE52D4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E10787">
              <w:rPr>
                <w:sz w:val="24"/>
                <w:szCs w:val="24"/>
              </w:rPr>
              <w:t xml:space="preserve"> </w:t>
            </w:r>
          </w:p>
        </w:tc>
      </w:tr>
      <w:tr w:rsidR="007E59EA" w:rsidRPr="00E10787" w:rsidTr="00E10787">
        <w:tc>
          <w:tcPr>
            <w:tcW w:w="9177" w:type="dxa"/>
            <w:gridSpan w:val="2"/>
          </w:tcPr>
          <w:p w:rsidR="007E59EA" w:rsidRPr="00E10787" w:rsidRDefault="007E59E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számonkérés módja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sz w:val="24"/>
                <w:szCs w:val="24"/>
              </w:rPr>
              <w:t xml:space="preserve"> gyakorlati jegy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tantárgy tantervi helye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sz w:val="24"/>
                <w:szCs w:val="24"/>
              </w:rPr>
              <w:t xml:space="preserve"> 6. félév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Előtanulmányi feltételek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="00E10787" w:rsidRPr="00E10787">
              <w:rPr>
                <w:sz w:val="24"/>
                <w:szCs w:val="24"/>
              </w:rPr>
              <w:t xml:space="preserve"> –</w:t>
            </w:r>
            <w:r w:rsidRPr="00E10787">
              <w:rPr>
                <w:sz w:val="24"/>
                <w:szCs w:val="24"/>
              </w:rPr>
              <w:t xml:space="preserve"> 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Tantárgyleírás</w:t>
            </w:r>
            <w:r w:rsidRPr="00E10787">
              <w:rPr>
                <w:sz w:val="24"/>
                <w:szCs w:val="24"/>
              </w:rPr>
              <w:t xml:space="preserve">: </w:t>
            </w:r>
          </w:p>
          <w:p w:rsidR="007E59EA" w:rsidRPr="00E10787" w:rsidRDefault="007E59EA" w:rsidP="0013438E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>A szeminárium célja, hogy alaposan körüljárja az arculat, az imázs fogalmát mind a PR elméletében, mind annak gyakorlatában. A hallgatók először megismerkednek, hogy hányféle arculatról és milyen kontextusban beszélnek a PR területén. Bevezetjük a tükör, a vágyott és a jelenlegi imázs fogalmát (</w:t>
            </w:r>
            <w:proofErr w:type="spellStart"/>
            <w:r w:rsidRPr="00E10787">
              <w:rPr>
                <w:szCs w:val="24"/>
                <w:lang w:val="hu-HU"/>
              </w:rPr>
              <w:t>mirror</w:t>
            </w:r>
            <w:proofErr w:type="spellEnd"/>
            <w:r w:rsidRPr="00E10787">
              <w:rPr>
                <w:szCs w:val="24"/>
                <w:lang w:val="hu-HU"/>
              </w:rPr>
              <w:t xml:space="preserve">, </w:t>
            </w:r>
            <w:proofErr w:type="spellStart"/>
            <w:r w:rsidRPr="00E10787">
              <w:rPr>
                <w:szCs w:val="24"/>
                <w:lang w:val="hu-HU"/>
              </w:rPr>
              <w:t>wish</w:t>
            </w:r>
            <w:proofErr w:type="spellEnd"/>
            <w:r w:rsidRPr="00E10787">
              <w:rPr>
                <w:szCs w:val="24"/>
                <w:lang w:val="hu-HU"/>
              </w:rPr>
              <w:t xml:space="preserve">, </w:t>
            </w:r>
            <w:proofErr w:type="spellStart"/>
            <w:r w:rsidRPr="00E10787">
              <w:rPr>
                <w:szCs w:val="24"/>
                <w:lang w:val="hu-HU"/>
              </w:rPr>
              <w:t>current</w:t>
            </w:r>
            <w:proofErr w:type="spellEnd"/>
            <w:r w:rsidRPr="00E10787">
              <w:rPr>
                <w:szCs w:val="24"/>
                <w:lang w:val="hu-HU"/>
              </w:rPr>
              <w:t xml:space="preserve"> image) valamint a cég és a </w:t>
            </w:r>
            <w:proofErr w:type="spellStart"/>
            <w:r w:rsidRPr="00E10787">
              <w:rPr>
                <w:szCs w:val="24"/>
                <w:lang w:val="hu-HU"/>
              </w:rPr>
              <w:t>termékimázst</w:t>
            </w:r>
            <w:proofErr w:type="spellEnd"/>
            <w:r w:rsidRPr="00E10787">
              <w:rPr>
                <w:szCs w:val="24"/>
                <w:lang w:val="hu-HU"/>
              </w:rPr>
              <w:t>. A szeminárium során bemutatjuk az arculat kialakításának feltételeit, az önismerettől a pénzügyi keretig. Sorra vesszük az egyes arculatformáló tényezőket: a cégfilozófiája, értékrend</w:t>
            </w:r>
            <w:proofErr w:type="gramStart"/>
            <w:r w:rsidRPr="00E10787">
              <w:rPr>
                <w:szCs w:val="24"/>
                <w:lang w:val="hu-HU"/>
              </w:rPr>
              <w:t>,,</w:t>
            </w:r>
            <w:proofErr w:type="gramEnd"/>
            <w:r w:rsidRPr="00E10787">
              <w:rPr>
                <w:szCs w:val="24"/>
                <w:lang w:val="hu-HU"/>
              </w:rPr>
              <w:t xml:space="preserve"> a hagyományok, az üzleti normák, a fogyasztói elvárások. Áttekintjük az </w:t>
            </w:r>
            <w:proofErr w:type="spellStart"/>
            <w:r w:rsidRPr="00E10787">
              <w:rPr>
                <w:szCs w:val="24"/>
                <w:lang w:val="hu-HU"/>
              </w:rPr>
              <w:t>imázsalakításban</w:t>
            </w:r>
            <w:proofErr w:type="spellEnd"/>
            <w:r w:rsidRPr="00E10787">
              <w:rPr>
                <w:szCs w:val="24"/>
                <w:lang w:val="hu-HU"/>
              </w:rPr>
              <w:t xml:space="preserve"> az egymást erősítő és az egymást kioltó hatásokat. Bemutatom az órán az arculatgazdagító filozófiákat. Emellett kitérünk az arculat üzleti szerepének ismertetésére is. A folyamat másik oldalát is bemuta</w:t>
            </w:r>
            <w:r w:rsidR="00E10787">
              <w:rPr>
                <w:szCs w:val="24"/>
                <w:lang w:val="hu-HU"/>
              </w:rPr>
              <w:t>t</w:t>
            </w:r>
            <w:r w:rsidRPr="00E10787">
              <w:rPr>
                <w:szCs w:val="24"/>
                <w:lang w:val="hu-HU"/>
              </w:rPr>
              <w:t>juk: a hallgatóknak a szemináriu</w:t>
            </w:r>
            <w:r w:rsidR="00E10787">
              <w:rPr>
                <w:szCs w:val="24"/>
                <w:lang w:val="hu-HU"/>
              </w:rPr>
              <w:t>m</w:t>
            </w:r>
            <w:r w:rsidRPr="00E10787">
              <w:rPr>
                <w:szCs w:val="24"/>
                <w:lang w:val="hu-HU"/>
              </w:rPr>
              <w:t xml:space="preserve"> elvégzése után tudniuk kell </w:t>
            </w:r>
            <w:proofErr w:type="spellStart"/>
            <w:r w:rsidRPr="00E10787">
              <w:rPr>
                <w:szCs w:val="24"/>
                <w:lang w:val="hu-HU"/>
              </w:rPr>
              <w:t>imázst</w:t>
            </w:r>
            <w:proofErr w:type="spellEnd"/>
            <w:r w:rsidRPr="00E10787">
              <w:rPr>
                <w:szCs w:val="24"/>
                <w:lang w:val="hu-HU"/>
              </w:rPr>
              <w:t xml:space="preserve">, arculatot elemezni. Ehhez a </w:t>
            </w:r>
            <w:proofErr w:type="spellStart"/>
            <w:r w:rsidRPr="00E10787">
              <w:rPr>
                <w:szCs w:val="24"/>
                <w:lang w:val="hu-HU"/>
              </w:rPr>
              <w:t>Krippendorf-féle</w:t>
            </w:r>
            <w:proofErr w:type="spellEnd"/>
            <w:r w:rsidRPr="00E10787">
              <w:rPr>
                <w:szCs w:val="24"/>
                <w:lang w:val="hu-HU"/>
              </w:rPr>
              <w:t xml:space="preserve"> klasszikus </w:t>
            </w:r>
            <w:proofErr w:type="spellStart"/>
            <w:r w:rsidRPr="00E10787">
              <w:rPr>
                <w:szCs w:val="24"/>
                <w:lang w:val="hu-HU"/>
              </w:rPr>
              <w:t>imázselemzés</w:t>
            </w:r>
            <w:proofErr w:type="spellEnd"/>
            <w:r w:rsidRPr="00E10787">
              <w:rPr>
                <w:szCs w:val="24"/>
                <w:lang w:val="hu-HU"/>
              </w:rPr>
              <w:t xml:space="preserve"> alkalmazását sajátíttatjuk el a hallgatókkal.</w:t>
            </w:r>
          </w:p>
          <w:p w:rsidR="007E59EA" w:rsidRPr="00E10787" w:rsidRDefault="007E59EA" w:rsidP="0013438E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 xml:space="preserve">Megismerkedünk arculati kézikönyvekkel. A szemináriumot elvégzőknek pontosan ismerniük kell, hogy mit tartalmazzon egy arculati kézikönyv, alkalomadtán össze kell tudni állítani egyet. </w:t>
            </w:r>
          </w:p>
          <w:p w:rsidR="007E59EA" w:rsidRDefault="007E59EA" w:rsidP="00E10787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 xml:space="preserve">S végül sorra vesszük, hogy mi minden hordozhatja az </w:t>
            </w:r>
            <w:proofErr w:type="spellStart"/>
            <w:r w:rsidRPr="00E10787">
              <w:rPr>
                <w:szCs w:val="24"/>
                <w:lang w:val="hu-HU"/>
              </w:rPr>
              <w:t>imázst</w:t>
            </w:r>
            <w:proofErr w:type="spellEnd"/>
            <w:r w:rsidRPr="00E10787">
              <w:rPr>
                <w:szCs w:val="24"/>
                <w:lang w:val="hu-HU"/>
              </w:rPr>
              <w:t xml:space="preserve">, mint médium: az embléma, szlogen, stb. </w:t>
            </w:r>
            <w:proofErr w:type="gramStart"/>
            <w:r w:rsidRPr="00E10787">
              <w:rPr>
                <w:szCs w:val="24"/>
                <w:lang w:val="hu-HU"/>
              </w:rPr>
              <w:t>A</w:t>
            </w:r>
            <w:proofErr w:type="gramEnd"/>
            <w:r w:rsidRPr="00E10787">
              <w:rPr>
                <w:szCs w:val="24"/>
                <w:lang w:val="hu-HU"/>
              </w:rPr>
              <w:t xml:space="preserve"> hallgatóknak ehhez kapcsolódóan meg kell ismerkedniük a web design alapvető fogalmaival is.</w:t>
            </w:r>
          </w:p>
          <w:p w:rsidR="00E10787" w:rsidRPr="00E10787" w:rsidRDefault="00E10787" w:rsidP="00E10787">
            <w:pPr>
              <w:pStyle w:val="Szvegtrzsbehzssal"/>
              <w:ind w:left="0"/>
              <w:rPr>
                <w:b/>
                <w:szCs w:val="24"/>
                <w:lang w:val="hu-HU"/>
              </w:rPr>
            </w:pP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 xml:space="preserve">Kötelező </w:t>
            </w:r>
            <w:r w:rsidR="00E10787" w:rsidRPr="00E10787">
              <w:rPr>
                <w:b/>
                <w:sz w:val="24"/>
                <w:szCs w:val="24"/>
              </w:rPr>
              <w:t>irodalom</w:t>
            </w:r>
            <w:r w:rsidRPr="00E10787">
              <w:rPr>
                <w:b/>
                <w:sz w:val="24"/>
                <w:szCs w:val="24"/>
              </w:rPr>
              <w:t>: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E10787">
              <w:rPr>
                <w:sz w:val="24"/>
                <w:szCs w:val="24"/>
              </w:rPr>
              <w:t>Krippendorf</w:t>
            </w:r>
            <w:proofErr w:type="spellEnd"/>
            <w:r w:rsidRPr="00E10787">
              <w:rPr>
                <w:sz w:val="24"/>
                <w:szCs w:val="24"/>
              </w:rPr>
              <w:t xml:space="preserve">, Klaus: </w:t>
            </w:r>
            <w:r w:rsidRPr="00E10787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E10787">
              <w:rPr>
                <w:i/>
                <w:iCs/>
                <w:sz w:val="24"/>
                <w:szCs w:val="24"/>
              </w:rPr>
              <w:t>tartalomelmezés</w:t>
            </w:r>
            <w:proofErr w:type="spellEnd"/>
            <w:r w:rsidRPr="00E10787">
              <w:rPr>
                <w:i/>
                <w:iCs/>
                <w:sz w:val="24"/>
                <w:szCs w:val="24"/>
              </w:rPr>
              <w:t xml:space="preserve"> módszertanának alapjai.</w:t>
            </w:r>
            <w:r w:rsidRPr="00E10787">
              <w:rPr>
                <w:sz w:val="24"/>
                <w:szCs w:val="24"/>
              </w:rPr>
              <w:t xml:space="preserve"> Balassi Kiadó, Budapest, 1995.</w:t>
            </w:r>
          </w:p>
          <w:p w:rsidR="007E59EA" w:rsidRPr="00E10787" w:rsidRDefault="007E59EA" w:rsidP="0013438E">
            <w:pPr>
              <w:ind w:left="284" w:hanging="284"/>
              <w:rPr>
                <w:i/>
                <w:iCs/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Magyar Béla (szerk.) Mit tartalmazzon a cég arculati kézikönyve?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r w:rsidRPr="00E10787">
              <w:rPr>
                <w:sz w:val="24"/>
                <w:szCs w:val="24"/>
              </w:rPr>
              <w:t xml:space="preserve">: </w:t>
            </w:r>
            <w:r w:rsidRPr="00E10787">
              <w:rPr>
                <w:i/>
                <w:iCs/>
                <w:sz w:val="24"/>
                <w:szCs w:val="24"/>
              </w:rPr>
              <w:t>IMINFO Arculati Szakmák Kézikönyve.</w:t>
            </w:r>
            <w:r w:rsidRPr="00E10787">
              <w:rPr>
                <w:sz w:val="24"/>
                <w:szCs w:val="24"/>
              </w:rPr>
              <w:t xml:space="preserve"> 1996.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Parker Roger. C. </w:t>
            </w:r>
            <w:r w:rsidRPr="00E10787">
              <w:rPr>
                <w:i/>
                <w:iCs/>
                <w:sz w:val="24"/>
                <w:szCs w:val="24"/>
              </w:rPr>
              <w:t xml:space="preserve">Web design. Kiadványtervezés képernyőn és nyomtatásban. </w:t>
            </w:r>
            <w:r w:rsidRPr="00E10787">
              <w:rPr>
                <w:sz w:val="24"/>
                <w:szCs w:val="24"/>
              </w:rPr>
              <w:t>Kossuth Kiadó, 1999.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E10787">
              <w:rPr>
                <w:sz w:val="24"/>
                <w:szCs w:val="24"/>
              </w:rPr>
              <w:t>Tattay</w:t>
            </w:r>
            <w:proofErr w:type="spellEnd"/>
            <w:r w:rsidRPr="00E10787">
              <w:rPr>
                <w:sz w:val="24"/>
                <w:szCs w:val="24"/>
              </w:rPr>
              <w:t xml:space="preserve"> Levente: 005 </w:t>
            </w:r>
            <w:proofErr w:type="gramStart"/>
            <w:r w:rsidRPr="00E10787">
              <w:rPr>
                <w:sz w:val="24"/>
                <w:szCs w:val="24"/>
              </w:rPr>
              <w:t>A</w:t>
            </w:r>
            <w:proofErr w:type="gramEnd"/>
            <w:r w:rsidRPr="00E10787">
              <w:rPr>
                <w:sz w:val="24"/>
                <w:szCs w:val="24"/>
              </w:rPr>
              <w:t xml:space="preserve"> közszereplők arculatának kereskedelmi célú felhasználása: a </w:t>
            </w:r>
            <w:proofErr w:type="spellStart"/>
            <w:r w:rsidRPr="00E10787">
              <w:rPr>
                <w:sz w:val="24"/>
                <w:szCs w:val="24"/>
              </w:rPr>
              <w:t>merchandishing</w:t>
            </w:r>
            <w:proofErr w:type="spellEnd"/>
            <w:r w:rsidRPr="00E10787">
              <w:rPr>
                <w:sz w:val="24"/>
                <w:szCs w:val="24"/>
              </w:rPr>
              <w:t xml:space="preserve">.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r w:rsidRPr="00E10787">
              <w:rPr>
                <w:sz w:val="24"/>
                <w:szCs w:val="24"/>
              </w:rPr>
              <w:t xml:space="preserve">: </w:t>
            </w:r>
            <w:r w:rsidRPr="00E10787">
              <w:rPr>
                <w:i/>
                <w:iCs/>
                <w:sz w:val="24"/>
                <w:szCs w:val="24"/>
              </w:rPr>
              <w:t>Marketing és menedzsment</w:t>
            </w:r>
            <w:r w:rsidRPr="00E10787">
              <w:rPr>
                <w:sz w:val="24"/>
                <w:szCs w:val="24"/>
              </w:rPr>
              <w:t xml:space="preserve"> 2005/60 P. 61-67</w:t>
            </w:r>
          </w:p>
          <w:p w:rsidR="007E59EA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Varsányi J.- Kunsági </w:t>
            </w:r>
            <w:proofErr w:type="gramStart"/>
            <w:r w:rsidRPr="00E10787">
              <w:rPr>
                <w:sz w:val="24"/>
                <w:szCs w:val="24"/>
              </w:rPr>
              <w:t>A</w:t>
            </w:r>
            <w:proofErr w:type="gramEnd"/>
            <w:r w:rsidRPr="00E10787">
              <w:rPr>
                <w:sz w:val="24"/>
                <w:szCs w:val="24"/>
              </w:rPr>
              <w:t>. –</w:t>
            </w:r>
            <w:r w:rsidR="00E10787">
              <w:rPr>
                <w:sz w:val="24"/>
                <w:szCs w:val="24"/>
              </w:rPr>
              <w:t xml:space="preserve"> </w:t>
            </w:r>
            <w:r w:rsidRPr="00E10787">
              <w:rPr>
                <w:sz w:val="24"/>
                <w:szCs w:val="24"/>
              </w:rPr>
              <w:t xml:space="preserve">Joó F.: </w:t>
            </w:r>
            <w:r w:rsidRPr="00E10787">
              <w:rPr>
                <w:i/>
                <w:sz w:val="24"/>
                <w:szCs w:val="24"/>
              </w:rPr>
              <w:t xml:space="preserve">Az </w:t>
            </w:r>
            <w:proofErr w:type="gramStart"/>
            <w:r w:rsidRPr="00E10787">
              <w:rPr>
                <w:i/>
                <w:sz w:val="24"/>
                <w:szCs w:val="24"/>
              </w:rPr>
              <w:t>arculat</w:t>
            </w:r>
            <w:proofErr w:type="gramEnd"/>
            <w:r w:rsidRPr="00E10787">
              <w:rPr>
                <w:i/>
                <w:sz w:val="24"/>
                <w:szCs w:val="24"/>
              </w:rPr>
              <w:t xml:space="preserve"> mint a marketingstratégia bástyája.</w:t>
            </w:r>
            <w:r w:rsidRPr="00E10787">
              <w:rPr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E10787">
              <w:rPr>
                <w:sz w:val="24"/>
                <w:szCs w:val="24"/>
              </w:rPr>
              <w:t>.:</w:t>
            </w:r>
            <w:proofErr w:type="gramEnd"/>
            <w:r w:rsidRPr="00E10787">
              <w:rPr>
                <w:sz w:val="24"/>
                <w:szCs w:val="24"/>
              </w:rPr>
              <w:t xml:space="preserve"> </w:t>
            </w:r>
            <w:r w:rsidRPr="00E10787">
              <w:rPr>
                <w:i/>
                <w:iCs/>
                <w:sz w:val="24"/>
                <w:szCs w:val="24"/>
              </w:rPr>
              <w:t>Marketing</w:t>
            </w:r>
            <w:r w:rsidRPr="00E10787">
              <w:rPr>
                <w:sz w:val="24"/>
                <w:szCs w:val="24"/>
              </w:rPr>
              <w:t xml:space="preserve"> 1993/3 P.</w:t>
            </w:r>
            <w:r w:rsidR="00E10787">
              <w:rPr>
                <w:sz w:val="24"/>
                <w:szCs w:val="24"/>
              </w:rPr>
              <w:t xml:space="preserve"> </w:t>
            </w:r>
            <w:r w:rsidRPr="00E10787">
              <w:rPr>
                <w:sz w:val="24"/>
                <w:szCs w:val="24"/>
              </w:rPr>
              <w:t>99-105</w:t>
            </w:r>
            <w:r w:rsidR="00E10787">
              <w:rPr>
                <w:sz w:val="24"/>
                <w:szCs w:val="24"/>
              </w:rPr>
              <w:t>.</w:t>
            </w:r>
          </w:p>
          <w:p w:rsidR="00E10787" w:rsidRPr="00E10787" w:rsidRDefault="00E10787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59EA" w:rsidRPr="00E10787" w:rsidTr="00E10787">
        <w:trPr>
          <w:trHeight w:val="338"/>
        </w:trPr>
        <w:tc>
          <w:tcPr>
            <w:tcW w:w="9177" w:type="dxa"/>
            <w:gridSpan w:val="2"/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felelőse</w:t>
            </w:r>
            <w:r w:rsid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Kvaszingerné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Prantner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Csilla</w:t>
            </w:r>
            <w:r w:rsidR="00E10787">
              <w:rPr>
                <w:bCs/>
                <w:sz w:val="24"/>
                <w:szCs w:val="24"/>
              </w:rPr>
              <w:t xml:space="preserve"> tanársegéd</w:t>
            </w:r>
          </w:p>
        </w:tc>
      </w:tr>
      <w:tr w:rsidR="007E59EA" w:rsidRPr="00E10787" w:rsidTr="00E10787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oktatásába bevont oktató(k)</w:t>
            </w:r>
            <w:r w:rsid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Kvaszingerné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Prantner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Csilla</w:t>
            </w:r>
            <w:r w:rsidR="00E10787">
              <w:rPr>
                <w:bCs/>
                <w:sz w:val="24"/>
                <w:szCs w:val="24"/>
              </w:rPr>
              <w:t xml:space="preserve"> tanársegéd</w:t>
            </w:r>
          </w:p>
        </w:tc>
      </w:tr>
    </w:tbl>
    <w:p w:rsidR="007E59EA" w:rsidRPr="00E10787" w:rsidRDefault="007E59EA"/>
    <w:sectPr w:rsidR="007E59EA" w:rsidRPr="00E10787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9EA"/>
    <w:rsid w:val="000A03F5"/>
    <w:rsid w:val="000E2565"/>
    <w:rsid w:val="0013243B"/>
    <w:rsid w:val="003E2344"/>
    <w:rsid w:val="007D254D"/>
    <w:rsid w:val="007E59EA"/>
    <w:rsid w:val="00D2707F"/>
    <w:rsid w:val="00DE52D4"/>
    <w:rsid w:val="00E10787"/>
    <w:rsid w:val="00E41450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EA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5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7E59EA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styleId="Szvegtrzsbehzssal">
    <w:name w:val="Body Text Indent"/>
    <w:aliases w:val="alap"/>
    <w:basedOn w:val="Norml"/>
    <w:link w:val="SzvegtrzsbehzssalChar"/>
    <w:rsid w:val="007E59E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7E59EA"/>
    <w:rPr>
      <w:rFonts w:ascii="TimesCE" w:eastAsia="Times New Roman" w:hAnsi="TimesCE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59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2047</Characters>
  <Application>Microsoft Office Word</Application>
  <DocSecurity>0</DocSecurity>
  <Lines>17</Lines>
  <Paragraphs>4</Paragraphs>
  <ScaleCrop>false</ScaleCrop>
  <Company>EKF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Szamosvári Mária</cp:lastModifiedBy>
  <cp:revision>3</cp:revision>
  <dcterms:created xsi:type="dcterms:W3CDTF">2012-06-28T13:57:00Z</dcterms:created>
  <dcterms:modified xsi:type="dcterms:W3CDTF">2013-07-09T10:24:00Z</dcterms:modified>
</cp:coreProperties>
</file>