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5"/>
        <w:gridCol w:w="2072"/>
      </w:tblGrid>
      <w:tr w:rsidR="00E15679" w:rsidRPr="00A35237" w:rsidTr="00D64366"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15679" w:rsidRPr="000C0EC1" w:rsidRDefault="00E15679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C0EC1">
              <w:rPr>
                <w:b/>
                <w:sz w:val="24"/>
                <w:szCs w:val="24"/>
              </w:rPr>
              <w:t>A média társadalomtörténete II.</w:t>
            </w:r>
          </w:p>
          <w:p w:rsidR="000C0EC1" w:rsidRPr="00A35237" w:rsidRDefault="000C0EC1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</w:t>
            </w:r>
            <w:r w:rsidR="00F063FA">
              <w:rPr>
                <w:b/>
                <w:sz w:val="24"/>
                <w:szCs w:val="24"/>
              </w:rPr>
              <w:t xml:space="preserve"> kódja: L</w:t>
            </w:r>
            <w:r>
              <w:rPr>
                <w:b/>
                <w:sz w:val="24"/>
                <w:szCs w:val="24"/>
              </w:rPr>
              <w:t>BG_KO107G2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15679" w:rsidRPr="00A35237" w:rsidRDefault="00E15679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15679">
              <w:rPr>
                <w:sz w:val="24"/>
                <w:szCs w:val="24"/>
              </w:rPr>
              <w:t>2</w:t>
            </w:r>
          </w:p>
        </w:tc>
      </w:tr>
      <w:tr w:rsidR="008E5FCF" w:rsidRPr="00A35237" w:rsidTr="00E15679">
        <w:tc>
          <w:tcPr>
            <w:tcW w:w="9177" w:type="dxa"/>
            <w:gridSpan w:val="2"/>
          </w:tcPr>
          <w:p w:rsidR="008E5FCF" w:rsidRPr="00A35237" w:rsidRDefault="008E5FCF" w:rsidP="00F063FA">
            <w:pPr>
              <w:spacing w:before="60"/>
              <w:jc w:val="both"/>
              <w:rPr>
                <w:sz w:val="24"/>
                <w:szCs w:val="24"/>
              </w:rPr>
            </w:pPr>
            <w:r w:rsidRPr="00E15679">
              <w:rPr>
                <w:b/>
                <w:sz w:val="24"/>
                <w:szCs w:val="24"/>
              </w:rPr>
              <w:t>A tanóra típusa:</w:t>
            </w:r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</w:t>
            </w:r>
            <w:r w:rsidR="00F063FA">
              <w:rPr>
                <w:b/>
                <w:sz w:val="24"/>
                <w:szCs w:val="24"/>
              </w:rPr>
              <w:tab/>
              <w:t>féléves</w:t>
            </w:r>
            <w:r w:rsidR="00E15679">
              <w:rPr>
                <w:b/>
                <w:sz w:val="24"/>
                <w:szCs w:val="24"/>
              </w:rPr>
              <w:t xml:space="preserve"> óraszáma:</w:t>
            </w:r>
            <w:r w:rsidRPr="00A35237">
              <w:rPr>
                <w:sz w:val="24"/>
                <w:szCs w:val="24"/>
              </w:rPr>
              <w:t xml:space="preserve"> </w:t>
            </w:r>
            <w:r w:rsidR="00F063FA">
              <w:rPr>
                <w:sz w:val="24"/>
                <w:szCs w:val="24"/>
              </w:rPr>
              <w:t>10</w:t>
            </w:r>
          </w:p>
        </w:tc>
      </w:tr>
      <w:tr w:rsidR="008E5FCF" w:rsidRPr="00A35237" w:rsidTr="00E15679">
        <w:tc>
          <w:tcPr>
            <w:tcW w:w="9177" w:type="dxa"/>
            <w:gridSpan w:val="2"/>
          </w:tcPr>
          <w:p w:rsidR="008E5FCF" w:rsidRPr="00A35237" w:rsidRDefault="008E5FCF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15679">
              <w:rPr>
                <w:b/>
                <w:sz w:val="24"/>
                <w:szCs w:val="24"/>
              </w:rPr>
              <w:t>A számonkérés módja</w:t>
            </w:r>
            <w:r w:rsidR="00E15679" w:rsidRPr="00E15679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gyakorlati jegy</w:t>
            </w:r>
          </w:p>
        </w:tc>
      </w:tr>
      <w:tr w:rsidR="008E5FCF" w:rsidRPr="00A35237" w:rsidTr="00E15679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8E5FCF" w:rsidRPr="00A35237" w:rsidRDefault="008E5FCF" w:rsidP="00E15679">
            <w:pPr>
              <w:jc w:val="both"/>
              <w:rPr>
                <w:sz w:val="24"/>
                <w:szCs w:val="24"/>
              </w:rPr>
            </w:pPr>
            <w:r w:rsidRPr="00E15679">
              <w:rPr>
                <w:b/>
                <w:sz w:val="24"/>
                <w:szCs w:val="24"/>
              </w:rPr>
              <w:t>A tantárgy tantervi helye</w:t>
            </w:r>
            <w:r w:rsidR="00E15679" w:rsidRPr="00E15679">
              <w:rPr>
                <w:b/>
                <w:sz w:val="24"/>
                <w:szCs w:val="24"/>
              </w:rPr>
              <w:t>:</w:t>
            </w:r>
            <w:r w:rsidRPr="00A35237">
              <w:rPr>
                <w:sz w:val="24"/>
                <w:szCs w:val="24"/>
              </w:rPr>
              <w:t xml:space="preserve"> </w:t>
            </w:r>
            <w:r w:rsidR="00E1567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 félév</w:t>
            </w:r>
          </w:p>
        </w:tc>
      </w:tr>
      <w:tr w:rsidR="008E5FCF" w:rsidRPr="00A35237" w:rsidTr="00E15679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8E5FCF" w:rsidRPr="00A35237" w:rsidRDefault="008E5FCF" w:rsidP="0013438E">
            <w:pPr>
              <w:jc w:val="both"/>
              <w:rPr>
                <w:sz w:val="24"/>
                <w:szCs w:val="24"/>
              </w:rPr>
            </w:pPr>
            <w:r w:rsidRPr="00E15679">
              <w:rPr>
                <w:b/>
                <w:sz w:val="24"/>
                <w:szCs w:val="24"/>
              </w:rPr>
              <w:t>Előtanulmányi feltételek</w:t>
            </w:r>
            <w:r w:rsidR="00E15679" w:rsidRPr="00E15679">
              <w:rPr>
                <w:b/>
                <w:sz w:val="24"/>
                <w:szCs w:val="24"/>
              </w:rPr>
              <w:t>:</w:t>
            </w:r>
            <w:r w:rsidR="00E15679">
              <w:rPr>
                <w:sz w:val="24"/>
                <w:szCs w:val="24"/>
              </w:rPr>
              <w:t xml:space="preserve"> –</w:t>
            </w:r>
            <w:r w:rsidRPr="00A35237">
              <w:rPr>
                <w:sz w:val="24"/>
                <w:szCs w:val="24"/>
              </w:rPr>
              <w:t xml:space="preserve"> </w:t>
            </w:r>
          </w:p>
        </w:tc>
      </w:tr>
      <w:tr w:rsidR="008E5FCF" w:rsidRPr="00A35237" w:rsidTr="00E15679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E15679" w:rsidRPr="00E15679" w:rsidRDefault="008E5FCF" w:rsidP="00E15679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E15679">
              <w:rPr>
                <w:b/>
                <w:sz w:val="24"/>
                <w:szCs w:val="24"/>
              </w:rPr>
              <w:t xml:space="preserve">: </w:t>
            </w:r>
          </w:p>
          <w:p w:rsidR="008E5FCF" w:rsidRDefault="008E5FCF" w:rsidP="00867546">
            <w:pPr>
              <w:spacing w:before="60"/>
              <w:jc w:val="both"/>
              <w:rPr>
                <w:sz w:val="24"/>
                <w:szCs w:val="24"/>
              </w:rPr>
            </w:pPr>
            <w:r w:rsidRPr="00AA6891">
              <w:rPr>
                <w:sz w:val="24"/>
                <w:szCs w:val="24"/>
              </w:rPr>
              <w:t>Az előző félévben előadások formájában hallgatott média-sajtótörténeti ismeretek elmélyítése a hallgatók egyéni feladatainak teljesítése révén, és főként az 1920 utáni hetven év médiatörténetének részletezése. Néhány témaköri csoport: a Huszadik Század; az első világháború megjelenése a képes sajtóban; a Nyugat, a Napkelet és a Magyar Szemle; az újságíró alakja, hivatása a két világháború között; a publicista Márai Sándor; a sajtó és a rá-dió az 1956-os forradalomban.</w:t>
            </w:r>
          </w:p>
          <w:p w:rsidR="00E15679" w:rsidRPr="00A35237" w:rsidRDefault="00E15679" w:rsidP="00867546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8E5FCF" w:rsidRPr="00A35237" w:rsidTr="00E15679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E15679" w:rsidRPr="00E15679" w:rsidRDefault="00E15679" w:rsidP="00E15679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E15679">
              <w:rPr>
                <w:b/>
                <w:sz w:val="24"/>
                <w:szCs w:val="24"/>
              </w:rPr>
              <w:t>Kötelező irodalom:</w:t>
            </w:r>
          </w:p>
          <w:p w:rsidR="008E5FCF" w:rsidRPr="00AA6891" w:rsidRDefault="008E5FCF" w:rsidP="0013438E">
            <w:pPr>
              <w:pStyle w:val="StlusCmsor3Arial"/>
              <w:spacing w:before="120" w:after="120"/>
              <w:rPr>
                <w:rFonts w:ascii="Times New Roman" w:hAnsi="Times New Roman"/>
                <w:b w:val="0"/>
                <w:lang w:eastAsia="hu-HU"/>
              </w:rPr>
            </w:pPr>
            <w:proofErr w:type="spellStart"/>
            <w:r w:rsidRPr="00AA6891">
              <w:rPr>
                <w:rFonts w:ascii="Times New Roman" w:hAnsi="Times New Roman"/>
                <w:b w:val="0"/>
                <w:lang w:eastAsia="hu-HU"/>
              </w:rPr>
              <w:t>Buzinkay</w:t>
            </w:r>
            <w:proofErr w:type="spellEnd"/>
            <w:r w:rsidRPr="00AA6891">
              <w:rPr>
                <w:rFonts w:ascii="Times New Roman" w:hAnsi="Times New Roman"/>
                <w:b w:val="0"/>
                <w:lang w:eastAsia="hu-HU"/>
              </w:rPr>
              <w:t xml:space="preserve"> Géza – </w:t>
            </w:r>
            <w:proofErr w:type="spellStart"/>
            <w:r w:rsidRPr="00AA6891">
              <w:rPr>
                <w:rFonts w:ascii="Times New Roman" w:hAnsi="Times New Roman"/>
                <w:b w:val="0"/>
                <w:lang w:eastAsia="hu-HU"/>
              </w:rPr>
              <w:t>Kókay</w:t>
            </w:r>
            <w:proofErr w:type="spellEnd"/>
            <w:r w:rsidRPr="00AA6891">
              <w:rPr>
                <w:rFonts w:ascii="Times New Roman" w:hAnsi="Times New Roman"/>
                <w:b w:val="0"/>
                <w:lang w:eastAsia="hu-HU"/>
              </w:rPr>
              <w:t xml:space="preserve"> György: A magyar sajtó története I. Ráció Kiadó, Bp., 2005.</w:t>
            </w:r>
          </w:p>
          <w:p w:rsidR="008E5FCF" w:rsidRPr="00AA6891" w:rsidRDefault="008E5FCF" w:rsidP="0013438E">
            <w:pPr>
              <w:pStyle w:val="StlusCmsor3Arial"/>
              <w:spacing w:before="120" w:after="120"/>
              <w:rPr>
                <w:rFonts w:ascii="Times New Roman" w:hAnsi="Times New Roman"/>
                <w:b w:val="0"/>
                <w:lang w:eastAsia="hu-HU"/>
              </w:rPr>
            </w:pPr>
            <w:r w:rsidRPr="00AA6891">
              <w:rPr>
                <w:rFonts w:ascii="Times New Roman" w:hAnsi="Times New Roman"/>
                <w:b w:val="0"/>
                <w:lang w:eastAsia="hu-HU"/>
              </w:rPr>
              <w:t>Remittenda. Sajtótörténeti adat-, szöveg- és képgyűjtemény. Szerk.: dr. Széchenyi Ágnes. Líceum Kiadó, EKF, Eger, 2004.</w:t>
            </w:r>
          </w:p>
          <w:p w:rsidR="008E5FCF" w:rsidRPr="00AA6891" w:rsidRDefault="008E5FCF" w:rsidP="0013438E">
            <w:pPr>
              <w:pStyle w:val="StlusCmsor3Arial"/>
              <w:spacing w:before="120" w:after="120"/>
              <w:rPr>
                <w:rFonts w:ascii="Times New Roman" w:hAnsi="Times New Roman"/>
                <w:b w:val="0"/>
                <w:lang w:eastAsia="hu-HU"/>
              </w:rPr>
            </w:pPr>
            <w:r w:rsidRPr="00AA6891">
              <w:rPr>
                <w:rFonts w:ascii="Times New Roman" w:hAnsi="Times New Roman"/>
                <w:b w:val="0"/>
                <w:lang w:eastAsia="hu-HU"/>
              </w:rPr>
              <w:t xml:space="preserve">Sipos Balázs: A politikai </w:t>
            </w:r>
            <w:proofErr w:type="gramStart"/>
            <w:r w:rsidRPr="00AA6891">
              <w:rPr>
                <w:rFonts w:ascii="Times New Roman" w:hAnsi="Times New Roman"/>
                <w:b w:val="0"/>
                <w:lang w:eastAsia="hu-HU"/>
              </w:rPr>
              <w:t>újságírás</w:t>
            </w:r>
            <w:proofErr w:type="gramEnd"/>
            <w:r w:rsidRPr="00AA6891">
              <w:rPr>
                <w:rFonts w:ascii="Times New Roman" w:hAnsi="Times New Roman"/>
                <w:b w:val="0"/>
                <w:lang w:eastAsia="hu-HU"/>
              </w:rPr>
              <w:t xml:space="preserve"> mint hivatás. Napvilág Kiadó, Bp., 2004.</w:t>
            </w:r>
          </w:p>
          <w:p w:rsidR="008E5FCF" w:rsidRPr="00AA6891" w:rsidRDefault="008E5FCF" w:rsidP="0013438E">
            <w:pPr>
              <w:pStyle w:val="StlusCmsor3Arial"/>
              <w:spacing w:before="120" w:after="120"/>
              <w:rPr>
                <w:rFonts w:ascii="Times New Roman" w:hAnsi="Times New Roman"/>
                <w:b w:val="0"/>
                <w:lang w:eastAsia="hu-HU"/>
              </w:rPr>
            </w:pPr>
            <w:r w:rsidRPr="00AA6891">
              <w:rPr>
                <w:rFonts w:ascii="Times New Roman" w:hAnsi="Times New Roman"/>
                <w:b w:val="0"/>
                <w:lang w:eastAsia="hu-HU"/>
              </w:rPr>
              <w:t>Zárt, bizalmas, számozott. Tájékoztatáspolitika és cenzúra 1956–1963, 1962–1979. 1–2. köt. (Dokumentumok) Szerk.: Cseh Gergő Bendegúz, Kalmár Melinda, Pór Edit. Bp., Osiris, 999, 2004. 1. köt</w:t>
            </w:r>
            <w:proofErr w:type="gramStart"/>
            <w:r w:rsidRPr="00AA6891">
              <w:rPr>
                <w:rFonts w:ascii="Times New Roman" w:hAnsi="Times New Roman"/>
                <w:b w:val="0"/>
                <w:lang w:eastAsia="hu-HU"/>
              </w:rPr>
              <w:t>.:</w:t>
            </w:r>
            <w:proofErr w:type="gramEnd"/>
            <w:r w:rsidRPr="00AA6891">
              <w:rPr>
                <w:rFonts w:ascii="Times New Roman" w:hAnsi="Times New Roman"/>
                <w:b w:val="0"/>
                <w:lang w:eastAsia="hu-HU"/>
              </w:rPr>
              <w:t xml:space="preserve"> 217–228., 363–372. 2. köt.: 279–290., 481–488.</w:t>
            </w:r>
          </w:p>
          <w:p w:rsidR="008E5FCF" w:rsidRDefault="008E5FCF" w:rsidP="00E15679">
            <w:pPr>
              <w:pStyle w:val="StlusCmsor3Arial"/>
              <w:spacing w:before="120" w:after="120"/>
              <w:rPr>
                <w:rFonts w:ascii="Times New Roman" w:hAnsi="Times New Roman"/>
                <w:b w:val="0"/>
                <w:lang w:eastAsia="hu-HU"/>
              </w:rPr>
            </w:pPr>
            <w:r w:rsidRPr="00E15679">
              <w:rPr>
                <w:rFonts w:ascii="Times New Roman" w:hAnsi="Times New Roman"/>
                <w:b w:val="0"/>
                <w:lang w:eastAsia="hu-HU"/>
              </w:rPr>
              <w:t>Bajomi-Lázár Péter: A média története a késő Kádár-kortól az ezredfordulóig. Akadémiai Kiadó Bp., 2005.</w:t>
            </w:r>
          </w:p>
          <w:p w:rsidR="00E15679" w:rsidRPr="00E15679" w:rsidRDefault="00E15679" w:rsidP="00E15679">
            <w:pPr>
              <w:pStyle w:val="StlusCmsor3Arial"/>
              <w:spacing w:before="120" w:after="120"/>
              <w:rPr>
                <w:rFonts w:ascii="Times New Roman" w:hAnsi="Times New Roman"/>
                <w:b w:val="0"/>
                <w:lang w:eastAsia="hu-HU"/>
              </w:rPr>
            </w:pPr>
          </w:p>
        </w:tc>
      </w:tr>
      <w:tr w:rsidR="008E5FCF" w:rsidRPr="00A35237" w:rsidTr="00E15679">
        <w:trPr>
          <w:trHeight w:val="338"/>
        </w:trPr>
        <w:tc>
          <w:tcPr>
            <w:tcW w:w="9177" w:type="dxa"/>
            <w:gridSpan w:val="2"/>
          </w:tcPr>
          <w:p w:rsidR="008E5FCF" w:rsidRPr="00A35237" w:rsidRDefault="008E5FCF" w:rsidP="00E15679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 w:rsidR="00E15679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="00E15679">
              <w:rPr>
                <w:bCs/>
                <w:sz w:val="24"/>
                <w:szCs w:val="24"/>
              </w:rPr>
              <w:t>Dr. Gagyi Ágnes adjunktus</w:t>
            </w:r>
          </w:p>
        </w:tc>
      </w:tr>
      <w:tr w:rsidR="008E5FCF" w:rsidRPr="00A35237" w:rsidTr="00E15679">
        <w:trPr>
          <w:trHeight w:val="337"/>
        </w:trPr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8E5FCF" w:rsidRPr="00A35237" w:rsidRDefault="008E5FCF" w:rsidP="00E15679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 w:rsidR="00E15679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="00E15679" w:rsidRPr="00A35237">
              <w:rPr>
                <w:b/>
                <w:sz w:val="24"/>
                <w:szCs w:val="24"/>
              </w:rPr>
              <w:t>)</w:t>
            </w:r>
            <w:r w:rsidR="00E15679">
              <w:rPr>
                <w:b/>
                <w:sz w:val="24"/>
                <w:szCs w:val="24"/>
              </w:rPr>
              <w:t>:</w:t>
            </w:r>
            <w:r w:rsidR="00E15679" w:rsidRPr="00A35237">
              <w:rPr>
                <w:b/>
                <w:sz w:val="24"/>
                <w:szCs w:val="24"/>
              </w:rPr>
              <w:t xml:space="preserve"> </w:t>
            </w:r>
            <w:r w:rsidR="00E15679">
              <w:rPr>
                <w:sz w:val="24"/>
                <w:szCs w:val="24"/>
              </w:rPr>
              <w:t xml:space="preserve">Dr. </w:t>
            </w:r>
            <w:proofErr w:type="spellStart"/>
            <w:r w:rsidR="00E15679">
              <w:rPr>
                <w:sz w:val="24"/>
                <w:szCs w:val="24"/>
              </w:rPr>
              <w:t>habil</w:t>
            </w:r>
            <w:proofErr w:type="spellEnd"/>
            <w:r w:rsidR="00E15679">
              <w:rPr>
                <w:sz w:val="24"/>
                <w:szCs w:val="24"/>
              </w:rPr>
              <w:t xml:space="preserve"> </w:t>
            </w:r>
            <w:proofErr w:type="spellStart"/>
            <w:r w:rsidR="00E15679" w:rsidRPr="003C2763">
              <w:rPr>
                <w:sz w:val="24"/>
              </w:rPr>
              <w:t>Buzinkay</w:t>
            </w:r>
            <w:proofErr w:type="spellEnd"/>
            <w:r w:rsidR="00E15679" w:rsidRPr="003C2763">
              <w:rPr>
                <w:sz w:val="24"/>
              </w:rPr>
              <w:t xml:space="preserve"> Géza</w:t>
            </w:r>
            <w:r w:rsidR="00E15679">
              <w:rPr>
                <w:sz w:val="24"/>
              </w:rPr>
              <w:t xml:space="preserve"> Prof. Emeritus</w:t>
            </w:r>
            <w:r w:rsidR="00F31DFB">
              <w:rPr>
                <w:sz w:val="24"/>
              </w:rPr>
              <w:t xml:space="preserve">; </w:t>
            </w:r>
            <w:r w:rsidR="00F31DFB" w:rsidRPr="0050131E">
              <w:rPr>
                <w:sz w:val="24"/>
                <w:szCs w:val="24"/>
              </w:rPr>
              <w:t>Dr.</w:t>
            </w:r>
            <w:r w:rsidR="00F31DFB">
              <w:rPr>
                <w:sz w:val="24"/>
                <w:szCs w:val="24"/>
              </w:rPr>
              <w:t xml:space="preserve"> </w:t>
            </w:r>
            <w:proofErr w:type="spellStart"/>
            <w:r w:rsidR="00F31DFB">
              <w:rPr>
                <w:sz w:val="24"/>
                <w:szCs w:val="24"/>
              </w:rPr>
              <w:t>habil</w:t>
            </w:r>
            <w:proofErr w:type="spellEnd"/>
            <w:r w:rsidR="00F31DFB">
              <w:rPr>
                <w:sz w:val="24"/>
                <w:szCs w:val="24"/>
              </w:rPr>
              <w:t>.</w:t>
            </w:r>
            <w:r w:rsidR="00F31DFB" w:rsidRPr="0050131E">
              <w:rPr>
                <w:sz w:val="24"/>
                <w:szCs w:val="24"/>
              </w:rPr>
              <w:t xml:space="preserve"> </w:t>
            </w:r>
            <w:r w:rsidR="00F31DFB" w:rsidRPr="00980C86">
              <w:rPr>
                <w:bCs/>
                <w:sz w:val="24"/>
                <w:szCs w:val="24"/>
              </w:rPr>
              <w:t>Széchenyi Ágnes</w:t>
            </w:r>
            <w:r w:rsidR="00F31DFB">
              <w:rPr>
                <w:bCs/>
                <w:sz w:val="24"/>
                <w:szCs w:val="24"/>
              </w:rPr>
              <w:t xml:space="preserve"> főiskolai tanár</w:t>
            </w:r>
          </w:p>
        </w:tc>
      </w:tr>
    </w:tbl>
    <w:p w:rsidR="003E2344" w:rsidRDefault="003E2344"/>
    <w:sectPr w:rsidR="003E2344" w:rsidSect="00D2707F">
      <w:pgSz w:w="11905" w:h="16837" w:code="9"/>
      <w:pgMar w:top="1418" w:right="1418" w:bottom="1418" w:left="1418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E5FCF"/>
    <w:rsid w:val="000A03F5"/>
    <w:rsid w:val="000C0EC1"/>
    <w:rsid w:val="0013243B"/>
    <w:rsid w:val="003D510E"/>
    <w:rsid w:val="003E2344"/>
    <w:rsid w:val="007D254D"/>
    <w:rsid w:val="00846CC5"/>
    <w:rsid w:val="00867546"/>
    <w:rsid w:val="008E5FCF"/>
    <w:rsid w:val="00D2707F"/>
    <w:rsid w:val="00E15679"/>
    <w:rsid w:val="00E41450"/>
    <w:rsid w:val="00E8619A"/>
    <w:rsid w:val="00F063FA"/>
    <w:rsid w:val="00F31DFB"/>
    <w:rsid w:val="00F3372E"/>
    <w:rsid w:val="00F6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5FCF"/>
    <w:pPr>
      <w:spacing w:line="240" w:lineRule="auto"/>
    </w:pPr>
    <w:rPr>
      <w:rFonts w:eastAsia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E5F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Cmsor3Arial">
    <w:name w:val="Stílus Címsor 3 + Arial"/>
    <w:basedOn w:val="Cmsor3"/>
    <w:rsid w:val="008E5FCF"/>
    <w:pPr>
      <w:keepLines w:val="0"/>
      <w:widowControl w:val="0"/>
      <w:spacing w:before="60" w:after="60" w:line="240" w:lineRule="atLeast"/>
    </w:pPr>
    <w:rPr>
      <w:rFonts w:ascii="Arial" w:eastAsia="Times New Roman" w:hAnsi="Arial" w:cs="Times New Roman"/>
      <w:color w:val="auto"/>
      <w:sz w:val="24"/>
      <w:szCs w:val="24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E5FC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1360</Characters>
  <Application>Microsoft Office Word</Application>
  <DocSecurity>0</DocSecurity>
  <Lines>11</Lines>
  <Paragraphs>3</Paragraphs>
  <ScaleCrop>false</ScaleCrop>
  <Company>EKF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3</cp:revision>
  <dcterms:created xsi:type="dcterms:W3CDTF">2013-07-08T09:36:00Z</dcterms:created>
  <dcterms:modified xsi:type="dcterms:W3CDTF">2013-07-12T10:49:00Z</dcterms:modified>
</cp:coreProperties>
</file>