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551"/>
        <w:gridCol w:w="1667"/>
      </w:tblGrid>
      <w:tr w:rsidR="00C32571" w:rsidRPr="00C32571" w:rsidTr="00201F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2571" w:rsidRPr="00C32571" w:rsidRDefault="00C32571" w:rsidP="00C3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325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 w:type="page"/>
            </w:r>
          </w:p>
          <w:p w:rsidR="00C32571" w:rsidRPr="00C32571" w:rsidRDefault="00C32571" w:rsidP="00C3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3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PÉNZÜGYTAN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1" w:rsidRPr="00C32571" w:rsidRDefault="0095184F" w:rsidP="00C3257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L</w:t>
            </w:r>
            <w:bookmarkStart w:id="0" w:name="_GoBack"/>
            <w:bookmarkEnd w:id="0"/>
            <w:r w:rsidR="00C32571" w:rsidRPr="00C3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BG_GI851K3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2571" w:rsidRPr="00C32571" w:rsidRDefault="00C32571" w:rsidP="00C3257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3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C32571" w:rsidRPr="00C32571" w:rsidTr="00201FB1">
        <w:tc>
          <w:tcPr>
            <w:tcW w:w="9180" w:type="dxa"/>
            <w:gridSpan w:val="3"/>
          </w:tcPr>
          <w:p w:rsidR="00C32571" w:rsidRPr="00C32571" w:rsidRDefault="00C32571" w:rsidP="00C3257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3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ea</w:t>
            </w:r>
            <w:proofErr w:type="spellEnd"/>
            <w:r w:rsidRPr="00C3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száma: </w:t>
            </w:r>
            <w:r w:rsidRPr="00C3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2+0 KÖTELEZŐ</w:t>
            </w:r>
          </w:p>
        </w:tc>
      </w:tr>
      <w:tr w:rsidR="00C32571" w:rsidRPr="00C32571" w:rsidTr="00201FB1">
        <w:tc>
          <w:tcPr>
            <w:tcW w:w="9180" w:type="dxa"/>
            <w:gridSpan w:val="3"/>
          </w:tcPr>
          <w:p w:rsidR="00C32571" w:rsidRPr="00C32571" w:rsidRDefault="00C32571" w:rsidP="00C3257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C3257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kollokvium</w:t>
            </w:r>
          </w:p>
        </w:tc>
      </w:tr>
      <w:tr w:rsidR="00C32571" w:rsidRPr="00C32571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32571" w:rsidRPr="00C32571" w:rsidRDefault="00C32571" w:rsidP="00C3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C3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</w:t>
            </w:r>
          </w:p>
        </w:tc>
      </w:tr>
      <w:tr w:rsidR="00C32571" w:rsidRPr="00C32571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32571" w:rsidRPr="00C32571" w:rsidRDefault="00C32571" w:rsidP="00C3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C32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C32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C3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  <w:tr w:rsidR="00C32571" w:rsidRPr="00C32571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32571" w:rsidRPr="00C32571" w:rsidRDefault="00C32571" w:rsidP="00C3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C32571" w:rsidRPr="00C32571" w:rsidTr="00201FB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2571" w:rsidRPr="00C32571" w:rsidRDefault="00C32571" w:rsidP="00C3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32571">
              <w:rPr>
                <w:rFonts w:ascii="Times New Roman" w:eastAsia="Times New Roman" w:hAnsi="Times New Roman" w:cs="Times New Roman"/>
                <w:lang w:eastAsia="hu-HU"/>
              </w:rPr>
              <w:t>A tananyag a pénzügyi ismeretek bevezető tárgya, amely megalapozza a pénzügyek részletező tananyagainak és más szakmai tananyagoknak a megértését. Megismerteti a legalapvetőbb fogalmakat, a leggyakoribb eljárásokat, segítséget ad az összefüggő folyamatok megértéséhez, azok elemzéséhez.</w:t>
            </w:r>
          </w:p>
          <w:p w:rsidR="00C32571" w:rsidRPr="00C32571" w:rsidRDefault="00C32571" w:rsidP="00C3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C32571">
              <w:rPr>
                <w:rFonts w:ascii="Times New Roman" w:eastAsia="Times New Roman" w:hAnsi="Times New Roman" w:cs="Times New Roman"/>
                <w:lang w:eastAsia="hu-HU"/>
              </w:rPr>
              <w:t xml:space="preserve">A pénzügyi rendszer szerepe a gazdaságban, pénzügyi közvetítő intézmények. A pénzügyi közvetítés: közvetlen és közvetett pénzügyi piac. Monetáris és nem monetáris közvetítők. A pénzügyi piacok csoportosítása. Értékpapírok. Az értékpapír fogalma, fontosabb csoportosítási szempontok. </w:t>
            </w:r>
            <w:r w:rsidRPr="00C32571">
              <w:rPr>
                <w:rFonts w:ascii="Times New Roman" w:eastAsia="Times New Roman" w:hAnsi="Times New Roman" w:cs="Times New Roman"/>
                <w:bCs/>
                <w:lang w:eastAsia="hu-HU"/>
              </w:rPr>
              <w:t>Kamat- és árfolyam-nyereségadó.</w:t>
            </w:r>
            <w:r w:rsidRPr="00C32571">
              <w:rPr>
                <w:rFonts w:ascii="Times New Roman" w:eastAsia="Times New Roman" w:hAnsi="Times New Roman" w:cs="Times New Roman"/>
                <w:lang w:eastAsia="hu-HU"/>
              </w:rPr>
              <w:t xml:space="preserve"> A legfontosabb értékpapírfajták bemutatása. Az értékpapírpiacok felosztása. A tőzsde fogalma, funkciói, típusai. </w:t>
            </w:r>
            <w:r w:rsidRPr="00C32571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Tőzsdei ügyletek csoportosítása kockázat és a teljesítés ideje szerint. Tőzsdei indexek. Tőzsdei ügyletek elszámolása, teljesítése. </w:t>
            </w:r>
          </w:p>
          <w:p w:rsidR="00C32571" w:rsidRPr="00C32571" w:rsidRDefault="00C32571" w:rsidP="00C3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32571">
              <w:rPr>
                <w:rFonts w:ascii="Times New Roman" w:eastAsia="Times New Roman" w:hAnsi="Times New Roman" w:cs="Times New Roman"/>
                <w:lang w:eastAsia="hu-HU"/>
              </w:rPr>
              <w:t>A pénz funkcionális definíciója, kialakulásának elméletei. Pénzrendszerek. A modern, belső érték nélküli pénz jellemzői. Monetáris aggregátumok. A monetáris politika szerepe a gazdaságban. Jegybanki függetlenség. A jegybank cél- és eszközrendszere. A Magyar Nemzeti Bank működése a gyakorlatban, k</w:t>
            </w:r>
            <w:r w:rsidRPr="00C32571">
              <w:rPr>
                <w:rFonts w:ascii="Times New Roman" w:eastAsia="Times New Roman" w:hAnsi="Times New Roman" w:cs="Times New Roman"/>
                <w:bCs/>
                <w:lang w:eastAsia="hu-HU"/>
              </w:rPr>
              <w:t>özvetlen inflációs célkövetés rendszere.</w:t>
            </w:r>
          </w:p>
          <w:p w:rsidR="00C32571" w:rsidRPr="00C32571" w:rsidRDefault="00C32571" w:rsidP="00C3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32571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Bankrendszer és intézményei, pénzügyi intézmények típusai. Pénzügyi Szervezetek Állami Felügyelete. </w:t>
            </w:r>
            <w:r w:rsidRPr="00C32571">
              <w:rPr>
                <w:rFonts w:ascii="Times New Roman" w:eastAsia="Times New Roman" w:hAnsi="Times New Roman" w:cs="Times New Roman"/>
                <w:lang w:eastAsia="hu-HU"/>
              </w:rPr>
              <w:t xml:space="preserve">Hazai és </w:t>
            </w:r>
            <w:r w:rsidRPr="00C32571">
              <w:rPr>
                <w:rFonts w:ascii="Times New Roman" w:eastAsia="Times New Roman" w:hAnsi="Times New Roman" w:cs="Times New Roman"/>
                <w:bCs/>
                <w:lang w:eastAsia="hu-HU"/>
              </w:rPr>
              <w:t>határokon átnyúló betétbiztosítás. Központi adós- és hitelinformációs rendszer.</w:t>
            </w:r>
            <w:r w:rsidRPr="00C32571">
              <w:rPr>
                <w:rFonts w:ascii="Times New Roman" w:eastAsia="MS Mincho" w:hAnsi="Times New Roman" w:cs="Times New Roman"/>
                <w:lang w:eastAsia="hu-HU"/>
              </w:rPr>
              <w:t xml:space="preserve"> A magyar bankrendszer működése. </w:t>
            </w:r>
            <w:r w:rsidRPr="00C32571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</w:t>
            </w:r>
            <w:r w:rsidRPr="00C32571">
              <w:rPr>
                <w:rFonts w:ascii="Times New Roman" w:eastAsia="Times New Roman" w:hAnsi="Times New Roman" w:cs="Times New Roman"/>
                <w:lang w:eastAsia="hu-HU"/>
              </w:rPr>
              <w:t xml:space="preserve">Aktív, passzív és semleges bankügyletek. </w:t>
            </w:r>
            <w:r w:rsidRPr="00C32571">
              <w:rPr>
                <w:rFonts w:ascii="Times New Roman" w:eastAsia="Times New Roman" w:hAnsi="Times New Roman" w:cs="Times New Roman"/>
                <w:bCs/>
                <w:lang w:eastAsia="hu-HU"/>
              </w:rPr>
              <w:t>A magyar belföldi fizetési rendszer főbb jellemzői.</w:t>
            </w:r>
          </w:p>
          <w:p w:rsidR="00C32571" w:rsidRPr="00C32571" w:rsidRDefault="00C32571" w:rsidP="00C3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C32571">
              <w:rPr>
                <w:rFonts w:ascii="Times New Roman" w:eastAsia="MS Mincho" w:hAnsi="Times New Roman" w:cs="Times New Roman"/>
                <w:lang w:eastAsia="hu-HU"/>
              </w:rPr>
              <w:t xml:space="preserve">A nemzetközi fizetési mérleg. Devizagazdálkodás fogalma, jellemzői. A konvertibilitás fogalma, feltételei. Nemzetközi </w:t>
            </w:r>
            <w:r w:rsidRPr="00C32571">
              <w:rPr>
                <w:rFonts w:ascii="Times New Roman" w:eastAsia="Times New Roman" w:hAnsi="Times New Roman" w:cs="Times New Roman"/>
                <w:bCs/>
                <w:lang w:eastAsia="hu-HU"/>
              </w:rPr>
              <w:t>fizetési rendszer.</w:t>
            </w:r>
            <w:r w:rsidRPr="00C32571">
              <w:rPr>
                <w:rFonts w:ascii="Times New Roman" w:eastAsia="Times New Roman" w:hAnsi="Times New Roman" w:cs="Times New Roman"/>
                <w:lang w:eastAsia="hu-HU"/>
              </w:rPr>
              <w:t xml:space="preserve"> A nemzetközi pénzügyi rendszer fejlődése. </w:t>
            </w:r>
            <w:r w:rsidRPr="00C32571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Gazdasági és pénzügyi integráció Európában. Optimális valutaövezet elmélete. A monetáris unió története. Maastrichti </w:t>
            </w:r>
            <w:proofErr w:type="spellStart"/>
            <w:r w:rsidRPr="00C32571">
              <w:rPr>
                <w:rFonts w:ascii="Times New Roman" w:eastAsia="Times New Roman" w:hAnsi="Times New Roman" w:cs="Times New Roman"/>
                <w:bCs/>
                <w:lang w:eastAsia="hu-HU"/>
              </w:rPr>
              <w:t>konvergenciakritériumok</w:t>
            </w:r>
            <w:proofErr w:type="spellEnd"/>
            <w:r w:rsidRPr="00C32571">
              <w:rPr>
                <w:rFonts w:ascii="Times New Roman" w:eastAsia="Times New Roman" w:hAnsi="Times New Roman" w:cs="Times New Roman"/>
                <w:bCs/>
                <w:lang w:eastAsia="hu-HU"/>
              </w:rPr>
              <w:t>, konvergencia program. Központi Bankok Európai Rendszere és az Európai Központi Bank.</w:t>
            </w:r>
          </w:p>
          <w:p w:rsidR="00C32571" w:rsidRPr="00C32571" w:rsidRDefault="00C32571" w:rsidP="00C32571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32571">
              <w:rPr>
                <w:rFonts w:ascii="Times New Roman" w:eastAsia="Times New Roman" w:hAnsi="Times New Roman" w:cs="Times New Roman"/>
                <w:lang w:eastAsia="hu-HU"/>
              </w:rPr>
              <w:t>A kormányzati szektor funkciói és finanszírozásuk. A fiskális rendszer intézményi. Az államháztartás alrendszerei. A központi költségvetés kiadásai, bevételei, egyenlege. Adózás, adónemek, adópolitika. A hiány mérése.</w:t>
            </w:r>
          </w:p>
        </w:tc>
      </w:tr>
      <w:tr w:rsidR="00C32571" w:rsidRPr="00C32571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32571" w:rsidRPr="00C32571" w:rsidRDefault="00C32571" w:rsidP="00C3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C3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C32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C32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C325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C3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C32571" w:rsidRPr="00C32571" w:rsidTr="00201FB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2571" w:rsidRPr="00C32571" w:rsidRDefault="00C32571" w:rsidP="00C3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32571">
              <w:rPr>
                <w:rFonts w:ascii="Times New Roman" w:eastAsia="Times New Roman" w:hAnsi="Times New Roman" w:cs="Times New Roman"/>
                <w:lang w:eastAsia="hu-HU"/>
              </w:rPr>
              <w:t>Demeter László: Pénzügytan. Oktatási segédanyag. EKF, 2011.</w:t>
            </w:r>
          </w:p>
          <w:p w:rsidR="00C32571" w:rsidRPr="00C32571" w:rsidRDefault="00C32571" w:rsidP="00C32571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C32571">
              <w:rPr>
                <w:rFonts w:ascii="Times New Roman" w:eastAsia="Times New Roman" w:hAnsi="Times New Roman" w:cs="Times New Roman"/>
                <w:lang w:eastAsia="hu-HU"/>
              </w:rPr>
              <w:t>Vigvári</w:t>
            </w:r>
            <w:proofErr w:type="spellEnd"/>
            <w:r w:rsidRPr="00C32571">
              <w:rPr>
                <w:rFonts w:ascii="Times New Roman" w:eastAsia="Times New Roman" w:hAnsi="Times New Roman" w:cs="Times New Roman"/>
                <w:lang w:eastAsia="hu-HU"/>
              </w:rPr>
              <w:t xml:space="preserve"> András: </w:t>
            </w:r>
            <w:proofErr w:type="gramStart"/>
            <w:r w:rsidRPr="00C32571">
              <w:rPr>
                <w:rFonts w:ascii="Times New Roman" w:eastAsia="Times New Roman" w:hAnsi="Times New Roman" w:cs="Times New Roman"/>
                <w:lang w:eastAsia="hu-HU"/>
              </w:rPr>
              <w:t>Pénzügy(</w:t>
            </w:r>
            <w:proofErr w:type="gramEnd"/>
            <w:r w:rsidRPr="00C32571">
              <w:rPr>
                <w:rFonts w:ascii="Times New Roman" w:eastAsia="Times New Roman" w:hAnsi="Times New Roman" w:cs="Times New Roman"/>
                <w:lang w:eastAsia="hu-HU"/>
              </w:rPr>
              <w:t>rendszer)tan. Akadémiai Kiadó, 2008.</w:t>
            </w:r>
          </w:p>
          <w:p w:rsidR="00C32571" w:rsidRPr="00C32571" w:rsidRDefault="00C32571" w:rsidP="00C3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>Dr.</w:t>
            </w:r>
            <w:proofErr w:type="spellEnd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 xml:space="preserve"> </w:t>
            </w:r>
            <w:proofErr w:type="spellStart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>Madár</w:t>
            </w:r>
            <w:proofErr w:type="spellEnd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 xml:space="preserve"> Péter - </w:t>
            </w:r>
            <w:proofErr w:type="spellStart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>Dr.</w:t>
            </w:r>
            <w:proofErr w:type="spellEnd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 xml:space="preserve"> Schlep Zoltán - </w:t>
            </w:r>
            <w:proofErr w:type="spellStart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>Dr.</w:t>
            </w:r>
            <w:proofErr w:type="spellEnd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 xml:space="preserve"> Szabó Zoltán - </w:t>
            </w:r>
            <w:proofErr w:type="spellStart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>ifj</w:t>
            </w:r>
            <w:proofErr w:type="spellEnd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 xml:space="preserve">. </w:t>
            </w:r>
            <w:proofErr w:type="spellStart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>Dr.</w:t>
            </w:r>
            <w:proofErr w:type="spellEnd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 xml:space="preserve"> Zeller </w:t>
            </w:r>
            <w:proofErr w:type="spellStart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>Gyula</w:t>
            </w:r>
            <w:proofErr w:type="spellEnd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 xml:space="preserve"> - </w:t>
            </w:r>
            <w:proofErr w:type="spellStart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>Sági</w:t>
            </w:r>
            <w:proofErr w:type="spellEnd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 xml:space="preserve"> Judit - </w:t>
            </w:r>
            <w:proofErr w:type="spellStart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>Dr.</w:t>
            </w:r>
            <w:proofErr w:type="spellEnd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 xml:space="preserve"> </w:t>
            </w:r>
            <w:proofErr w:type="spellStart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>Sóvágó</w:t>
            </w:r>
            <w:proofErr w:type="spellEnd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 xml:space="preserve"> Lajos: </w:t>
            </w:r>
            <w:proofErr w:type="spellStart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>Pénzügyek</w:t>
            </w:r>
            <w:proofErr w:type="spellEnd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 xml:space="preserve"> </w:t>
            </w:r>
            <w:proofErr w:type="spellStart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>alapjai</w:t>
            </w:r>
            <w:proofErr w:type="spellEnd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 xml:space="preserve">. UNIÓ Lap- és </w:t>
            </w:r>
            <w:proofErr w:type="spellStart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>Könyvkiadó</w:t>
            </w:r>
            <w:proofErr w:type="spellEnd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 xml:space="preserve"> </w:t>
            </w:r>
            <w:proofErr w:type="spellStart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>Kereskedelmi</w:t>
            </w:r>
            <w:proofErr w:type="spellEnd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 xml:space="preserve"> </w:t>
            </w:r>
            <w:proofErr w:type="spellStart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>Kft</w:t>
            </w:r>
            <w:proofErr w:type="spellEnd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>., 2007.</w:t>
            </w:r>
          </w:p>
        </w:tc>
      </w:tr>
      <w:tr w:rsidR="00C32571" w:rsidRPr="00C32571" w:rsidTr="00201FB1">
        <w:trPr>
          <w:trHeight w:val="338"/>
        </w:trPr>
        <w:tc>
          <w:tcPr>
            <w:tcW w:w="9180" w:type="dxa"/>
            <w:gridSpan w:val="3"/>
          </w:tcPr>
          <w:p w:rsidR="00C32571" w:rsidRPr="00C32571" w:rsidRDefault="00C32571" w:rsidP="00C3257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3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C32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C3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Hollóné dr. Kacsó Erzsébet PhD főiskolai tanár</w:t>
            </w:r>
          </w:p>
        </w:tc>
      </w:tr>
      <w:tr w:rsidR="00C32571" w:rsidRPr="00C32571" w:rsidTr="00201FB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32571" w:rsidRPr="00C32571" w:rsidRDefault="00C32571" w:rsidP="00C3257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3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C3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C3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C3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C32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C3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Demeter László tanársegéd</w:t>
            </w:r>
          </w:p>
        </w:tc>
      </w:tr>
    </w:tbl>
    <w:p w:rsidR="00C5382C" w:rsidRDefault="00C5382C"/>
    <w:sectPr w:rsidR="00C5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0AF" w:rsidRDefault="00AF70AF" w:rsidP="00B53BD1">
      <w:pPr>
        <w:spacing w:after="0" w:line="240" w:lineRule="auto"/>
      </w:pPr>
      <w:r>
        <w:separator/>
      </w:r>
    </w:p>
  </w:endnote>
  <w:endnote w:type="continuationSeparator" w:id="0">
    <w:p w:rsidR="00AF70AF" w:rsidRDefault="00AF70AF" w:rsidP="00B5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0AF" w:rsidRDefault="00AF70AF" w:rsidP="00B53BD1">
      <w:pPr>
        <w:spacing w:after="0" w:line="240" w:lineRule="auto"/>
      </w:pPr>
      <w:r>
        <w:separator/>
      </w:r>
    </w:p>
  </w:footnote>
  <w:footnote w:type="continuationSeparator" w:id="0">
    <w:p w:rsidR="00AF70AF" w:rsidRDefault="00AF70AF" w:rsidP="00B53BD1">
      <w:pPr>
        <w:spacing w:after="0" w:line="240" w:lineRule="auto"/>
      </w:pPr>
      <w:r>
        <w:continuationSeparator/>
      </w:r>
    </w:p>
  </w:footnote>
  <w:footnote w:id="1">
    <w:p w:rsidR="00C32571" w:rsidRDefault="00C32571" w:rsidP="00C3257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32571" w:rsidRDefault="00C32571" w:rsidP="00C3257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2C"/>
    <w:rsid w:val="001C0DE6"/>
    <w:rsid w:val="00310A30"/>
    <w:rsid w:val="00535798"/>
    <w:rsid w:val="0058674E"/>
    <w:rsid w:val="008F16CC"/>
    <w:rsid w:val="0095184F"/>
    <w:rsid w:val="00AF70AF"/>
    <w:rsid w:val="00B53BD1"/>
    <w:rsid w:val="00C32571"/>
    <w:rsid w:val="00C5382C"/>
    <w:rsid w:val="00C77CDF"/>
    <w:rsid w:val="00CA178E"/>
    <w:rsid w:val="00F2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3257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3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3257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3257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3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3257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4</cp:revision>
  <dcterms:created xsi:type="dcterms:W3CDTF">2012-07-09T10:54:00Z</dcterms:created>
  <dcterms:modified xsi:type="dcterms:W3CDTF">2013-07-04T12:00:00Z</dcterms:modified>
</cp:coreProperties>
</file>