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D7B8D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D7B8D" w:rsidRPr="005142B8" w:rsidRDefault="000D7B8D" w:rsidP="00624D16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Tantárgy neve</w:t>
            </w:r>
            <w:proofErr w:type="gram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: 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>Középkori</w:t>
            </w:r>
            <w:proofErr w:type="gramEnd"/>
            <w:r w:rsidRPr="005142B8">
              <w:rPr>
                <w:rFonts w:ascii="Times New Roman" w:hAnsi="Times New Roman"/>
                <w:sz w:val="24"/>
                <w:szCs w:val="24"/>
              </w:rPr>
              <w:t xml:space="preserve"> egyetemes történelem (476-1492) (Nyugat-Európa középkori története)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8D" w:rsidRPr="00A715BD" w:rsidRDefault="00F9277C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0D7B8D" w:rsidRPr="00A715BD">
              <w:rPr>
                <w:b/>
                <w:sz w:val="24"/>
                <w:szCs w:val="24"/>
              </w:rPr>
              <w:t>BB_TR149K3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D7B8D" w:rsidRPr="00A715BD" w:rsidRDefault="000D7B8D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0D7B8D" w:rsidRPr="00A715BD" w:rsidTr="00624D16">
        <w:tc>
          <w:tcPr>
            <w:tcW w:w="9180" w:type="dxa"/>
            <w:gridSpan w:val="3"/>
          </w:tcPr>
          <w:p w:rsidR="000D7B8D" w:rsidRPr="00A715BD" w:rsidRDefault="000D7B8D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0D7B8D" w:rsidRPr="00A715BD" w:rsidTr="00624D16">
        <w:tc>
          <w:tcPr>
            <w:tcW w:w="9180" w:type="dxa"/>
            <w:gridSpan w:val="3"/>
          </w:tcPr>
          <w:p w:rsidR="000D7B8D" w:rsidRPr="00A715BD" w:rsidRDefault="000D7B8D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0D7B8D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D7B8D" w:rsidRPr="00A715BD" w:rsidRDefault="000D7B8D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0D7B8D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D7B8D" w:rsidRPr="00A715BD" w:rsidRDefault="000D7B8D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0D7B8D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0D7B8D" w:rsidRPr="00A715BD" w:rsidRDefault="000D7B8D" w:rsidP="00624D16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középkor és a feudalizmus fogalma, a fogalmak különböző értelmezései. A </w:t>
            </w:r>
            <w:proofErr w:type="spellStart"/>
            <w:r w:rsidRPr="00A715BD">
              <w:rPr>
                <w:sz w:val="24"/>
                <w:szCs w:val="24"/>
              </w:rPr>
              <w:t>feudalizálódás</w:t>
            </w:r>
            <w:proofErr w:type="spellEnd"/>
            <w:r w:rsidRPr="00A715BD">
              <w:rPr>
                <w:sz w:val="24"/>
                <w:szCs w:val="24"/>
              </w:rPr>
              <w:t xml:space="preserve"> klasszikus, nyugat-európai elméleti modellje. A gazdaság a korai feudalizmus időszakában. A hűbériség. A frank állam az 5-10. század között. A brit-szigetek története az 5-10. század között. Itália germán királyságai a középkorban. Gazdasági változások a 9-11. században, a középkori városok és a céhek. A rendi állam és a rendi társadalom. Anglia a 11-15. század között. Franciaország a 11-15. század között. A Német-Római Császárság a középkorban. Az invesztitúraharc. A keresztes hadjáratok. Az eretnekmozgalmak. A középkori Európa kultúrája</w:t>
            </w:r>
          </w:p>
        </w:tc>
      </w:tr>
      <w:tr w:rsidR="000D7B8D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D7B8D" w:rsidRPr="00A715BD" w:rsidRDefault="000D7B8D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0D7B8D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D7B8D" w:rsidRPr="00A715BD" w:rsidRDefault="000D7B8D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D7B8D" w:rsidRPr="005142B8" w:rsidRDefault="000D7B8D" w:rsidP="00624D16">
            <w:pPr>
              <w:pStyle w:val="Csakszveg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Katus László: A középkor története. </w:t>
            </w: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Pannonica-Rubicon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, Bp. 2000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Angi-Barta-Bárány-Orosz-Papp-Pósán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Eu</w:t>
            </w:r>
            <w:proofErr w:type="spellEnd"/>
            <w:r w:rsidRPr="00A715BD">
              <w:rPr>
                <w:sz w:val="24"/>
                <w:szCs w:val="24"/>
              </w:rPr>
              <w:t>. az érett és a kései középkorban. Debrecen, 2001</w:t>
            </w:r>
          </w:p>
          <w:p w:rsidR="000D7B8D" w:rsidRPr="005142B8" w:rsidRDefault="000D7B8D" w:rsidP="00624D16">
            <w:pPr>
              <w:pStyle w:val="llb"/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proofErr w:type="spellStart"/>
            <w:r w:rsidRPr="005142B8">
              <w:rPr>
                <w:bCs/>
                <w:sz w:val="24"/>
                <w:szCs w:val="24"/>
              </w:rPr>
              <w:t>Angi-Bárány-Orosz-Papp-Pósán</w:t>
            </w:r>
            <w:proofErr w:type="spellEnd"/>
            <w:r w:rsidRPr="005142B8">
              <w:rPr>
                <w:bCs/>
                <w:sz w:val="24"/>
                <w:szCs w:val="24"/>
              </w:rPr>
              <w:t>: Európa a korai középkorban (3-11. század). Debrecen, 1999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G. Bois: Mi a feudalizmus? Világtörténet, 1981/4.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G. Holmes: Hierarchia és lázadás (1320-1450). </w:t>
            </w:r>
            <w:proofErr w:type="spellStart"/>
            <w:r w:rsidRPr="00A715BD">
              <w:rPr>
                <w:sz w:val="24"/>
                <w:szCs w:val="24"/>
              </w:rPr>
              <w:t>Szukits</w:t>
            </w:r>
            <w:proofErr w:type="spellEnd"/>
            <w:r w:rsidRPr="00A715BD">
              <w:rPr>
                <w:sz w:val="24"/>
                <w:szCs w:val="24"/>
              </w:rPr>
              <w:t>, 2003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Középkori egyetemes történeti szöveggyűjtemény. Szerk.: Sz. Jónás Ilona. Osiris, Bp., 1999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M. Bloch: A történelem védelmében. Gondolat, Bp., 1974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H. </w:t>
            </w:r>
            <w:proofErr w:type="spellStart"/>
            <w:r w:rsidRPr="00A715BD">
              <w:rPr>
                <w:sz w:val="24"/>
                <w:szCs w:val="24"/>
              </w:rPr>
              <w:t>Pirenne</w:t>
            </w:r>
            <w:proofErr w:type="spellEnd"/>
            <w:r w:rsidRPr="00A715BD">
              <w:rPr>
                <w:sz w:val="24"/>
                <w:szCs w:val="24"/>
              </w:rPr>
              <w:t>: A középkori gazdaság és társadalom története. Gondolat, Bp., 1983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Szűcs Jenő: „</w:t>
            </w:r>
            <w:proofErr w:type="spellStart"/>
            <w:r w:rsidRPr="00A715BD">
              <w:rPr>
                <w:sz w:val="24"/>
                <w:szCs w:val="24"/>
              </w:rPr>
              <w:t>Gentilizmus</w:t>
            </w:r>
            <w:proofErr w:type="spellEnd"/>
            <w:r w:rsidRPr="00A715BD">
              <w:rPr>
                <w:sz w:val="24"/>
                <w:szCs w:val="24"/>
              </w:rPr>
              <w:t>”. A barbár etnikai tudat kérdése. Történelmi Szemle, 1971/1-2.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Makkai László: Az európai feudális rendszer genezise, működése, fejlődése. Bp., 1986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Ph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Dixon</w:t>
            </w:r>
            <w:proofErr w:type="spellEnd"/>
            <w:r w:rsidRPr="00A715BD">
              <w:rPr>
                <w:sz w:val="24"/>
                <w:szCs w:val="24"/>
              </w:rPr>
              <w:t>: Britek, frankok, vikingek. Helikon, Bp., 1985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Papp Imre: Nagy Károly és kora. Csokonai, Debrecen, 1997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Szántó György Tibor: Anglia története. Maecenas, 1994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G. </w:t>
            </w:r>
            <w:proofErr w:type="spellStart"/>
            <w:r w:rsidRPr="00A715BD">
              <w:rPr>
                <w:sz w:val="24"/>
                <w:szCs w:val="24"/>
              </w:rPr>
              <w:t>Duby-</w:t>
            </w:r>
            <w:proofErr w:type="spellEnd"/>
            <w:r w:rsidRPr="00A715BD">
              <w:rPr>
                <w:sz w:val="24"/>
                <w:szCs w:val="24"/>
              </w:rPr>
              <w:t xml:space="preserve"> R. </w:t>
            </w:r>
            <w:proofErr w:type="spellStart"/>
            <w:r w:rsidRPr="00A715BD">
              <w:rPr>
                <w:sz w:val="24"/>
                <w:szCs w:val="24"/>
              </w:rPr>
              <w:t>Mandrou</w:t>
            </w:r>
            <w:proofErr w:type="spellEnd"/>
            <w:r w:rsidRPr="00A715BD">
              <w:rPr>
                <w:sz w:val="24"/>
                <w:szCs w:val="24"/>
              </w:rPr>
              <w:t>: A francia civilizáció ezer éve. Gondolat, Bp., 1975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M. </w:t>
            </w:r>
            <w:proofErr w:type="spellStart"/>
            <w:r w:rsidRPr="00A715BD">
              <w:rPr>
                <w:sz w:val="24"/>
                <w:szCs w:val="24"/>
              </w:rPr>
              <w:t>Fulbrook</w:t>
            </w:r>
            <w:proofErr w:type="spellEnd"/>
            <w:r w:rsidRPr="00A715BD">
              <w:rPr>
                <w:sz w:val="24"/>
                <w:szCs w:val="24"/>
              </w:rPr>
              <w:t>: Németország története. Maecenas, Bp., 1997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Gergely Jenő: a pápaság története. Kossuth, Bp., 1982</w:t>
            </w:r>
          </w:p>
          <w:p w:rsidR="000D7B8D" w:rsidRPr="00A715BD" w:rsidRDefault="000D7B8D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S. </w:t>
            </w:r>
            <w:proofErr w:type="spellStart"/>
            <w:r w:rsidRPr="00A715BD">
              <w:rPr>
                <w:sz w:val="24"/>
                <w:szCs w:val="24"/>
              </w:rPr>
              <w:t>Runciman</w:t>
            </w:r>
            <w:proofErr w:type="spellEnd"/>
            <w:r w:rsidRPr="00A715BD">
              <w:rPr>
                <w:sz w:val="24"/>
                <w:szCs w:val="24"/>
              </w:rPr>
              <w:t xml:space="preserve">: A </w:t>
            </w:r>
            <w:proofErr w:type="spellStart"/>
            <w:r w:rsidRPr="00A715BD">
              <w:rPr>
                <w:sz w:val="24"/>
                <w:szCs w:val="24"/>
              </w:rPr>
              <w:t>kereszteshadjáratok</w:t>
            </w:r>
            <w:proofErr w:type="spellEnd"/>
            <w:r w:rsidRPr="00A715BD">
              <w:rPr>
                <w:sz w:val="24"/>
                <w:szCs w:val="24"/>
              </w:rPr>
              <w:t xml:space="preserve"> története. Osiris, Bp., 1999</w:t>
            </w:r>
          </w:p>
        </w:tc>
      </w:tr>
      <w:tr w:rsidR="000D7B8D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D7B8D" w:rsidRPr="00A715BD" w:rsidRDefault="000D7B8D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0D7B8D" w:rsidRPr="00A715BD" w:rsidTr="00624D16">
        <w:trPr>
          <w:trHeight w:val="338"/>
        </w:trPr>
        <w:tc>
          <w:tcPr>
            <w:tcW w:w="9180" w:type="dxa"/>
            <w:gridSpan w:val="3"/>
          </w:tcPr>
          <w:p w:rsidR="000D7B8D" w:rsidRPr="00A715BD" w:rsidRDefault="000D7B8D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Makai János főiskolai tanár, PhD</w:t>
            </w:r>
          </w:p>
        </w:tc>
      </w:tr>
      <w:tr w:rsidR="000D7B8D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D7B8D" w:rsidRPr="00A715BD" w:rsidRDefault="000D7B8D" w:rsidP="00624D16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  </w:t>
            </w:r>
            <w:r w:rsidRPr="00A715BD">
              <w:rPr>
                <w:color w:val="000000"/>
                <w:sz w:val="24"/>
                <w:szCs w:val="24"/>
              </w:rPr>
              <w:t xml:space="preserve">Dr. Makai János főiskolai tanár, PhD;  </w:t>
            </w:r>
          </w:p>
          <w:p w:rsidR="000D7B8D" w:rsidRPr="00A715BD" w:rsidRDefault="000D7B8D" w:rsidP="00624D16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color w:val="000000"/>
                <w:sz w:val="24"/>
                <w:szCs w:val="24"/>
              </w:rPr>
              <w:t>Dr. Kriston Pál főiskolai docens</w:t>
            </w:r>
          </w:p>
        </w:tc>
      </w:tr>
    </w:tbl>
    <w:p w:rsidR="00BF2254" w:rsidRDefault="00BF2254"/>
    <w:p w:rsidR="004028D1" w:rsidRDefault="004028D1"/>
    <w:p w:rsidR="004028D1" w:rsidRDefault="004028D1"/>
    <w:p w:rsidR="004028D1" w:rsidRDefault="004028D1"/>
    <w:p w:rsidR="004028D1" w:rsidRDefault="004028D1"/>
    <w:p w:rsidR="004028D1" w:rsidRDefault="004028D1"/>
    <w:p w:rsidR="004028D1" w:rsidRDefault="004028D1"/>
    <w:p w:rsidR="004028D1" w:rsidRDefault="004028D1"/>
    <w:p w:rsidR="004028D1" w:rsidRDefault="004028D1"/>
    <w:p w:rsidR="004028D1" w:rsidRDefault="00402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028D1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028D1" w:rsidRPr="005142B8" w:rsidRDefault="004028D1" w:rsidP="00624D16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>Középkori egyetemes történelem (476-1492)</w:t>
            </w:r>
          </w:p>
          <w:p w:rsidR="004028D1" w:rsidRPr="00A715BD" w:rsidRDefault="004028D1" w:rsidP="00624D16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(Nyugat-Európa kora-középkori története)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1" w:rsidRPr="00A715BD" w:rsidRDefault="004028D1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NBB_TR149K3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028D1" w:rsidRPr="00A715BD" w:rsidRDefault="004028D1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4028D1" w:rsidRPr="00A715BD" w:rsidTr="00624D16">
        <w:tc>
          <w:tcPr>
            <w:tcW w:w="9180" w:type="dxa"/>
            <w:gridSpan w:val="3"/>
          </w:tcPr>
          <w:p w:rsidR="004028D1" w:rsidRPr="00A715BD" w:rsidRDefault="004028D1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4028D1" w:rsidRPr="00A715BD" w:rsidTr="00624D16">
        <w:tc>
          <w:tcPr>
            <w:tcW w:w="9180" w:type="dxa"/>
            <w:gridSpan w:val="3"/>
          </w:tcPr>
          <w:p w:rsidR="004028D1" w:rsidRPr="00A715BD" w:rsidRDefault="004028D1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4028D1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028D1" w:rsidRPr="00A715BD" w:rsidRDefault="004028D1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4028D1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028D1" w:rsidRPr="00A715BD" w:rsidRDefault="004028D1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4028D1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4028D1" w:rsidRPr="00A715BD" w:rsidRDefault="004028D1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Feudális csíra-jelenségek a késő-császárkori Rómában. Germán népek a limesen túl, germán királyságok a birodalom nyugati provinciái helyén. A barbár </w:t>
            </w:r>
            <w:proofErr w:type="spellStart"/>
            <w:r w:rsidRPr="00A715BD">
              <w:rPr>
                <w:sz w:val="24"/>
                <w:szCs w:val="24"/>
              </w:rPr>
              <w:t>gentilizmus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Feudalizálódási</w:t>
            </w:r>
            <w:proofErr w:type="spellEnd"/>
            <w:r w:rsidRPr="00A715BD">
              <w:rPr>
                <w:sz w:val="24"/>
                <w:szCs w:val="24"/>
              </w:rPr>
              <w:t xml:space="preserve"> modellek - a klasszikus nyugat-európai modell. A kora-feudális állam. Gazdaság a kora-középkorban: </w:t>
            </w:r>
            <w:proofErr w:type="spellStart"/>
            <w:r w:rsidRPr="00A715BD">
              <w:rPr>
                <w:sz w:val="24"/>
                <w:szCs w:val="24"/>
              </w:rPr>
              <w:t>reagrarizáció</w:t>
            </w:r>
            <w:proofErr w:type="spellEnd"/>
            <w:r w:rsidRPr="00A715BD">
              <w:rPr>
                <w:sz w:val="24"/>
                <w:szCs w:val="24"/>
              </w:rPr>
              <w:t xml:space="preserve"> és önellátás. </w:t>
            </w:r>
          </w:p>
          <w:p w:rsidR="004028D1" w:rsidRPr="00A715BD" w:rsidRDefault="004028D1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Társadalmi átrendeződés: a hűbériség s annak politikai következményei.</w:t>
            </w:r>
          </w:p>
          <w:p w:rsidR="004028D1" w:rsidRPr="00A715BD" w:rsidRDefault="004028D1" w:rsidP="00624D16">
            <w:pPr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frank királyság, illetve császárság története. Itália germán királyságai és az angol-szász királyságok története az egységes Anglia létrejöttéig.</w:t>
            </w:r>
          </w:p>
        </w:tc>
      </w:tr>
      <w:tr w:rsidR="004028D1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028D1" w:rsidRPr="00A715BD" w:rsidRDefault="004028D1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4028D1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028D1" w:rsidRPr="00A715BD" w:rsidRDefault="004028D1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Angi-Bárány-Orosz-Papp-Pósán</w:t>
            </w:r>
            <w:proofErr w:type="spellEnd"/>
            <w:r w:rsidRPr="00A715BD">
              <w:rPr>
                <w:sz w:val="24"/>
                <w:szCs w:val="24"/>
              </w:rPr>
              <w:t>: Európa a korai középkorban (3-11. század). Debrecen, 1997.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Európa ezer éve: A középkor I. Szerk.: </w:t>
            </w:r>
            <w:proofErr w:type="spellStart"/>
            <w:r w:rsidRPr="00A715BD">
              <w:rPr>
                <w:sz w:val="24"/>
                <w:szCs w:val="24"/>
              </w:rPr>
              <w:t>Klaniczay</w:t>
            </w:r>
            <w:proofErr w:type="spellEnd"/>
            <w:r w:rsidRPr="00A715BD">
              <w:rPr>
                <w:sz w:val="24"/>
                <w:szCs w:val="24"/>
              </w:rPr>
              <w:t xml:space="preserve"> Gábor. Bp., 2004.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Váczy</w:t>
            </w:r>
            <w:proofErr w:type="spellEnd"/>
            <w:r w:rsidRPr="00A715BD">
              <w:rPr>
                <w:sz w:val="24"/>
                <w:szCs w:val="24"/>
              </w:rPr>
              <w:t xml:space="preserve"> P.: A középkor története. Egyetemes Történet (szerk.: </w:t>
            </w:r>
            <w:proofErr w:type="spellStart"/>
            <w:r w:rsidRPr="00A715BD">
              <w:rPr>
                <w:sz w:val="24"/>
                <w:szCs w:val="24"/>
              </w:rPr>
              <w:t>Hóman-Szekfû-Kerényi</w:t>
            </w:r>
            <w:proofErr w:type="spellEnd"/>
            <w:r w:rsidRPr="00A715BD">
              <w:rPr>
                <w:sz w:val="24"/>
                <w:szCs w:val="24"/>
              </w:rPr>
              <w:t>) Bp., 1936.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Középkori egyetemes történeti szöveggyűjtemény. Szerk.: Sz. János Ilona. Bp. 1999.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M. Bloch: A történelem védelmében. Bp., 1974.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H. </w:t>
            </w:r>
            <w:proofErr w:type="spellStart"/>
            <w:r w:rsidRPr="00A715BD">
              <w:rPr>
                <w:sz w:val="24"/>
                <w:szCs w:val="24"/>
              </w:rPr>
              <w:t>Pirenne</w:t>
            </w:r>
            <w:proofErr w:type="spellEnd"/>
            <w:r w:rsidRPr="00A715BD">
              <w:rPr>
                <w:sz w:val="24"/>
                <w:szCs w:val="24"/>
              </w:rPr>
              <w:t>: A középkori gazdaság és társadalom története. Bp., 1983.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Szűcs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„</w:t>
            </w:r>
            <w:proofErr w:type="spellStart"/>
            <w:r w:rsidRPr="00A715BD">
              <w:rPr>
                <w:sz w:val="24"/>
                <w:szCs w:val="24"/>
              </w:rPr>
              <w:t>Gentilizmus</w:t>
            </w:r>
            <w:proofErr w:type="spellEnd"/>
            <w:r w:rsidRPr="00A715BD">
              <w:rPr>
                <w:sz w:val="24"/>
                <w:szCs w:val="24"/>
              </w:rPr>
              <w:t>”. A barbár etnikai tudat kérdése. Történelmi Szemle, 1971.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Sz. D. </w:t>
            </w:r>
            <w:proofErr w:type="spellStart"/>
            <w:r w:rsidRPr="00A715BD">
              <w:rPr>
                <w:sz w:val="24"/>
                <w:szCs w:val="24"/>
              </w:rPr>
              <w:t>Szkazkin</w:t>
            </w:r>
            <w:proofErr w:type="spellEnd"/>
            <w:r w:rsidRPr="00A715BD">
              <w:rPr>
                <w:sz w:val="24"/>
                <w:szCs w:val="24"/>
              </w:rPr>
              <w:t>: A parasztság a középkori Nyugat-Európában. Bp., 1979.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Makkai L.: Az európai feudális rendszer genezise, </w:t>
            </w:r>
            <w:proofErr w:type="spellStart"/>
            <w:r w:rsidRPr="00A715BD">
              <w:rPr>
                <w:sz w:val="24"/>
                <w:szCs w:val="24"/>
              </w:rPr>
              <w:t>mûködése</w:t>
            </w:r>
            <w:proofErr w:type="spellEnd"/>
            <w:r w:rsidRPr="00A715BD">
              <w:rPr>
                <w:sz w:val="24"/>
                <w:szCs w:val="24"/>
              </w:rPr>
              <w:t>, fejlődése. Bp., 1986.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Germán, kelta regék és mondák. (szerk.: Trencsényi-Waldapfel I.) Bp., 1965.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korai középkor. A művészet története. Bp., 1988.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Mezey B.: Európai alkotmány és parlamentarizmustörténet I. Az európai állam története.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G. Bois: Mi a feudalizmus? Világtörténet, 1982.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Hajdú L.: A feudális államszervezet és jog története. Bp., 1993.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Ph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Dixon</w:t>
            </w:r>
            <w:proofErr w:type="spellEnd"/>
            <w:r w:rsidRPr="00A715BD">
              <w:rPr>
                <w:sz w:val="24"/>
                <w:szCs w:val="24"/>
              </w:rPr>
              <w:t>: Britek, frankok, vikingek. Bp., 1985.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E. Johnson: Kegyes urunk, </w:t>
            </w:r>
            <w:proofErr w:type="spellStart"/>
            <w:r w:rsidRPr="00A715BD">
              <w:rPr>
                <w:sz w:val="24"/>
                <w:szCs w:val="24"/>
              </w:rPr>
              <w:t>Carolus</w:t>
            </w:r>
            <w:proofErr w:type="spellEnd"/>
            <w:r w:rsidRPr="00A715BD">
              <w:rPr>
                <w:sz w:val="24"/>
                <w:szCs w:val="24"/>
              </w:rPr>
              <w:t>. Bp., 1978.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J. </w:t>
            </w:r>
            <w:proofErr w:type="spellStart"/>
            <w:r w:rsidRPr="00A715BD">
              <w:rPr>
                <w:sz w:val="24"/>
                <w:szCs w:val="24"/>
              </w:rPr>
              <w:t>Brondsted</w:t>
            </w:r>
            <w:proofErr w:type="spellEnd"/>
            <w:r w:rsidRPr="00A715BD">
              <w:rPr>
                <w:sz w:val="24"/>
                <w:szCs w:val="24"/>
              </w:rPr>
              <w:t>: A vikingek. Bp., 1983.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W. </w:t>
            </w:r>
            <w:proofErr w:type="spellStart"/>
            <w:r w:rsidRPr="00A715BD">
              <w:rPr>
                <w:sz w:val="24"/>
                <w:szCs w:val="24"/>
              </w:rPr>
              <w:t>Kula</w:t>
            </w:r>
            <w:proofErr w:type="spellEnd"/>
            <w:r w:rsidRPr="00A715BD">
              <w:rPr>
                <w:sz w:val="24"/>
                <w:szCs w:val="24"/>
              </w:rPr>
              <w:t>: A feudális rendszer gazdasági elmélete. Bp., 1979.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M. </w:t>
            </w:r>
            <w:proofErr w:type="spellStart"/>
            <w:r w:rsidRPr="00A715BD">
              <w:rPr>
                <w:sz w:val="24"/>
                <w:szCs w:val="24"/>
              </w:rPr>
              <w:t>Weber</w:t>
            </w:r>
            <w:proofErr w:type="spellEnd"/>
            <w:r w:rsidRPr="00A715BD">
              <w:rPr>
                <w:sz w:val="24"/>
                <w:szCs w:val="24"/>
              </w:rPr>
              <w:t>: Gazdaságtörténet. Bp., 1979.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N. J. G. </w:t>
            </w:r>
            <w:proofErr w:type="spellStart"/>
            <w:r w:rsidRPr="00A715BD">
              <w:rPr>
                <w:sz w:val="24"/>
                <w:szCs w:val="24"/>
              </w:rPr>
              <w:t>Pounds</w:t>
            </w:r>
            <w:proofErr w:type="spellEnd"/>
            <w:r w:rsidRPr="00A715BD">
              <w:rPr>
                <w:sz w:val="24"/>
                <w:szCs w:val="24"/>
              </w:rPr>
              <w:t>: Európa történeti földrajza. Bp., 1997.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P. Brown: A keresztény Európa születése. Bp., 1996.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Ch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Dawson</w:t>
            </w:r>
            <w:proofErr w:type="spellEnd"/>
            <w:r w:rsidRPr="00A715BD">
              <w:rPr>
                <w:sz w:val="24"/>
                <w:szCs w:val="24"/>
              </w:rPr>
              <w:t xml:space="preserve">: Európa születése. Bp., </w:t>
            </w:r>
            <w:proofErr w:type="spellStart"/>
            <w:r w:rsidRPr="00A715BD">
              <w:rPr>
                <w:sz w:val="24"/>
                <w:szCs w:val="24"/>
              </w:rPr>
              <w:t>é.n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R</w:t>
            </w:r>
            <w:proofErr w:type="gramStart"/>
            <w:r w:rsidRPr="00A715BD">
              <w:rPr>
                <w:sz w:val="24"/>
                <w:szCs w:val="24"/>
              </w:rPr>
              <w:t>.Fossier</w:t>
            </w:r>
            <w:proofErr w:type="spellEnd"/>
            <w:proofErr w:type="gramEnd"/>
            <w:r w:rsidRPr="00A715BD">
              <w:rPr>
                <w:sz w:val="24"/>
                <w:szCs w:val="24"/>
              </w:rPr>
              <w:t xml:space="preserve">: La </w:t>
            </w:r>
            <w:proofErr w:type="spellStart"/>
            <w:r w:rsidRPr="00A715BD">
              <w:rPr>
                <w:sz w:val="24"/>
                <w:szCs w:val="24"/>
              </w:rPr>
              <w:t>société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médiévale</w:t>
            </w:r>
            <w:proofErr w:type="spellEnd"/>
            <w:r w:rsidRPr="00A715BD">
              <w:rPr>
                <w:sz w:val="24"/>
                <w:szCs w:val="24"/>
              </w:rPr>
              <w:t>. Páris, 1991.</w:t>
            </w:r>
          </w:p>
          <w:p w:rsidR="004028D1" w:rsidRPr="00A715BD" w:rsidRDefault="004028D1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</w:t>
            </w:r>
            <w:proofErr w:type="gramStart"/>
            <w:r w:rsidRPr="00A715BD">
              <w:rPr>
                <w:sz w:val="24"/>
                <w:szCs w:val="24"/>
              </w:rPr>
              <w:t>.V.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Goetz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leben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im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Mittelalter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vom</w:t>
            </w:r>
            <w:proofErr w:type="spellEnd"/>
            <w:r w:rsidRPr="00A715BD">
              <w:rPr>
                <w:sz w:val="24"/>
                <w:szCs w:val="24"/>
              </w:rPr>
              <w:t xml:space="preserve"> 7. </w:t>
            </w:r>
            <w:proofErr w:type="spellStart"/>
            <w:r w:rsidRPr="00A715BD">
              <w:rPr>
                <w:sz w:val="24"/>
                <w:szCs w:val="24"/>
              </w:rPr>
              <w:t>bis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zum</w:t>
            </w:r>
            <w:proofErr w:type="spellEnd"/>
            <w:r w:rsidRPr="00A715BD">
              <w:rPr>
                <w:sz w:val="24"/>
                <w:szCs w:val="24"/>
              </w:rPr>
              <w:t xml:space="preserve"> 13. </w:t>
            </w:r>
            <w:proofErr w:type="spellStart"/>
            <w:r w:rsidRPr="00A715BD">
              <w:rPr>
                <w:sz w:val="24"/>
                <w:szCs w:val="24"/>
              </w:rPr>
              <w:t>Jahrhundert</w:t>
            </w:r>
            <w:proofErr w:type="spellEnd"/>
            <w:r w:rsidRPr="00A715BD">
              <w:rPr>
                <w:sz w:val="24"/>
                <w:szCs w:val="24"/>
              </w:rPr>
              <w:t xml:space="preserve"> München, 1986.</w:t>
            </w:r>
          </w:p>
        </w:tc>
      </w:tr>
      <w:tr w:rsidR="004028D1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028D1" w:rsidRPr="00A715BD" w:rsidRDefault="004028D1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4028D1" w:rsidRPr="00A715BD" w:rsidTr="00624D16">
        <w:trPr>
          <w:trHeight w:val="338"/>
        </w:trPr>
        <w:tc>
          <w:tcPr>
            <w:tcW w:w="9180" w:type="dxa"/>
            <w:gridSpan w:val="3"/>
          </w:tcPr>
          <w:p w:rsidR="004028D1" w:rsidRPr="00A715BD" w:rsidRDefault="004028D1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Makai János főiskolai tanár, PhD</w:t>
            </w:r>
          </w:p>
        </w:tc>
      </w:tr>
      <w:tr w:rsidR="004028D1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028D1" w:rsidRPr="00A715BD" w:rsidRDefault="004028D1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  </w:t>
            </w:r>
            <w:r w:rsidRPr="00A715BD">
              <w:rPr>
                <w:color w:val="000000"/>
                <w:sz w:val="24"/>
                <w:szCs w:val="24"/>
              </w:rPr>
              <w:t>Dr. Kriston Pál főiskolai docens</w:t>
            </w:r>
          </w:p>
        </w:tc>
      </w:tr>
    </w:tbl>
    <w:p w:rsidR="004028D1" w:rsidRDefault="004028D1"/>
    <w:p w:rsidR="004028D1" w:rsidRDefault="004028D1"/>
    <w:sectPr w:rsidR="004028D1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7FA7"/>
    <w:multiLevelType w:val="multilevel"/>
    <w:tmpl w:val="1FD23B76"/>
    <w:lvl w:ilvl="0">
      <w:start w:val="1"/>
      <w:numFmt w:val="decimal"/>
      <w:pStyle w:val="Tip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B773400"/>
    <w:multiLevelType w:val="hybridMultilevel"/>
    <w:tmpl w:val="6396EE54"/>
    <w:lvl w:ilvl="0" w:tplc="FFFFFFFF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B8D"/>
    <w:rsid w:val="000D7B8D"/>
    <w:rsid w:val="004028D1"/>
    <w:rsid w:val="008B0286"/>
    <w:rsid w:val="009F7E9F"/>
    <w:rsid w:val="00BF2254"/>
    <w:rsid w:val="00F1330C"/>
    <w:rsid w:val="00F9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B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0D7B8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D7B8D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ipp">
    <w:name w:val="Tipp"/>
    <w:basedOn w:val="Norml"/>
    <w:rsid w:val="000D7B8D"/>
    <w:pPr>
      <w:numPr>
        <w:numId w:val="2"/>
      </w:numPr>
    </w:pPr>
  </w:style>
  <w:style w:type="paragraph" w:styleId="llb">
    <w:name w:val="footer"/>
    <w:basedOn w:val="Norml"/>
    <w:link w:val="llbChar"/>
    <w:rsid w:val="000D7B8D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llbChar">
    <w:name w:val="Élőláb Char"/>
    <w:basedOn w:val="Bekezdsalapbettpusa"/>
    <w:link w:val="llb"/>
    <w:rsid w:val="000D7B8D"/>
    <w:rPr>
      <w:rFonts w:ascii="Times New Roman" w:eastAsia="MS Mincho" w:hAnsi="Times New Roman" w:cs="Times New Roman"/>
      <w:sz w:val="20"/>
      <w:szCs w:val="20"/>
    </w:rPr>
  </w:style>
  <w:style w:type="paragraph" w:styleId="Csakszveg">
    <w:name w:val="Plain Text"/>
    <w:basedOn w:val="Norml"/>
    <w:link w:val="CsakszvegChar"/>
    <w:rsid w:val="000D7B8D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0D7B8D"/>
    <w:rPr>
      <w:rFonts w:ascii="Courier New" w:eastAsia="MS Mincho" w:hAnsi="Courier New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4217</Characters>
  <Application>Microsoft Office Word</Application>
  <DocSecurity>0</DocSecurity>
  <Lines>35</Lines>
  <Paragraphs>9</Paragraphs>
  <ScaleCrop>false</ScaleCrop>
  <Company>EKF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3</cp:revision>
  <dcterms:created xsi:type="dcterms:W3CDTF">2012-06-29T10:27:00Z</dcterms:created>
  <dcterms:modified xsi:type="dcterms:W3CDTF">2013-06-27T10:28:00Z</dcterms:modified>
</cp:coreProperties>
</file>