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3A4375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2046DC" w:rsidRPr="003A4375" w:rsidTr="002A5407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46DC" w:rsidRDefault="002046DC" w:rsidP="002046DC">
            <w:pPr>
              <w:ind w:left="1614" w:hanging="1614"/>
              <w:rPr>
                <w:b/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75">
              <w:rPr>
                <w:b/>
                <w:sz w:val="24"/>
                <w:szCs w:val="24"/>
              </w:rPr>
              <w:t>Pszichológiai elméleti alapok 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75">
              <w:rPr>
                <w:b/>
                <w:sz w:val="24"/>
                <w:szCs w:val="24"/>
              </w:rPr>
              <w:t>(Pszichológiatörténet)</w:t>
            </w:r>
          </w:p>
          <w:p w:rsidR="002046DC" w:rsidRPr="003A4375" w:rsidRDefault="004733F8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2046DC" w:rsidRPr="003A4375">
              <w:rPr>
                <w:b/>
                <w:sz w:val="24"/>
                <w:szCs w:val="24"/>
              </w:rPr>
              <w:t>BB_SB1236K3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46DC" w:rsidRPr="003A4375" w:rsidRDefault="002046DC" w:rsidP="002046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>Kreditszáma: 4</w:t>
            </w:r>
          </w:p>
        </w:tc>
      </w:tr>
      <w:tr w:rsidR="003218A2" w:rsidRPr="003A4375" w:rsidTr="007D7BD7">
        <w:tc>
          <w:tcPr>
            <w:tcW w:w="9180" w:type="dxa"/>
            <w:gridSpan w:val="2"/>
          </w:tcPr>
          <w:p w:rsidR="003218A2" w:rsidRPr="003A4375" w:rsidRDefault="003218A2" w:rsidP="004733F8">
            <w:pPr>
              <w:spacing w:before="60"/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tanóra típusa</w:t>
            </w:r>
            <w:r w:rsidRPr="003A4375">
              <w:rPr>
                <w:rStyle w:val="Lbjegyzet-hivatkozs"/>
                <w:sz w:val="24"/>
                <w:szCs w:val="24"/>
              </w:rPr>
              <w:footnoteReference w:id="1"/>
            </w:r>
            <w:r w:rsidRPr="003A4375">
              <w:rPr>
                <w:sz w:val="24"/>
                <w:szCs w:val="24"/>
              </w:rPr>
              <w:t>:</w:t>
            </w:r>
            <w:r w:rsidR="00FE7D46" w:rsidRPr="003A4375">
              <w:rPr>
                <w:sz w:val="24"/>
                <w:szCs w:val="24"/>
              </w:rPr>
              <w:t xml:space="preserve"> </w:t>
            </w:r>
            <w:r w:rsidR="0046219B" w:rsidRPr="002046DC">
              <w:rPr>
                <w:b/>
                <w:sz w:val="24"/>
                <w:szCs w:val="24"/>
              </w:rPr>
              <w:t>előadás</w:t>
            </w:r>
            <w:r w:rsidRPr="003A4375">
              <w:rPr>
                <w:sz w:val="24"/>
                <w:szCs w:val="24"/>
              </w:rPr>
              <w:tab/>
              <w:t xml:space="preserve">és száma: </w:t>
            </w:r>
            <w:r w:rsidR="004733F8">
              <w:rPr>
                <w:b/>
                <w:sz w:val="24"/>
                <w:szCs w:val="24"/>
              </w:rPr>
              <w:t>féléves</w:t>
            </w:r>
            <w:r w:rsidR="002046DC">
              <w:rPr>
                <w:b/>
                <w:sz w:val="24"/>
                <w:szCs w:val="24"/>
              </w:rPr>
              <w:t xml:space="preserve"> </w:t>
            </w:r>
            <w:r w:rsidR="004733F8">
              <w:rPr>
                <w:b/>
                <w:sz w:val="24"/>
                <w:szCs w:val="24"/>
              </w:rPr>
              <w:t>1</w:t>
            </w:r>
            <w:r w:rsidR="002046DC">
              <w:rPr>
                <w:b/>
                <w:sz w:val="24"/>
                <w:szCs w:val="24"/>
              </w:rPr>
              <w:t>2 óra</w:t>
            </w:r>
          </w:p>
        </w:tc>
      </w:tr>
      <w:tr w:rsidR="003218A2" w:rsidRPr="003A4375" w:rsidTr="007D7BD7">
        <w:tc>
          <w:tcPr>
            <w:tcW w:w="9180" w:type="dxa"/>
            <w:gridSpan w:val="2"/>
          </w:tcPr>
          <w:p w:rsidR="003218A2" w:rsidRPr="003A4375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számonkérés módja (</w:t>
            </w:r>
            <w:proofErr w:type="spellStart"/>
            <w:r w:rsidRPr="003A4375">
              <w:rPr>
                <w:sz w:val="24"/>
                <w:szCs w:val="24"/>
              </w:rPr>
              <w:t>koll</w:t>
            </w:r>
            <w:proofErr w:type="spellEnd"/>
            <w:r w:rsidRPr="003A4375">
              <w:rPr>
                <w:sz w:val="24"/>
                <w:szCs w:val="24"/>
              </w:rPr>
              <w:t>./</w:t>
            </w:r>
            <w:proofErr w:type="spellStart"/>
            <w:r w:rsidRPr="003A4375">
              <w:rPr>
                <w:sz w:val="24"/>
                <w:szCs w:val="24"/>
              </w:rPr>
              <w:t>gyj</w:t>
            </w:r>
            <w:proofErr w:type="spellEnd"/>
            <w:r w:rsidRPr="003A4375">
              <w:rPr>
                <w:sz w:val="24"/>
                <w:szCs w:val="24"/>
              </w:rPr>
              <w:t>./</w:t>
            </w:r>
            <w:proofErr w:type="gramStart"/>
            <w:r w:rsidRPr="003A4375">
              <w:rPr>
                <w:sz w:val="24"/>
                <w:szCs w:val="24"/>
              </w:rPr>
              <w:t>egyéb</w:t>
            </w:r>
            <w:r w:rsidRPr="003A4375">
              <w:rPr>
                <w:rStyle w:val="Lbjegyzet-hivatkozs"/>
                <w:sz w:val="24"/>
                <w:szCs w:val="24"/>
              </w:rPr>
              <w:footnoteReference w:id="2"/>
            </w:r>
            <w:r w:rsidRPr="003A4375">
              <w:rPr>
                <w:sz w:val="24"/>
                <w:szCs w:val="24"/>
              </w:rPr>
              <w:t>)</w:t>
            </w:r>
            <w:proofErr w:type="gramEnd"/>
            <w:r w:rsidRPr="003A4375">
              <w:rPr>
                <w:sz w:val="24"/>
                <w:szCs w:val="24"/>
              </w:rPr>
              <w:t xml:space="preserve">: </w:t>
            </w:r>
            <w:r w:rsidR="0046219B" w:rsidRPr="002046DC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3A437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A4375" w:rsidRDefault="003218A2" w:rsidP="007D7BD7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tantárgy tantervi helye (hányadik félév):</w:t>
            </w:r>
            <w:r w:rsidR="00FE7D46" w:rsidRPr="003A4375">
              <w:rPr>
                <w:sz w:val="24"/>
                <w:szCs w:val="24"/>
              </w:rPr>
              <w:t xml:space="preserve"> </w:t>
            </w:r>
            <w:r w:rsidR="003145A1" w:rsidRPr="002046DC">
              <w:rPr>
                <w:b/>
                <w:sz w:val="24"/>
                <w:szCs w:val="24"/>
              </w:rPr>
              <w:t>II</w:t>
            </w:r>
            <w:r w:rsidR="003145A1" w:rsidRPr="003A4375">
              <w:rPr>
                <w:sz w:val="24"/>
                <w:szCs w:val="24"/>
              </w:rPr>
              <w:t>.</w:t>
            </w:r>
          </w:p>
        </w:tc>
      </w:tr>
      <w:tr w:rsidR="003218A2" w:rsidRPr="003A4375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A4375" w:rsidRDefault="003218A2" w:rsidP="007D7BD7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 xml:space="preserve">Előtanulmányi feltételek </w:t>
            </w:r>
            <w:r w:rsidRPr="003A4375">
              <w:rPr>
                <w:i/>
                <w:sz w:val="24"/>
                <w:szCs w:val="24"/>
              </w:rPr>
              <w:t>(ha vannak)</w:t>
            </w:r>
            <w:r w:rsidRPr="003A4375">
              <w:rPr>
                <w:sz w:val="24"/>
                <w:szCs w:val="24"/>
              </w:rPr>
              <w:t>:</w:t>
            </w:r>
            <w:r w:rsidRPr="003A4375">
              <w:rPr>
                <w:i/>
                <w:sz w:val="24"/>
                <w:szCs w:val="24"/>
              </w:rPr>
              <w:t xml:space="preserve"> </w:t>
            </w:r>
            <w:r w:rsidR="003145A1" w:rsidRPr="003A4375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3A4375" w:rsidTr="00975C41">
        <w:trPr>
          <w:trHeight w:val="724"/>
        </w:trPr>
        <w:tc>
          <w:tcPr>
            <w:tcW w:w="9180" w:type="dxa"/>
            <w:gridSpan w:val="2"/>
          </w:tcPr>
          <w:p w:rsidR="00FE7D46" w:rsidRPr="003A4375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>Tantárgyleírás</w:t>
            </w:r>
            <w:r w:rsidRPr="003A4375">
              <w:rPr>
                <w:sz w:val="24"/>
                <w:szCs w:val="24"/>
              </w:rPr>
              <w:t>: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hallgatók számára olyan pszichológiatörténeti ismeretek adása, amelyek megalapozzák a későbbi pszichológiai tanulmányaikat.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pszichológia gyökerei a filozófia tudományában (ókor, középkor).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pszichológiai problematika fejlődése a felvilágosodásban.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Pszichológia a tudomány küszöbén, mérés megszületése a pszichológiában.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Önálló pszichológia megszületése a XIX. században.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pszichológia útjai Európában. A lélektani iskolák kialakulása, behaviorista forradalom, alaklélektan.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A pszichoanalízis reflexológia.</w:t>
            </w:r>
          </w:p>
          <w:p w:rsidR="003145A1" w:rsidRPr="003A4375" w:rsidRDefault="003145A1" w:rsidP="003145A1">
            <w:pPr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 xml:space="preserve">A pszichológia, mint tanuláselmélet, </w:t>
            </w:r>
            <w:proofErr w:type="spellStart"/>
            <w:r w:rsidRPr="003A4375">
              <w:rPr>
                <w:sz w:val="24"/>
                <w:szCs w:val="24"/>
              </w:rPr>
              <w:t>neobehaviorizmus</w:t>
            </w:r>
            <w:proofErr w:type="spellEnd"/>
            <w:r w:rsidRPr="003A4375">
              <w:rPr>
                <w:sz w:val="24"/>
                <w:szCs w:val="24"/>
              </w:rPr>
              <w:t>.</w:t>
            </w:r>
          </w:p>
          <w:p w:rsidR="00FE7D46" w:rsidRPr="003A4375" w:rsidRDefault="003145A1" w:rsidP="003A4375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Új utak a mai pszichológiában (kísérleti lélektan átalakulása, a kognitív szemlélet kiterjedése, új értelmezések a pszichológia jövőjéről).</w:t>
            </w:r>
          </w:p>
        </w:tc>
      </w:tr>
      <w:tr w:rsidR="00FE7D46" w:rsidRPr="003A4375" w:rsidTr="00975C41">
        <w:trPr>
          <w:trHeight w:val="1271"/>
        </w:trPr>
        <w:tc>
          <w:tcPr>
            <w:tcW w:w="9180" w:type="dxa"/>
            <w:gridSpan w:val="2"/>
          </w:tcPr>
          <w:p w:rsidR="00FE7D46" w:rsidRPr="003A4375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A437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145A1" w:rsidRPr="003A4375" w:rsidRDefault="003145A1" w:rsidP="003145A1">
            <w:pPr>
              <w:ind w:left="348" w:hanging="348"/>
              <w:jc w:val="both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Pléh Csaba: Pszichológiatörténet – Gondolat, Bp. 1992.</w:t>
            </w:r>
          </w:p>
          <w:p w:rsidR="003145A1" w:rsidRPr="003A4375" w:rsidRDefault="003145A1" w:rsidP="003145A1">
            <w:pPr>
              <w:pStyle w:val="Szvegtrzsbehzssal"/>
              <w:ind w:left="348" w:hanging="348"/>
              <w:rPr>
                <w:rFonts w:ascii="Times New Roman" w:hAnsi="Times New Roman"/>
                <w:szCs w:val="24"/>
                <w:lang w:val="hu-HU"/>
              </w:rPr>
            </w:pPr>
            <w:proofErr w:type="spellStart"/>
            <w:r w:rsidRPr="003A4375">
              <w:rPr>
                <w:rFonts w:ascii="Times New Roman" w:hAnsi="Times New Roman"/>
                <w:szCs w:val="24"/>
                <w:lang w:val="hu-HU"/>
              </w:rPr>
              <w:t>Estefánné</w:t>
            </w:r>
            <w:proofErr w:type="spellEnd"/>
            <w:r w:rsidRPr="003A4375">
              <w:rPr>
                <w:rFonts w:ascii="Times New Roman" w:hAnsi="Times New Roman"/>
                <w:szCs w:val="24"/>
                <w:lang w:val="hu-HU"/>
              </w:rPr>
              <w:t xml:space="preserve"> Varga Magdolna – Hatvani </w:t>
            </w:r>
            <w:proofErr w:type="gramStart"/>
            <w:r w:rsidRPr="003A4375">
              <w:rPr>
                <w:rFonts w:ascii="Times New Roman" w:hAnsi="Times New Roman"/>
                <w:szCs w:val="24"/>
                <w:lang w:val="hu-HU"/>
              </w:rPr>
              <w:t>A</w:t>
            </w:r>
            <w:proofErr w:type="gramEnd"/>
            <w:r w:rsidRPr="003A4375">
              <w:rPr>
                <w:rFonts w:ascii="Times New Roman" w:hAnsi="Times New Roman"/>
                <w:szCs w:val="24"/>
                <w:lang w:val="hu-HU"/>
              </w:rPr>
              <w:t>. – Taskó T</w:t>
            </w:r>
            <w:proofErr w:type="gramStart"/>
            <w:r w:rsidRPr="003A4375">
              <w:rPr>
                <w:rFonts w:ascii="Times New Roman" w:hAnsi="Times New Roman"/>
                <w:szCs w:val="24"/>
                <w:lang w:val="hu-HU"/>
              </w:rPr>
              <w:t>.:</w:t>
            </w:r>
            <w:proofErr w:type="gramEnd"/>
            <w:r w:rsidRPr="003A4375">
              <w:rPr>
                <w:rFonts w:ascii="Times New Roman" w:hAnsi="Times New Roman"/>
                <w:szCs w:val="24"/>
                <w:lang w:val="hu-HU"/>
              </w:rPr>
              <w:t xml:space="preserve"> Pszichológiai alapismeretek EKF Távoktatási </w:t>
            </w:r>
            <w:proofErr w:type="spellStart"/>
            <w:r w:rsidRPr="003A4375">
              <w:rPr>
                <w:rFonts w:ascii="Times New Roman" w:hAnsi="Times New Roman"/>
                <w:szCs w:val="24"/>
                <w:lang w:val="hu-HU"/>
              </w:rPr>
              <w:t>tk</w:t>
            </w:r>
            <w:proofErr w:type="spellEnd"/>
            <w:r w:rsidRPr="003A4375">
              <w:rPr>
                <w:rFonts w:ascii="Times New Roman" w:hAnsi="Times New Roman"/>
                <w:szCs w:val="24"/>
                <w:lang w:val="hu-HU"/>
              </w:rPr>
              <w:t>. Eger, 2001.</w:t>
            </w:r>
          </w:p>
          <w:p w:rsidR="003145A1" w:rsidRPr="003A4375" w:rsidRDefault="003145A1" w:rsidP="003145A1">
            <w:pPr>
              <w:ind w:left="348" w:hanging="348"/>
              <w:rPr>
                <w:sz w:val="24"/>
                <w:szCs w:val="24"/>
              </w:rPr>
            </w:pPr>
            <w:r w:rsidRPr="003A4375">
              <w:rPr>
                <w:sz w:val="24"/>
                <w:szCs w:val="24"/>
              </w:rPr>
              <w:t>Pléh Csaba: A lélektan története – Osiris K. Bp. 2000.</w:t>
            </w:r>
          </w:p>
          <w:p w:rsidR="003145A1" w:rsidRPr="003A4375" w:rsidRDefault="003145A1" w:rsidP="003145A1">
            <w:pPr>
              <w:rPr>
                <w:b/>
                <w:bCs/>
                <w:sz w:val="24"/>
                <w:szCs w:val="24"/>
              </w:rPr>
            </w:pPr>
            <w:r w:rsidRPr="003A4375">
              <w:rPr>
                <w:b/>
                <w:bCs/>
                <w:sz w:val="24"/>
                <w:szCs w:val="24"/>
              </w:rPr>
              <w:t>Ajánlott olvasmányok:</w:t>
            </w:r>
          </w:p>
          <w:p w:rsidR="003145A1" w:rsidRPr="003A4375" w:rsidRDefault="003145A1" w:rsidP="003145A1">
            <w:pPr>
              <w:ind w:left="348" w:hanging="348"/>
              <w:rPr>
                <w:sz w:val="24"/>
                <w:szCs w:val="24"/>
              </w:rPr>
            </w:pPr>
            <w:proofErr w:type="spellStart"/>
            <w:r w:rsidRPr="003A4375">
              <w:rPr>
                <w:sz w:val="24"/>
                <w:szCs w:val="24"/>
              </w:rPr>
              <w:t>Atkinson</w:t>
            </w:r>
            <w:proofErr w:type="spellEnd"/>
            <w:r w:rsidRPr="003A4375">
              <w:rPr>
                <w:sz w:val="24"/>
                <w:szCs w:val="24"/>
              </w:rPr>
              <w:t>: Pszichológia – Osiris K. Bp. 1994.</w:t>
            </w:r>
          </w:p>
          <w:p w:rsidR="00FE7D46" w:rsidRPr="003A4375" w:rsidRDefault="003145A1" w:rsidP="003145A1">
            <w:pPr>
              <w:spacing w:after="120"/>
              <w:ind w:left="346" w:hanging="346"/>
              <w:rPr>
                <w:sz w:val="24"/>
                <w:szCs w:val="24"/>
              </w:rPr>
            </w:pPr>
            <w:proofErr w:type="spellStart"/>
            <w:r w:rsidRPr="003A4375">
              <w:rPr>
                <w:sz w:val="24"/>
                <w:szCs w:val="24"/>
              </w:rPr>
              <w:t>FraisseP</w:t>
            </w:r>
            <w:proofErr w:type="spellEnd"/>
            <w:r w:rsidRPr="003A4375">
              <w:rPr>
                <w:sz w:val="24"/>
                <w:szCs w:val="24"/>
              </w:rPr>
              <w:t xml:space="preserve">. – </w:t>
            </w:r>
            <w:proofErr w:type="spellStart"/>
            <w:r w:rsidRPr="003A4375">
              <w:rPr>
                <w:sz w:val="24"/>
                <w:szCs w:val="24"/>
              </w:rPr>
              <w:t>Piaget</w:t>
            </w:r>
            <w:proofErr w:type="spellEnd"/>
            <w:r w:rsidRPr="003A4375">
              <w:rPr>
                <w:sz w:val="24"/>
                <w:szCs w:val="24"/>
              </w:rPr>
              <w:t xml:space="preserve"> J. és </w:t>
            </w:r>
            <w:proofErr w:type="spellStart"/>
            <w:r w:rsidRPr="003A4375">
              <w:rPr>
                <w:sz w:val="24"/>
                <w:szCs w:val="24"/>
              </w:rPr>
              <w:t>Reuchlin</w:t>
            </w:r>
            <w:proofErr w:type="spellEnd"/>
            <w:r w:rsidRPr="003A4375">
              <w:rPr>
                <w:sz w:val="24"/>
                <w:szCs w:val="24"/>
              </w:rPr>
              <w:t>: A kísérleti pszichológia módszerei – Akadémia Bp. 1967.</w:t>
            </w:r>
          </w:p>
        </w:tc>
      </w:tr>
      <w:tr w:rsidR="003218A2" w:rsidRPr="003A4375" w:rsidTr="007D7BD7">
        <w:trPr>
          <w:trHeight w:val="338"/>
        </w:trPr>
        <w:tc>
          <w:tcPr>
            <w:tcW w:w="9180" w:type="dxa"/>
            <w:gridSpan w:val="2"/>
          </w:tcPr>
          <w:p w:rsidR="003218A2" w:rsidRPr="003A4375" w:rsidRDefault="003218A2" w:rsidP="000B38B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 xml:space="preserve">Tantárgy felelőse </w:t>
            </w:r>
            <w:r w:rsidRPr="003A4375">
              <w:rPr>
                <w:sz w:val="24"/>
                <w:szCs w:val="24"/>
              </w:rPr>
              <w:t>(</w:t>
            </w:r>
            <w:r w:rsidRPr="003A4375">
              <w:rPr>
                <w:i/>
                <w:sz w:val="24"/>
                <w:szCs w:val="24"/>
              </w:rPr>
              <w:t>név, beosztás, tud. fokozat</w:t>
            </w:r>
            <w:r w:rsidRPr="003A4375">
              <w:rPr>
                <w:sz w:val="24"/>
                <w:szCs w:val="24"/>
              </w:rPr>
              <w:t>)</w:t>
            </w:r>
            <w:r w:rsidRPr="003A4375">
              <w:rPr>
                <w:b/>
                <w:sz w:val="24"/>
                <w:szCs w:val="24"/>
              </w:rPr>
              <w:t>:</w:t>
            </w:r>
            <w:r w:rsidR="00FE7D46" w:rsidRPr="003A4375">
              <w:rPr>
                <w:b/>
                <w:sz w:val="24"/>
                <w:szCs w:val="24"/>
              </w:rPr>
              <w:t xml:space="preserve"> </w:t>
            </w:r>
            <w:r w:rsidR="003A4375" w:rsidRPr="003A4375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3A4375" w:rsidRPr="003A4375">
              <w:rPr>
                <w:bCs/>
                <w:sz w:val="24"/>
                <w:szCs w:val="24"/>
              </w:rPr>
              <w:t>Estefánné</w:t>
            </w:r>
            <w:proofErr w:type="spellEnd"/>
            <w:r w:rsidR="003A4375" w:rsidRPr="003A4375">
              <w:rPr>
                <w:bCs/>
                <w:sz w:val="24"/>
                <w:szCs w:val="24"/>
              </w:rPr>
              <w:t xml:space="preserve"> dr. Varga Magdolna PhD főiskolai tanár</w:t>
            </w:r>
          </w:p>
        </w:tc>
      </w:tr>
      <w:tr w:rsidR="003218A2" w:rsidRPr="003A4375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A4375" w:rsidRDefault="003218A2" w:rsidP="000B38B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A437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A4375">
              <w:rPr>
                <w:b/>
                <w:sz w:val="24"/>
                <w:szCs w:val="24"/>
              </w:rPr>
              <w:t>oktató(</w:t>
            </w:r>
            <w:proofErr w:type="gramEnd"/>
            <w:r w:rsidRPr="003A4375">
              <w:rPr>
                <w:b/>
                <w:sz w:val="24"/>
                <w:szCs w:val="24"/>
              </w:rPr>
              <w:t xml:space="preserve">k), </w:t>
            </w:r>
            <w:r w:rsidRPr="003A4375">
              <w:rPr>
                <w:sz w:val="24"/>
                <w:szCs w:val="24"/>
              </w:rPr>
              <w:t>ha vannak</w:t>
            </w:r>
            <w:r w:rsidRPr="003A4375">
              <w:rPr>
                <w:b/>
                <w:sz w:val="24"/>
                <w:szCs w:val="24"/>
              </w:rPr>
              <w:t xml:space="preserve"> </w:t>
            </w:r>
            <w:r w:rsidRPr="003A4375">
              <w:rPr>
                <w:sz w:val="24"/>
                <w:szCs w:val="24"/>
              </w:rPr>
              <w:t>(</w:t>
            </w:r>
            <w:r w:rsidRPr="003A4375">
              <w:rPr>
                <w:i/>
                <w:sz w:val="24"/>
                <w:szCs w:val="24"/>
              </w:rPr>
              <w:t>név, beosztás, tud. fokozat</w:t>
            </w:r>
            <w:r w:rsidRPr="003A4375">
              <w:rPr>
                <w:sz w:val="24"/>
                <w:szCs w:val="24"/>
              </w:rPr>
              <w:t>)</w:t>
            </w:r>
            <w:r w:rsidRPr="003A4375">
              <w:rPr>
                <w:b/>
                <w:sz w:val="24"/>
                <w:szCs w:val="24"/>
              </w:rPr>
              <w:t>:</w:t>
            </w:r>
            <w:r w:rsidR="00FE7D46" w:rsidRPr="003A4375">
              <w:rPr>
                <w:b/>
                <w:sz w:val="24"/>
                <w:szCs w:val="24"/>
              </w:rPr>
              <w:t xml:space="preserve"> </w:t>
            </w:r>
            <w:r w:rsidR="003A4375" w:rsidRPr="003A4375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3A4375" w:rsidRPr="003A4375">
              <w:rPr>
                <w:bCs/>
                <w:sz w:val="24"/>
                <w:szCs w:val="24"/>
              </w:rPr>
              <w:t>Estefánné</w:t>
            </w:r>
            <w:proofErr w:type="spellEnd"/>
            <w:r w:rsidR="003A4375" w:rsidRPr="003A4375">
              <w:rPr>
                <w:bCs/>
                <w:sz w:val="24"/>
                <w:szCs w:val="24"/>
              </w:rPr>
              <w:t xml:space="preserve"> dr. Varga Magdolna PhD főiskolai tanár, Dr. Taskó Tünde</w:t>
            </w:r>
            <w:r w:rsidR="001546A9">
              <w:rPr>
                <w:bCs/>
                <w:sz w:val="24"/>
                <w:szCs w:val="24"/>
              </w:rPr>
              <w:t xml:space="preserve"> </w:t>
            </w:r>
            <w:r w:rsidR="009F4B5A">
              <w:rPr>
                <w:bCs/>
                <w:sz w:val="24"/>
                <w:szCs w:val="24"/>
              </w:rPr>
              <w:t>PhD főiskolai docens</w:t>
            </w:r>
          </w:p>
        </w:tc>
      </w:tr>
    </w:tbl>
    <w:p w:rsidR="008E5F9A" w:rsidRPr="003A4375" w:rsidRDefault="008E5F9A" w:rsidP="003218A2">
      <w:pPr>
        <w:rPr>
          <w:sz w:val="24"/>
          <w:szCs w:val="24"/>
        </w:rPr>
      </w:pPr>
    </w:p>
    <w:sectPr w:rsidR="008E5F9A" w:rsidRPr="003A437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20" w:rsidRDefault="00203E20" w:rsidP="0094340E">
      <w:r>
        <w:separator/>
      </w:r>
    </w:p>
  </w:endnote>
  <w:endnote w:type="continuationSeparator" w:id="0">
    <w:p w:rsidR="00203E20" w:rsidRDefault="00203E2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20" w:rsidRDefault="00203E20" w:rsidP="0094340E">
      <w:r>
        <w:separator/>
      </w:r>
    </w:p>
  </w:footnote>
  <w:footnote w:type="continuationSeparator" w:id="0">
    <w:p w:rsidR="00203E20" w:rsidRDefault="00203E20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B38B5"/>
    <w:rsid w:val="00130CDD"/>
    <w:rsid w:val="001546A9"/>
    <w:rsid w:val="00167F7F"/>
    <w:rsid w:val="001E1BC9"/>
    <w:rsid w:val="00203E20"/>
    <w:rsid w:val="002046DC"/>
    <w:rsid w:val="0029191E"/>
    <w:rsid w:val="003145A1"/>
    <w:rsid w:val="00314D0F"/>
    <w:rsid w:val="003218A2"/>
    <w:rsid w:val="00343065"/>
    <w:rsid w:val="003A4375"/>
    <w:rsid w:val="003B4D07"/>
    <w:rsid w:val="0046219B"/>
    <w:rsid w:val="004733F8"/>
    <w:rsid w:val="00634C96"/>
    <w:rsid w:val="00673458"/>
    <w:rsid w:val="007227D2"/>
    <w:rsid w:val="00766CEA"/>
    <w:rsid w:val="007D7BD7"/>
    <w:rsid w:val="008B32D1"/>
    <w:rsid w:val="008E5F9A"/>
    <w:rsid w:val="008F3139"/>
    <w:rsid w:val="0094340E"/>
    <w:rsid w:val="00945030"/>
    <w:rsid w:val="00965159"/>
    <w:rsid w:val="00975C41"/>
    <w:rsid w:val="009A45E0"/>
    <w:rsid w:val="009E392E"/>
    <w:rsid w:val="009F4B5A"/>
    <w:rsid w:val="009F7810"/>
    <w:rsid w:val="00A47319"/>
    <w:rsid w:val="00AD3B1D"/>
    <w:rsid w:val="00B76B5F"/>
    <w:rsid w:val="00C1422D"/>
    <w:rsid w:val="00D219ED"/>
    <w:rsid w:val="00D445DE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  <w:style w:type="paragraph" w:styleId="Szvegtrzsbehzssal">
    <w:name w:val="Body Text Indent"/>
    <w:aliases w:val="alap"/>
    <w:basedOn w:val="Norml"/>
    <w:link w:val="SzvegtrzsbehzssalChar"/>
    <w:rsid w:val="003145A1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aliases w:val="alap Char"/>
    <w:basedOn w:val="Bekezdsalapbettpusa"/>
    <w:link w:val="Szvegtrzsbehzssal"/>
    <w:rsid w:val="003145A1"/>
    <w:rPr>
      <w:rFonts w:ascii="TimesCE" w:hAnsi="TimesCE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2DF9-4286-40FF-91CB-22D01C1B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4</cp:revision>
  <dcterms:created xsi:type="dcterms:W3CDTF">2013-07-01T07:41:00Z</dcterms:created>
  <dcterms:modified xsi:type="dcterms:W3CDTF">2013-07-12T07:29:00Z</dcterms:modified>
</cp:coreProperties>
</file>