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75DDB" w:rsidTr="00731D0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75DDB" w:rsidRDefault="00A75DDB" w:rsidP="00731D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</w:t>
            </w:r>
          </w:p>
          <w:p w:rsidR="00A75DDB" w:rsidRDefault="00A75DDB" w:rsidP="00731D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Beszédművelés-nyelvi norma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75DDB" w:rsidRDefault="00262F67" w:rsidP="00731D0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A75DDB">
              <w:rPr>
                <w:b/>
                <w:sz w:val="24"/>
                <w:szCs w:val="24"/>
              </w:rPr>
              <w:t>BB_NI005G2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75DDB" w:rsidRDefault="00A75DDB" w:rsidP="00731D0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75DDB" w:rsidTr="00731D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DB" w:rsidRDefault="00A75DDB" w:rsidP="00262F6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>
              <w:rPr>
                <w:sz w:val="24"/>
                <w:szCs w:val="24"/>
                <w:highlight w:val="yellow"/>
              </w:rPr>
              <w:t>konz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262F6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óra gyak</w:t>
            </w:r>
            <w:r w:rsidR="00262F67">
              <w:rPr>
                <w:b/>
                <w:sz w:val="24"/>
                <w:szCs w:val="24"/>
              </w:rPr>
              <w:t>orlat</w:t>
            </w:r>
          </w:p>
        </w:tc>
      </w:tr>
      <w:tr w:rsidR="00A75DDB" w:rsidTr="00731D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262F67">
              <w:rPr>
                <w:b/>
                <w:sz w:val="24"/>
                <w:szCs w:val="24"/>
              </w:rPr>
              <w:t>gyakorlati jegy</w:t>
            </w:r>
          </w:p>
        </w:tc>
      </w:tr>
      <w:tr w:rsidR="00A75DDB" w:rsidTr="00731D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 w:rsidR="00422DEB">
              <w:rPr>
                <w:b/>
                <w:sz w:val="24"/>
                <w:szCs w:val="24"/>
              </w:rPr>
              <w:t>1</w:t>
            </w:r>
          </w:p>
        </w:tc>
      </w:tr>
      <w:tr w:rsidR="00A75DDB" w:rsidTr="00731D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A75DDB" w:rsidTr="00731D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75DDB" w:rsidTr="00731D0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75DDB" w:rsidRDefault="00A75DDB" w:rsidP="00731D05">
            <w:pPr>
              <w:pStyle w:val="Szvegtrzs2"/>
              <w:ind w:firstLine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nyelvi magatartás, társadalmi magatartás, viselkedéskultúra kompetenciáinak fejlesztése. A tanári beszéd retorikai jellemzői. A szövegalkotás gyakorlati tennivalói és hibái. A helyes és szép beszéd technikai kívánalmai. </w:t>
            </w:r>
          </w:p>
          <w:p w:rsidR="00A75DDB" w:rsidRDefault="00A75DDB" w:rsidP="00731D05">
            <w:pPr>
              <w:ind w:firstLine="601"/>
              <w:jc w:val="both"/>
            </w:pPr>
            <w:r>
              <w:t xml:space="preserve">A közlés nyelvi-stilisztikai jellemzői, a gyakoribb nyelvhelyességi hibák. Az írásbeli munkák megformálásának helyesírási és formai követelményei. A helyesírási szabályzat főbb pontjai. A fontosabb nyelvhelyességi, helyesírási kézikönyvek, szótárak. </w:t>
            </w:r>
          </w:p>
          <w:p w:rsidR="00A75DDB" w:rsidRDefault="00A75DDB" w:rsidP="00731D05">
            <w:pPr>
              <w:ind w:firstLine="601"/>
              <w:jc w:val="both"/>
            </w:pPr>
            <w:r>
              <w:t>Közéleti levelek (pályázat, kérvény, önéletrajz stb.) megszerkesztése. A kapcsolatteremtés nyelvi eszközei.</w:t>
            </w:r>
          </w:p>
        </w:tc>
      </w:tr>
      <w:tr w:rsidR="00A75DDB" w:rsidTr="00731D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75DDB" w:rsidTr="00731D05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75DDB" w:rsidRDefault="00A75DDB" w:rsidP="00731D05">
            <w:pPr>
              <w:pStyle w:val="Szvegtrzs"/>
              <w:spacing w:after="0"/>
            </w:pPr>
            <w:r>
              <w:t xml:space="preserve">Adamik Tamás – </w:t>
            </w:r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Jászó</w:t>
            </w:r>
            <w:proofErr w:type="spellEnd"/>
            <w:r>
              <w:t xml:space="preserve"> Anna – Aczél Petra: Retorika. Osiris Kiadó, Budapest, 2004.</w:t>
            </w:r>
          </w:p>
          <w:p w:rsidR="00A75DDB" w:rsidRDefault="00A75DDB" w:rsidP="00731D05">
            <w:pPr>
              <w:jc w:val="both"/>
            </w:pPr>
            <w:r>
              <w:t>Zimányi Árpád: Nyelvhelyesség. Líceum Kiadó, Eger, 2004.</w:t>
            </w:r>
          </w:p>
          <w:p w:rsidR="00A75DDB" w:rsidRDefault="00A75DDB" w:rsidP="00731D05">
            <w:pPr>
              <w:jc w:val="both"/>
            </w:pPr>
            <w:r>
              <w:t>A magyar helyesírás szabályai. 11. kiadás. Akadémiai Kiadó, Budapest, 2003.</w:t>
            </w:r>
          </w:p>
          <w:p w:rsidR="00A75DDB" w:rsidRDefault="00A75DDB" w:rsidP="00731D05">
            <w:pPr>
              <w:jc w:val="both"/>
            </w:pPr>
            <w:proofErr w:type="spellStart"/>
            <w:r>
              <w:t>Wacha</w:t>
            </w:r>
            <w:proofErr w:type="spellEnd"/>
            <w:r>
              <w:t xml:space="preserve"> Imre: A korszerű retorika alapjai. </w:t>
            </w:r>
            <w:proofErr w:type="spellStart"/>
            <w:r>
              <w:t>Szemimpex</w:t>
            </w:r>
            <w:proofErr w:type="spellEnd"/>
            <w:r>
              <w:t xml:space="preserve"> Kiadó, Budapest, 1994.</w:t>
            </w:r>
          </w:p>
          <w:p w:rsidR="00A75DDB" w:rsidRDefault="00A75DDB" w:rsidP="00731D05">
            <w:pPr>
              <w:pStyle w:val="Szvegtrzs"/>
              <w:spacing w:after="0"/>
            </w:pPr>
            <w:r>
              <w:t xml:space="preserve">Nyelvművelő kéziszótár. Szerkesztette: </w:t>
            </w:r>
            <w:proofErr w:type="spellStart"/>
            <w:r>
              <w:t>Grétsy</w:t>
            </w:r>
            <w:proofErr w:type="spellEnd"/>
            <w:r>
              <w:t xml:space="preserve"> László és Kemény Gábor. Auktor Kiadó, Budapest, 1996.</w:t>
            </w:r>
          </w:p>
        </w:tc>
      </w:tr>
      <w:tr w:rsidR="00A75DDB" w:rsidTr="00731D05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spacing w:before="60"/>
              <w:jc w:val="both"/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t xml:space="preserve">Dr. Zimányi Árpád </w:t>
            </w:r>
            <w:proofErr w:type="spellStart"/>
            <w:r>
              <w:t>CSc</w:t>
            </w:r>
            <w:proofErr w:type="spellEnd"/>
            <w:r>
              <w:t>, tanszékvezető főiskolai tanár</w:t>
            </w:r>
          </w:p>
        </w:tc>
      </w:tr>
      <w:tr w:rsidR="00A75DDB" w:rsidTr="00731D05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DB" w:rsidRDefault="00A75DDB" w:rsidP="00731D05">
            <w:pPr>
              <w:spacing w:before="60"/>
              <w:jc w:val="both"/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t>Okosné</w:t>
            </w:r>
            <w:proofErr w:type="spellEnd"/>
            <w:r>
              <w:t xml:space="preserve"> dr. Bozsik Gabriella </w:t>
            </w:r>
            <w:proofErr w:type="spellStart"/>
            <w:r>
              <w:t>CSc</w:t>
            </w:r>
            <w:proofErr w:type="spellEnd"/>
            <w:r>
              <w:t xml:space="preserve">, főiskolai tanár, Dr. </w:t>
            </w:r>
            <w:proofErr w:type="spellStart"/>
            <w:r>
              <w:t>Kalcsó</w:t>
            </w:r>
            <w:proofErr w:type="spellEnd"/>
            <w:r>
              <w:t xml:space="preserve"> Gyula PhD, főiskolai docens</w:t>
            </w:r>
          </w:p>
        </w:tc>
      </w:tr>
    </w:tbl>
    <w:p w:rsidR="00073B74" w:rsidRDefault="00262F67"/>
    <w:sectPr w:rsidR="000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DB" w:rsidRDefault="00A75DDB" w:rsidP="00A75DDB">
      <w:r>
        <w:separator/>
      </w:r>
    </w:p>
  </w:endnote>
  <w:endnote w:type="continuationSeparator" w:id="0">
    <w:p w:rsidR="00A75DDB" w:rsidRDefault="00A75DDB" w:rsidP="00A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DB" w:rsidRDefault="00A75DDB" w:rsidP="00A75DDB">
      <w:r>
        <w:separator/>
      </w:r>
    </w:p>
  </w:footnote>
  <w:footnote w:type="continuationSeparator" w:id="0">
    <w:p w:rsidR="00A75DDB" w:rsidRDefault="00A75DDB" w:rsidP="00A75DDB">
      <w:r>
        <w:continuationSeparator/>
      </w:r>
    </w:p>
  </w:footnote>
  <w:footnote w:id="1">
    <w:p w:rsidR="00A75DDB" w:rsidRDefault="00A75DDB" w:rsidP="00A75DDB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75DDB" w:rsidRDefault="00A75DDB" w:rsidP="00A75DDB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DB"/>
    <w:rsid w:val="00123F0A"/>
    <w:rsid w:val="00262F67"/>
    <w:rsid w:val="00422DEB"/>
    <w:rsid w:val="005C443D"/>
    <w:rsid w:val="006074F4"/>
    <w:rsid w:val="00705E10"/>
    <w:rsid w:val="008C1429"/>
    <w:rsid w:val="00A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DDB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locked/>
    <w:rsid w:val="00A75DDB"/>
    <w:rPr>
      <w:rFonts w:eastAsia="Times New Roman"/>
      <w:sz w:val="20"/>
      <w:szCs w:val="20"/>
      <w:lang w:eastAsia="hu-HU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unhideWhenUsed/>
    <w:rsid w:val="00A75DDB"/>
  </w:style>
  <w:style w:type="character" w:customStyle="1" w:styleId="LbjegyzetszvegChar1">
    <w:name w:val="Lábjegyzetszöveg Char1"/>
    <w:basedOn w:val="Bekezdsalapbettpusa"/>
    <w:uiPriority w:val="99"/>
    <w:semiHidden/>
    <w:rsid w:val="00A75DDB"/>
    <w:rPr>
      <w:rFonts w:eastAsia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75D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75DDB"/>
    <w:rPr>
      <w:rFonts w:eastAsia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75DDB"/>
    <w:pPr>
      <w:tabs>
        <w:tab w:val="right" w:pos="8364"/>
      </w:tabs>
      <w:ind w:right="-342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75DDB"/>
    <w:rPr>
      <w:rFonts w:eastAsia="Times New Roman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75D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DDB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locked/>
    <w:rsid w:val="00A75DDB"/>
    <w:rPr>
      <w:rFonts w:eastAsia="Times New Roman"/>
      <w:sz w:val="20"/>
      <w:szCs w:val="20"/>
      <w:lang w:eastAsia="hu-HU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unhideWhenUsed/>
    <w:rsid w:val="00A75DDB"/>
  </w:style>
  <w:style w:type="character" w:customStyle="1" w:styleId="LbjegyzetszvegChar1">
    <w:name w:val="Lábjegyzetszöveg Char1"/>
    <w:basedOn w:val="Bekezdsalapbettpusa"/>
    <w:uiPriority w:val="99"/>
    <w:semiHidden/>
    <w:rsid w:val="00A75DDB"/>
    <w:rPr>
      <w:rFonts w:eastAsia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75D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75DDB"/>
    <w:rPr>
      <w:rFonts w:eastAsia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75DDB"/>
    <w:pPr>
      <w:tabs>
        <w:tab w:val="right" w:pos="8364"/>
      </w:tabs>
      <w:ind w:right="-342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75DDB"/>
    <w:rPr>
      <w:rFonts w:eastAsia="Times New Roman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75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Gabriella</dc:creator>
  <cp:lastModifiedBy>Asztalos Gabriella</cp:lastModifiedBy>
  <cp:revision>3</cp:revision>
  <dcterms:created xsi:type="dcterms:W3CDTF">2013-06-25T13:15:00Z</dcterms:created>
  <dcterms:modified xsi:type="dcterms:W3CDTF">2013-06-26T09:56:00Z</dcterms:modified>
</cp:coreProperties>
</file>