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D1BD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5FB1">
              <w:rPr>
                <w:sz w:val="24"/>
                <w:szCs w:val="24"/>
              </w:rPr>
              <w:t>Retorika és stilisztika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B" w:rsidRPr="00A35237" w:rsidRDefault="004D1BDB" w:rsidP="00EF3F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B4E46">
              <w:rPr>
                <w:sz w:val="24"/>
                <w:szCs w:val="24"/>
              </w:rPr>
              <w:t>AN211G3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3</w:t>
            </w:r>
          </w:p>
        </w:tc>
      </w:tr>
      <w:tr w:rsidR="004D1BDB" w:rsidRPr="00A35237" w:rsidTr="00C66463">
        <w:tc>
          <w:tcPr>
            <w:tcW w:w="9180" w:type="dxa"/>
            <w:gridSpan w:val="3"/>
          </w:tcPr>
          <w:p w:rsidR="004D1BDB" w:rsidRPr="00BB4E46" w:rsidRDefault="004D1BDB" w:rsidP="00EF3F92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</w:t>
            </w:r>
            <w:r w:rsidR="00EF3F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D1BDB" w:rsidRPr="00A35237" w:rsidTr="00C66463">
        <w:tc>
          <w:tcPr>
            <w:tcW w:w="9180" w:type="dxa"/>
            <w:gridSpan w:val="3"/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Pr="00BB4E46" w:rsidRDefault="004D1BD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D1BD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1BDB" w:rsidRDefault="004D1B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E3DDE">
              <w:rPr>
                <w:bCs/>
                <w:sz w:val="24"/>
                <w:szCs w:val="24"/>
              </w:rPr>
              <w:t>angol</w:t>
            </w:r>
          </w:p>
          <w:p w:rsidR="004D1BDB" w:rsidRDefault="004D1BD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4D1BDB" w:rsidRPr="00A35237" w:rsidRDefault="004D1BDB" w:rsidP="00C66463">
            <w:pPr>
              <w:jc w:val="both"/>
              <w:rPr>
                <w:sz w:val="22"/>
                <w:szCs w:val="22"/>
              </w:rPr>
            </w:pPr>
            <w:r w:rsidRPr="003B58DE">
              <w:rPr>
                <w:sz w:val="24"/>
                <w:szCs w:val="24"/>
              </w:rPr>
              <w:t xml:space="preserve">A szeminárium célja az, hogy a hallgató szemelvényeken és példákon keresztül megismerkedjen a különböző történelmi korszakok retorikájával a klasszikus tradícióktól a modern korok retorikájáig.  Cél az is, hogy megismerje, és </w:t>
            </w:r>
            <w:proofErr w:type="gramStart"/>
            <w:r w:rsidRPr="003B58DE">
              <w:rPr>
                <w:sz w:val="24"/>
                <w:szCs w:val="24"/>
              </w:rPr>
              <w:t>megtanulja</w:t>
            </w:r>
            <w:proofErr w:type="gramEnd"/>
            <w:r w:rsidRPr="003B58DE">
              <w:rPr>
                <w:sz w:val="24"/>
                <w:szCs w:val="24"/>
              </w:rPr>
              <w:t xml:space="preserve"> alkalmazni a retorika és stilisztika alapfogalmait, és elemzési módszereit. A kurzus szociokulturális megközelítésben a hatékony kommunikáció modern formáinak, különböző szövegtípusoknak a tanulmányozására nyújt lehetőséget.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D1BD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1BDB" w:rsidRDefault="004D1BD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B58DE">
              <w:rPr>
                <w:rFonts w:ascii="Times New Roman" w:hAnsi="Times New Roman" w:cs="Times New Roman"/>
              </w:rPr>
              <w:t xml:space="preserve">Adamik Tamás - A. </w:t>
            </w:r>
            <w:proofErr w:type="spellStart"/>
            <w:r w:rsidRPr="003B58DE">
              <w:rPr>
                <w:rFonts w:ascii="Times New Roman" w:hAnsi="Times New Roman" w:cs="Times New Roman"/>
              </w:rPr>
              <w:t>Jászó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Anna –Aczél Petra. </w:t>
            </w:r>
            <w:r w:rsidRPr="003B58DE">
              <w:rPr>
                <w:rFonts w:ascii="Times New Roman" w:hAnsi="Times New Roman" w:cs="Times New Roman"/>
                <w:i/>
              </w:rPr>
              <w:t>Retorika</w:t>
            </w:r>
            <w:r w:rsidRPr="003B58DE">
              <w:rPr>
                <w:rFonts w:ascii="Times New Roman" w:hAnsi="Times New Roman" w:cs="Times New Roman"/>
              </w:rPr>
              <w:t xml:space="preserve">. Osiris Kiadó, Budapest. 2004. 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Handlist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Rhetorical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Terms</w:t>
            </w:r>
            <w:proofErr w:type="spellEnd"/>
            <w:r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>
              <w:rPr>
                <w:rFonts w:ascii="Times New Roman" w:hAnsi="Times New Roman" w:cs="Times New Roman"/>
              </w:rPr>
              <w:t>Guide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Englisg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B58DE">
              <w:rPr>
                <w:rFonts w:ascii="Times New Roman" w:hAnsi="Times New Roman" w:cs="Times New Roman"/>
              </w:rPr>
              <w:t>2</w:t>
            </w:r>
            <w:r w:rsidRPr="003B58D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B5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</w:rPr>
              <w:t>ed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. Berkeley. University of </w:t>
            </w:r>
            <w:proofErr w:type="spellStart"/>
            <w:r w:rsidRPr="003B58DE">
              <w:rPr>
                <w:rFonts w:ascii="Times New Roman" w:hAnsi="Times New Roman" w:cs="Times New Roman"/>
              </w:rPr>
              <w:t>California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Press. 1991.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8DE">
              <w:rPr>
                <w:rFonts w:ascii="Times New Roman" w:hAnsi="Times New Roman" w:cs="Times New Roman"/>
              </w:rPr>
              <w:t>Kolln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, Maria.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Rhetorical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Grammar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Grammatical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Choices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Rhetorical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58DE">
              <w:rPr>
                <w:rFonts w:ascii="Times New Roman" w:hAnsi="Times New Roman" w:cs="Times New Roman"/>
              </w:rPr>
              <w:t>Allyn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 and Bacon, Boston, 1998.</w:t>
            </w:r>
          </w:p>
          <w:p w:rsidR="004D1BDB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3F98">
              <w:rPr>
                <w:rFonts w:ascii="Times New Roman" w:hAnsi="Times New Roman" w:cs="Times New Roman"/>
              </w:rPr>
              <w:t>Sloane</w:t>
            </w:r>
            <w:proofErr w:type="spellEnd"/>
            <w:r w:rsidRPr="00533F98">
              <w:rPr>
                <w:rFonts w:ascii="Times New Roman" w:hAnsi="Times New Roman" w:cs="Times New Roman"/>
              </w:rPr>
              <w:t xml:space="preserve">, Th. </w:t>
            </w:r>
            <w:proofErr w:type="spellStart"/>
            <w:r w:rsidRPr="00533F98">
              <w:rPr>
                <w:rFonts w:ascii="Times New Roman" w:hAnsi="Times New Roman" w:cs="Times New Roman"/>
                <w:i/>
                <w:iCs/>
              </w:rPr>
              <w:t>Encyclopedia</w:t>
            </w:r>
            <w:proofErr w:type="spellEnd"/>
            <w:r w:rsidRPr="00533F98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533F98">
              <w:rPr>
                <w:rFonts w:ascii="Times New Roman" w:hAnsi="Times New Roman" w:cs="Times New Roman"/>
                <w:i/>
                <w:iCs/>
              </w:rPr>
              <w:t>Rhetoric</w:t>
            </w:r>
            <w:proofErr w:type="spellEnd"/>
            <w:r w:rsidRPr="00533F9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533F98">
              <w:rPr>
                <w:rFonts w:ascii="Times New Roman" w:hAnsi="Times New Roman" w:cs="Times New Roman"/>
              </w:rPr>
              <w:t>Oxford: Oxford University Press, 2001.</w:t>
            </w:r>
          </w:p>
          <w:p w:rsidR="004D1BDB" w:rsidRPr="003B58DE" w:rsidRDefault="004D1BDB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8DE">
              <w:rPr>
                <w:rFonts w:ascii="Times New Roman" w:hAnsi="Times New Roman" w:cs="Times New Roman"/>
              </w:rPr>
              <w:t>Swales</w:t>
            </w:r>
            <w:proofErr w:type="spellEnd"/>
            <w:r w:rsidRPr="003B58DE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Genre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58DE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3B58DE">
              <w:rPr>
                <w:rFonts w:ascii="Times New Roman" w:hAnsi="Times New Roman" w:cs="Times New Roman"/>
                <w:i/>
              </w:rPr>
              <w:t xml:space="preserve">. </w:t>
            </w:r>
            <w:r w:rsidRPr="003B58DE">
              <w:rPr>
                <w:rFonts w:ascii="Times New Roman" w:hAnsi="Times New Roman" w:cs="Times New Roman"/>
              </w:rPr>
              <w:t>1990. Cambridge University Press. 1990.</w:t>
            </w:r>
          </w:p>
          <w:p w:rsidR="004D1BDB" w:rsidRPr="00A35237" w:rsidRDefault="004D1BD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3B58DE">
              <w:rPr>
                <w:rStyle w:val="Kiemels"/>
                <w:i w:val="0"/>
                <w:iCs w:val="0"/>
                <w:sz w:val="24"/>
                <w:szCs w:val="24"/>
              </w:rPr>
              <w:t>Wacha</w:t>
            </w:r>
            <w:proofErr w:type="spellEnd"/>
            <w:r w:rsidRPr="003B58DE">
              <w:rPr>
                <w:rStyle w:val="Kiemels"/>
                <w:i w:val="0"/>
                <w:iCs w:val="0"/>
                <w:sz w:val="24"/>
                <w:szCs w:val="24"/>
              </w:rPr>
              <w:t xml:space="preserve"> Imre: </w:t>
            </w:r>
            <w:r w:rsidRPr="004A628B">
              <w:rPr>
                <w:rStyle w:val="Kiemels"/>
                <w:iCs w:val="0"/>
                <w:sz w:val="24"/>
                <w:szCs w:val="24"/>
              </w:rPr>
              <w:t>A korszerű retorika alapjai I-II.</w:t>
            </w:r>
            <w:r w:rsidRPr="003B58D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58DE">
              <w:rPr>
                <w:sz w:val="24"/>
                <w:szCs w:val="24"/>
              </w:rPr>
              <w:t>Szemimpex</w:t>
            </w:r>
            <w:proofErr w:type="spellEnd"/>
            <w:r w:rsidRPr="003B58DE">
              <w:rPr>
                <w:sz w:val="24"/>
                <w:szCs w:val="24"/>
              </w:rPr>
              <w:t xml:space="preserve">, Budapest. 1994. </w:t>
            </w:r>
          </w:p>
        </w:tc>
      </w:tr>
      <w:tr w:rsidR="004D1BDB" w:rsidRPr="00A35237" w:rsidTr="00C66463">
        <w:trPr>
          <w:trHeight w:val="338"/>
        </w:trPr>
        <w:tc>
          <w:tcPr>
            <w:tcW w:w="9180" w:type="dxa"/>
            <w:gridSpan w:val="3"/>
          </w:tcPr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  <w:tr w:rsidR="004D1BD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1BDB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D1BDB" w:rsidRPr="00A35237" w:rsidRDefault="004D1BDB" w:rsidP="00C66463">
            <w:pPr>
              <w:jc w:val="both"/>
              <w:rPr>
                <w:b/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4D1BDB" w:rsidRDefault="004D1BDB" w:rsidP="004D1BDB">
      <w:pPr>
        <w:rPr>
          <w:b/>
        </w:rPr>
      </w:pPr>
    </w:p>
    <w:p w:rsidR="004D1BDB" w:rsidRDefault="004D1BDB" w:rsidP="004D1BD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88" w:rsidRDefault="00230988" w:rsidP="004D1BDB">
      <w:r>
        <w:separator/>
      </w:r>
    </w:p>
  </w:endnote>
  <w:endnote w:type="continuationSeparator" w:id="0">
    <w:p w:rsidR="00230988" w:rsidRDefault="00230988" w:rsidP="004D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88" w:rsidRDefault="00230988" w:rsidP="004D1BDB">
      <w:r>
        <w:separator/>
      </w:r>
    </w:p>
  </w:footnote>
  <w:footnote w:type="continuationSeparator" w:id="0">
    <w:p w:rsidR="00230988" w:rsidRDefault="00230988" w:rsidP="004D1BDB">
      <w:r>
        <w:continuationSeparator/>
      </w:r>
    </w:p>
  </w:footnote>
  <w:footnote w:id="1">
    <w:p w:rsidR="004D1BDB" w:rsidRDefault="004D1BDB" w:rsidP="004D1B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D1BDB" w:rsidRDefault="004D1BDB" w:rsidP="004D1BD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DB"/>
    <w:rsid w:val="001139BD"/>
    <w:rsid w:val="00230988"/>
    <w:rsid w:val="002C1527"/>
    <w:rsid w:val="0031587F"/>
    <w:rsid w:val="004D1BDB"/>
    <w:rsid w:val="00636A9D"/>
    <w:rsid w:val="00EB28AD"/>
    <w:rsid w:val="00E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BD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D1BD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D1BD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D1BDB"/>
    <w:rPr>
      <w:rFonts w:ascii="Times New Roman" w:eastAsia="Times New Roman" w:hAnsi="Times New Roman"/>
      <w:sz w:val="20"/>
      <w:szCs w:val="20"/>
      <w:lang w:eastAsia="hu-HU"/>
    </w:rPr>
  </w:style>
  <w:style w:type="character" w:styleId="Kiemels">
    <w:name w:val="Emphasis"/>
    <w:qFormat/>
    <w:rsid w:val="004D1BDB"/>
    <w:rPr>
      <w:i/>
      <w:iCs/>
    </w:rPr>
  </w:style>
  <w:style w:type="paragraph" w:styleId="NormlWeb">
    <w:name w:val="Normal (Web)"/>
    <w:basedOn w:val="Norml"/>
    <w:rsid w:val="004D1B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1753</Characters>
  <Application>Microsoft Office Word</Application>
  <DocSecurity>0</DocSecurity>
  <Lines>14</Lines>
  <Paragraphs>4</Paragraphs>
  <ScaleCrop>false</ScaleCrop>
  <Company>EKF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2013-07-01T08:24:00Z</dcterms:created>
  <dcterms:modified xsi:type="dcterms:W3CDTF">2013-07-04T08:19:00Z</dcterms:modified>
</cp:coreProperties>
</file>