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F2431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2431" w:rsidRPr="00A35237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1653">
              <w:rPr>
                <w:bCs/>
                <w:sz w:val="24"/>
              </w:rPr>
              <w:t>Esszéírás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31" w:rsidRPr="00A35237" w:rsidRDefault="007F2431" w:rsidP="003E1C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5B0DA4">
              <w:rPr>
                <w:sz w:val="24"/>
                <w:szCs w:val="24"/>
              </w:rPr>
              <w:t>AN186G2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2431" w:rsidRPr="00A35237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2</w:t>
            </w:r>
          </w:p>
        </w:tc>
      </w:tr>
      <w:tr w:rsidR="007F2431" w:rsidRPr="00A35237" w:rsidTr="00C66463">
        <w:tc>
          <w:tcPr>
            <w:tcW w:w="9180" w:type="dxa"/>
            <w:gridSpan w:val="3"/>
          </w:tcPr>
          <w:p w:rsidR="007F2431" w:rsidRPr="005B0DA4" w:rsidRDefault="007F2431" w:rsidP="003E1C7C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A tanóra </w:t>
            </w:r>
            <w:proofErr w:type="gramStart"/>
            <w:r w:rsidRPr="005B0DA4">
              <w:rPr>
                <w:sz w:val="24"/>
                <w:szCs w:val="24"/>
              </w:rPr>
              <w:t>típusa</w:t>
            </w:r>
            <w:r w:rsidRPr="005B0DA4">
              <w:rPr>
                <w:rStyle w:val="Lbjegyzet-hivatkozs"/>
                <w:sz w:val="24"/>
                <w:szCs w:val="24"/>
              </w:rPr>
              <w:footnoteReference w:id="1"/>
            </w:r>
            <w:r w:rsidRPr="005B0DA4">
              <w:rPr>
                <w:sz w:val="24"/>
                <w:szCs w:val="24"/>
              </w:rPr>
              <w:t>:</w:t>
            </w:r>
            <w:proofErr w:type="gramEnd"/>
            <w:r w:rsidRPr="005B0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5B0DA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7F2431" w:rsidRPr="00A35237" w:rsidTr="00C66463">
        <w:tc>
          <w:tcPr>
            <w:tcW w:w="9180" w:type="dxa"/>
            <w:gridSpan w:val="3"/>
          </w:tcPr>
          <w:p w:rsidR="007F2431" w:rsidRPr="005B0DA4" w:rsidRDefault="007F2431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A számonkérés módja (</w:t>
            </w:r>
            <w:proofErr w:type="spellStart"/>
            <w:r w:rsidRPr="005B0DA4">
              <w:rPr>
                <w:sz w:val="24"/>
                <w:szCs w:val="24"/>
              </w:rPr>
              <w:t>koll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spellStart"/>
            <w:r w:rsidRPr="005B0DA4">
              <w:rPr>
                <w:sz w:val="24"/>
                <w:szCs w:val="24"/>
              </w:rPr>
              <w:t>gyj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gramStart"/>
            <w:r w:rsidRPr="005B0DA4">
              <w:rPr>
                <w:sz w:val="24"/>
                <w:szCs w:val="24"/>
              </w:rPr>
              <w:t>egyéb</w:t>
            </w:r>
            <w:r w:rsidRPr="005B0DA4">
              <w:rPr>
                <w:rStyle w:val="Lbjegyzet-hivatkozs"/>
                <w:sz w:val="24"/>
                <w:szCs w:val="24"/>
              </w:rPr>
              <w:footnoteReference w:id="2"/>
            </w:r>
            <w:r w:rsidRPr="005B0DA4">
              <w:rPr>
                <w:sz w:val="24"/>
                <w:szCs w:val="24"/>
              </w:rPr>
              <w:t>)</w:t>
            </w:r>
            <w:proofErr w:type="gramEnd"/>
            <w:r w:rsidRPr="005B0DA4">
              <w:rPr>
                <w:sz w:val="24"/>
                <w:szCs w:val="24"/>
              </w:rPr>
              <w:t>: gyakorlati jegy</w:t>
            </w:r>
          </w:p>
        </w:tc>
      </w:tr>
      <w:tr w:rsidR="007F243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2431" w:rsidRPr="005B0DA4" w:rsidRDefault="007F2431" w:rsidP="008A32FE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A tantárgy tantervi helye (hányadik félév): </w:t>
            </w:r>
            <w:r w:rsidR="008A32FE">
              <w:rPr>
                <w:sz w:val="24"/>
                <w:szCs w:val="24"/>
              </w:rPr>
              <w:t>2</w:t>
            </w:r>
            <w:r w:rsidRPr="005B0DA4">
              <w:rPr>
                <w:sz w:val="24"/>
                <w:szCs w:val="24"/>
              </w:rPr>
              <w:t>.</w:t>
            </w:r>
          </w:p>
        </w:tc>
      </w:tr>
      <w:tr w:rsidR="007F243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2431" w:rsidRPr="005B0DA4" w:rsidRDefault="007F2431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Előtanulmányi feltételek </w:t>
            </w:r>
            <w:r w:rsidRPr="005B0DA4">
              <w:rPr>
                <w:i/>
                <w:sz w:val="24"/>
                <w:szCs w:val="24"/>
              </w:rPr>
              <w:t>(ha vannak)</w:t>
            </w:r>
            <w:r w:rsidRPr="005B0DA4">
              <w:rPr>
                <w:sz w:val="24"/>
                <w:szCs w:val="24"/>
              </w:rPr>
              <w:t>:</w:t>
            </w:r>
            <w:r w:rsidRPr="005B0DA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F243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2431" w:rsidRPr="00A35237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F2431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2431" w:rsidRPr="00A10758" w:rsidRDefault="007F2431" w:rsidP="00C66463">
            <w:pPr>
              <w:rPr>
                <w:b/>
                <w:bCs/>
                <w:sz w:val="24"/>
                <w:szCs w:val="24"/>
              </w:rPr>
            </w:pPr>
            <w:r w:rsidRPr="00A10758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10758">
              <w:rPr>
                <w:bCs/>
                <w:sz w:val="24"/>
                <w:szCs w:val="24"/>
              </w:rPr>
              <w:t>angol</w:t>
            </w:r>
          </w:p>
          <w:p w:rsidR="007F2431" w:rsidRPr="00A10758" w:rsidRDefault="007F2431" w:rsidP="00C66463">
            <w:pPr>
              <w:rPr>
                <w:b/>
                <w:bCs/>
                <w:sz w:val="24"/>
                <w:szCs w:val="24"/>
              </w:rPr>
            </w:pPr>
            <w:r w:rsidRPr="00A10758">
              <w:rPr>
                <w:b/>
                <w:bCs/>
                <w:sz w:val="24"/>
                <w:szCs w:val="24"/>
              </w:rPr>
              <w:t>A tanegység leírása:</w:t>
            </w:r>
          </w:p>
          <w:p w:rsidR="007F2431" w:rsidRPr="00A35237" w:rsidRDefault="007F2431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10758">
              <w:rPr>
                <w:sz w:val="24"/>
                <w:szCs w:val="24"/>
              </w:rPr>
              <w:t>A szeminárium célja, hogy képessé tegye a hallgatókat esszé jellegű szövegek önálló és tudatos megalkotására. A hallgatók megismerik a szövegszerkezettel kapcsolatos alapvető fogalmakat, a különféle esszétípusokat, a forrásdokumentáció követelményeit, és fejlesztik képességeiket, gyakorlottságukat gondolataik rendezett szövegben történő kifejezésében. Ezen kívül a szeminárium hangsúlyt helyez olyan gyakorlati tanulási és nyelvhasználati képességek fejlesztésére, mint a jegyzetelés, a vázlatírás, a tartalmi összefoglalás, a kritikai tartalomelemzés és –értelmezés.</w:t>
            </w:r>
          </w:p>
        </w:tc>
      </w:tr>
      <w:tr w:rsidR="007F243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2431" w:rsidRPr="00A35237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F2431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2431" w:rsidRDefault="007F2431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F2431" w:rsidRDefault="007F2431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Aczel</w:t>
            </w:r>
            <w:proofErr w:type="spellEnd"/>
            <w:r>
              <w:rPr>
                <w:sz w:val="24"/>
              </w:rPr>
              <w:t xml:space="preserve">, Richard. </w:t>
            </w:r>
            <w:r>
              <w:rPr>
                <w:i/>
                <w:sz w:val="24"/>
              </w:rPr>
              <w:t>Hogyan írjunk esszét</w:t>
            </w:r>
            <w:r>
              <w:rPr>
                <w:sz w:val="24"/>
              </w:rPr>
              <w:t>. Osiris Kiadó, Budapest, 2000.</w:t>
            </w:r>
          </w:p>
          <w:p w:rsidR="007F2431" w:rsidRDefault="007F2431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Alice, </w:t>
            </w:r>
            <w:proofErr w:type="spellStart"/>
            <w:r>
              <w:rPr>
                <w:sz w:val="24"/>
              </w:rPr>
              <w:t>Oshima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Hogue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iCs/>
                <w:sz w:val="24"/>
              </w:rPr>
              <w:t>Writing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Academic</w:t>
            </w:r>
            <w:proofErr w:type="spellEnd"/>
            <w:r>
              <w:rPr>
                <w:i/>
                <w:iCs/>
                <w:sz w:val="24"/>
              </w:rPr>
              <w:t xml:space="preserve"> English. </w:t>
            </w:r>
            <w:proofErr w:type="spellStart"/>
            <w:r>
              <w:rPr>
                <w:sz w:val="24"/>
              </w:rPr>
              <w:t>Longman</w:t>
            </w:r>
            <w:proofErr w:type="spellEnd"/>
            <w:r>
              <w:rPr>
                <w:sz w:val="24"/>
              </w:rPr>
              <w:t>, White Plains, 1999.</w:t>
            </w:r>
          </w:p>
          <w:p w:rsidR="007F2431" w:rsidRDefault="007F2431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Csölle</w:t>
            </w:r>
            <w:proofErr w:type="spellEnd"/>
            <w:r>
              <w:rPr>
                <w:sz w:val="24"/>
              </w:rPr>
              <w:t xml:space="preserve"> Anita, Kormos Judit. </w:t>
            </w:r>
            <w:r>
              <w:rPr>
                <w:i/>
                <w:iCs/>
                <w:sz w:val="24"/>
              </w:rPr>
              <w:t xml:space="preserve">A </w:t>
            </w:r>
            <w:proofErr w:type="spellStart"/>
            <w:r>
              <w:rPr>
                <w:i/>
                <w:iCs/>
                <w:sz w:val="24"/>
              </w:rPr>
              <w:t>Brief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Guide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to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Academic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Writing</w:t>
            </w:r>
            <w:proofErr w:type="spellEnd"/>
            <w:r>
              <w:rPr>
                <w:i/>
                <w:iCs/>
                <w:sz w:val="24"/>
              </w:rPr>
              <w:t xml:space="preserve">. </w:t>
            </w:r>
            <w:r>
              <w:rPr>
                <w:sz w:val="24"/>
              </w:rPr>
              <w:t>Műszaki Könyvkiadó, Budapest, 2000.</w:t>
            </w:r>
          </w:p>
          <w:p w:rsidR="007F2431" w:rsidRDefault="007F2431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Hacker, Diana. </w:t>
            </w:r>
            <w:r>
              <w:rPr>
                <w:i/>
                <w:iCs/>
                <w:sz w:val="24"/>
              </w:rPr>
              <w:t xml:space="preserve">A </w:t>
            </w:r>
            <w:proofErr w:type="spellStart"/>
            <w:r>
              <w:rPr>
                <w:i/>
                <w:iCs/>
                <w:sz w:val="24"/>
              </w:rPr>
              <w:t>Writer’s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Reference</w:t>
            </w:r>
            <w:proofErr w:type="spellEnd"/>
            <w:r>
              <w:rPr>
                <w:i/>
                <w:iCs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Bedford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Books</w:t>
            </w:r>
            <w:proofErr w:type="spellEnd"/>
            <w:r>
              <w:rPr>
                <w:sz w:val="24"/>
              </w:rPr>
              <w:t>, Boston, 1995.</w:t>
            </w:r>
          </w:p>
          <w:p w:rsidR="007F2431" w:rsidRDefault="007F2431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Harvey S. Wiener.</w:t>
            </w:r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Creating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Compositions</w:t>
            </w:r>
            <w:proofErr w:type="spellEnd"/>
            <w:r>
              <w:rPr>
                <w:bCs/>
                <w:iCs/>
                <w:sz w:val="24"/>
              </w:rPr>
              <w:t xml:space="preserve">. </w:t>
            </w:r>
            <w:proofErr w:type="spellStart"/>
            <w:r>
              <w:rPr>
                <w:bCs/>
                <w:iCs/>
                <w:sz w:val="24"/>
              </w:rPr>
              <w:t>McGraw-Hill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Book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Company</w:t>
            </w:r>
            <w:proofErr w:type="spellEnd"/>
            <w:r>
              <w:rPr>
                <w:bCs/>
                <w:iCs/>
                <w:sz w:val="24"/>
              </w:rPr>
              <w:t>, New York, 1992.</w:t>
            </w:r>
          </w:p>
          <w:p w:rsidR="007F2431" w:rsidRPr="00A35237" w:rsidRDefault="007F2431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Jordan, R. R. </w:t>
            </w:r>
            <w:proofErr w:type="spellStart"/>
            <w:r>
              <w:rPr>
                <w:i/>
                <w:iCs/>
                <w:sz w:val="24"/>
              </w:rPr>
              <w:t>Academic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Writing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Course</w:t>
            </w:r>
            <w:proofErr w:type="spellEnd"/>
            <w:r>
              <w:rPr>
                <w:i/>
                <w:iCs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Longman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Harlow</w:t>
            </w:r>
            <w:proofErr w:type="spellEnd"/>
            <w:r>
              <w:rPr>
                <w:sz w:val="24"/>
              </w:rPr>
              <w:t>, 2001.</w:t>
            </w:r>
          </w:p>
        </w:tc>
      </w:tr>
      <w:tr w:rsidR="007F2431" w:rsidRPr="00A35237" w:rsidTr="00C66463">
        <w:trPr>
          <w:trHeight w:val="338"/>
        </w:trPr>
        <w:tc>
          <w:tcPr>
            <w:tcW w:w="9180" w:type="dxa"/>
            <w:gridSpan w:val="3"/>
          </w:tcPr>
          <w:p w:rsidR="007F2431" w:rsidRPr="00A35237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. Reichmann Angelika főiskolai docens, PhD</w:t>
            </w:r>
          </w:p>
        </w:tc>
      </w:tr>
      <w:tr w:rsidR="007F2431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2431" w:rsidRDefault="007F243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F2431" w:rsidRPr="005B0DA4" w:rsidRDefault="007F2431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5B0DA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5B0DA4">
              <w:rPr>
                <w:sz w:val="24"/>
                <w:szCs w:val="24"/>
              </w:rPr>
              <w:t xml:space="preserve"> Dr. Kovács Éva főiskolai tanár</w:t>
            </w:r>
            <w:r>
              <w:rPr>
                <w:sz w:val="24"/>
                <w:szCs w:val="24"/>
              </w:rPr>
              <w:t>,</w:t>
            </w:r>
            <w:r w:rsidRPr="005B0DA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5B0DA4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proofErr w:type="spellStart"/>
            <w:r>
              <w:rPr>
                <w:sz w:val="24"/>
                <w:szCs w:val="24"/>
              </w:rPr>
              <w:t>főiskolai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docen</w:t>
            </w:r>
            <w:r>
              <w:rPr>
                <w:sz w:val="24"/>
                <w:szCs w:val="24"/>
              </w:rPr>
              <w:t>s</w:t>
            </w:r>
          </w:p>
        </w:tc>
      </w:tr>
    </w:tbl>
    <w:p w:rsidR="007F2431" w:rsidRDefault="007F2431" w:rsidP="007F2431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83" w:rsidRDefault="00302383" w:rsidP="007F2431">
      <w:r>
        <w:separator/>
      </w:r>
    </w:p>
  </w:endnote>
  <w:endnote w:type="continuationSeparator" w:id="0">
    <w:p w:rsidR="00302383" w:rsidRDefault="00302383" w:rsidP="007F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83" w:rsidRDefault="00302383" w:rsidP="007F2431">
      <w:r>
        <w:separator/>
      </w:r>
    </w:p>
  </w:footnote>
  <w:footnote w:type="continuationSeparator" w:id="0">
    <w:p w:rsidR="00302383" w:rsidRDefault="00302383" w:rsidP="007F2431">
      <w:r>
        <w:continuationSeparator/>
      </w:r>
    </w:p>
  </w:footnote>
  <w:footnote w:id="1">
    <w:p w:rsidR="007F2431" w:rsidRDefault="007F2431" w:rsidP="007F243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F2431" w:rsidRDefault="007F2431" w:rsidP="007F243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31"/>
    <w:rsid w:val="001139BD"/>
    <w:rsid w:val="00302383"/>
    <w:rsid w:val="003E1C7C"/>
    <w:rsid w:val="0046794D"/>
    <w:rsid w:val="00636A9D"/>
    <w:rsid w:val="007D6A4F"/>
    <w:rsid w:val="007F2431"/>
    <w:rsid w:val="008A32FE"/>
    <w:rsid w:val="00D06AE6"/>
    <w:rsid w:val="00DF174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43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F243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F243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F243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1698</Characters>
  <Application>Microsoft Office Word</Application>
  <DocSecurity>0</DocSecurity>
  <Lines>14</Lines>
  <Paragraphs>3</Paragraphs>
  <ScaleCrop>false</ScaleCrop>
  <Company>EKF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2013-07-01T08:06:00Z</dcterms:created>
  <dcterms:modified xsi:type="dcterms:W3CDTF">2013-07-05T08:49:00Z</dcterms:modified>
</cp:coreProperties>
</file>