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14B7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4B76" w:rsidRPr="00A35237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5EB0">
              <w:rPr>
                <w:bCs/>
                <w:noProof/>
                <w:sz w:val="24"/>
                <w:szCs w:val="24"/>
              </w:rPr>
              <w:t>Angol nyelvfejlesztés 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 w:rsidRPr="00A35237" w:rsidRDefault="00814B76" w:rsidP="009B6D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A1575F">
              <w:rPr>
                <w:sz w:val="24"/>
                <w:szCs w:val="24"/>
              </w:rPr>
              <w:t>AN140G3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4B76" w:rsidRPr="00A35237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3</w:t>
            </w:r>
          </w:p>
        </w:tc>
      </w:tr>
      <w:tr w:rsidR="00814B76" w:rsidRPr="00A35237" w:rsidTr="00C66463">
        <w:tc>
          <w:tcPr>
            <w:tcW w:w="9180" w:type="dxa"/>
            <w:gridSpan w:val="3"/>
          </w:tcPr>
          <w:p w:rsidR="00814B76" w:rsidRPr="00A1575F" w:rsidRDefault="00814B76" w:rsidP="009B6DD5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814B76" w:rsidRPr="00A35237" w:rsidTr="00C66463">
        <w:tc>
          <w:tcPr>
            <w:tcW w:w="9180" w:type="dxa"/>
            <w:gridSpan w:val="3"/>
          </w:tcPr>
          <w:p w:rsidR="00814B76" w:rsidRPr="00A1575F" w:rsidRDefault="00814B76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>: gyakorlati jegy</w:t>
            </w:r>
          </w:p>
        </w:tc>
      </w:tr>
      <w:tr w:rsidR="00814B7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14B76" w:rsidRPr="00A1575F" w:rsidRDefault="00814B76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tantárgy tantervi helye (hányadik félév): 1.</w:t>
            </w:r>
          </w:p>
        </w:tc>
      </w:tr>
      <w:tr w:rsidR="00814B7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14B76" w:rsidRPr="00A35237" w:rsidRDefault="00814B76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14B7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14B76" w:rsidRPr="00A35237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14B7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14B76" w:rsidRPr="00395EB0" w:rsidRDefault="00814B76" w:rsidP="00C66463">
            <w:pPr>
              <w:rPr>
                <w:b/>
                <w:bCs/>
                <w:sz w:val="24"/>
                <w:szCs w:val="24"/>
              </w:rPr>
            </w:pPr>
            <w:r w:rsidRPr="00395EB0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95EB0">
              <w:rPr>
                <w:bCs/>
                <w:sz w:val="24"/>
                <w:szCs w:val="24"/>
              </w:rPr>
              <w:t>angol</w:t>
            </w:r>
          </w:p>
          <w:p w:rsidR="00814B76" w:rsidRPr="00395EB0" w:rsidRDefault="00814B76" w:rsidP="00C66463">
            <w:pPr>
              <w:rPr>
                <w:b/>
                <w:bCs/>
                <w:sz w:val="24"/>
                <w:szCs w:val="24"/>
              </w:rPr>
            </w:pPr>
            <w:r w:rsidRPr="00395EB0">
              <w:rPr>
                <w:b/>
                <w:bCs/>
                <w:sz w:val="24"/>
                <w:szCs w:val="24"/>
              </w:rPr>
              <w:t>A tanegység leírása:</w:t>
            </w:r>
          </w:p>
          <w:p w:rsidR="00814B76" w:rsidRPr="00A35237" w:rsidRDefault="00814B76" w:rsidP="00C66463">
            <w:pPr>
              <w:pStyle w:val="DefaultText"/>
              <w:jc w:val="both"/>
              <w:rPr>
                <w:sz w:val="22"/>
                <w:szCs w:val="22"/>
              </w:rPr>
            </w:pPr>
            <w:r w:rsidRPr="00395EB0">
              <w:rPr>
                <w:szCs w:val="24"/>
              </w:rPr>
              <w:t>Szorosan kapcsolódva az angol nyelvfejlesztés 4 tanegységhez, a szeminárium célja, hogy fejlessze a hallgatók komplex angol nyelvi képességeit és készségeit, különös tekintettel a funkcionális nyelvhasználatra, amely elengedhetetlen a társas érintkezésekben. További cél a nyelvtani struktúrák alkalmazása gyakorlása változatos feladatokon keresztül, beleértve a kötetlen kommunikatív gyakorlatokat. A hallgatók aktívan részt vesznek a tanulási folyamatban azáltal, hogy lehetőségük nyílik az órai és az órán kívüli tevékenységek kiválasztására, illetve mind a csoport-, mind az egyéni munkára.</w:t>
            </w:r>
          </w:p>
        </w:tc>
      </w:tr>
      <w:tr w:rsidR="00814B7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14B76" w:rsidRPr="00A35237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14B76" w:rsidRPr="00395EB0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14B76" w:rsidRPr="00395EB0" w:rsidRDefault="00814B7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395EB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Jones, Leo (1998), </w:t>
            </w:r>
            <w:r w:rsidRPr="00395EB0">
              <w:rPr>
                <w:i/>
                <w:iCs/>
                <w:szCs w:val="24"/>
              </w:rPr>
              <w:t xml:space="preserve">New Cambridge Advanced English Student’s Book. </w:t>
            </w:r>
            <w:r w:rsidRPr="00395EB0">
              <w:rPr>
                <w:szCs w:val="24"/>
              </w:rPr>
              <w:t>Cambridge:                                                                                     Cambridge University Press</w:t>
            </w:r>
            <w:r>
              <w:rPr>
                <w:szCs w:val="24"/>
              </w:rPr>
              <w:t>.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Vince, Michael (2003), </w:t>
            </w:r>
            <w:r w:rsidRPr="00395EB0">
              <w:rPr>
                <w:i/>
                <w:iCs/>
                <w:szCs w:val="24"/>
              </w:rPr>
              <w:t xml:space="preserve">Advanced Language Practice with Key. </w:t>
            </w:r>
            <w:r w:rsidRPr="00395EB0">
              <w:rPr>
                <w:szCs w:val="24"/>
              </w:rPr>
              <w:t>Oxford: Macmillan</w:t>
            </w:r>
            <w:r>
              <w:rPr>
                <w:szCs w:val="24"/>
              </w:rPr>
              <w:t>.</w:t>
            </w:r>
          </w:p>
          <w:p w:rsidR="00814B76" w:rsidRPr="009B5C96" w:rsidRDefault="00814B76" w:rsidP="00C66463">
            <w:pPr>
              <w:pStyle w:val="Csakszveg"/>
              <w:ind w:left="709" w:hanging="709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Dictionary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Contemporary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English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(2001).</w:t>
            </w:r>
            <w:r w:rsidRPr="009B5C96">
              <w:rPr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Harlow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Pearson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Education.</w:t>
            </w:r>
          </w:p>
          <w:p w:rsidR="00814B76" w:rsidRPr="009B5C96" w:rsidRDefault="00814B7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olvasmányok:</w:t>
            </w:r>
          </w:p>
          <w:p w:rsidR="00814B76" w:rsidRPr="009B5C96" w:rsidRDefault="00814B7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Blundell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Jon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Higgins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Jonathan and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Middlemiss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Nigel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(1982),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Function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English. 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Oxford: Oxford University Press.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Harris, Michael and Mower, David (2002), </w:t>
            </w:r>
            <w:r w:rsidRPr="00395EB0">
              <w:rPr>
                <w:i/>
                <w:iCs/>
                <w:szCs w:val="24"/>
              </w:rPr>
              <w:t xml:space="preserve">Opportunities: Upper-Intermediate Student Book. </w:t>
            </w:r>
            <w:r w:rsidRPr="00395EB0">
              <w:rPr>
                <w:szCs w:val="24"/>
              </w:rPr>
              <w:t>Pe</w:t>
            </w:r>
            <w:r>
              <w:rPr>
                <w:szCs w:val="24"/>
              </w:rPr>
              <w:t>arson English Language Teaching.</w:t>
            </w:r>
            <w:r w:rsidRPr="00395EB0">
              <w:rPr>
                <w:i/>
                <w:iCs/>
                <w:szCs w:val="24"/>
              </w:rPr>
              <w:t xml:space="preserve"> </w:t>
            </w:r>
            <w:r w:rsidRPr="00395EB0">
              <w:rPr>
                <w:szCs w:val="24"/>
              </w:rPr>
              <w:t xml:space="preserve"> 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McCarthy, Michael and Hughes, Rebecca (2000), </w:t>
            </w:r>
            <w:r w:rsidRPr="00395EB0">
              <w:rPr>
                <w:i/>
                <w:iCs/>
                <w:szCs w:val="24"/>
              </w:rPr>
              <w:t xml:space="preserve">Exploring Grammar in Context. </w:t>
            </w:r>
            <w:r w:rsidRPr="00395EB0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Nettle, Mark and Hopkins, Diana (2003), </w:t>
            </w:r>
            <w:r w:rsidRPr="00395EB0">
              <w:rPr>
                <w:i/>
                <w:iCs/>
                <w:szCs w:val="24"/>
              </w:rPr>
              <w:t xml:space="preserve">Developing Grammar in Context. </w:t>
            </w:r>
            <w:r w:rsidRPr="00395EB0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Obee, Bob and Evans, Virginia (2003), </w:t>
            </w:r>
            <w:r w:rsidRPr="00395EB0">
              <w:rPr>
                <w:i/>
                <w:iCs/>
                <w:szCs w:val="24"/>
              </w:rPr>
              <w:t xml:space="preserve">Upstream Upper-Intermediate Student’s Book. </w:t>
            </w:r>
            <w:r w:rsidRPr="00395EB0">
              <w:rPr>
                <w:szCs w:val="24"/>
              </w:rPr>
              <w:t>Newbury: Express Publishing</w:t>
            </w:r>
            <w:r>
              <w:rPr>
                <w:szCs w:val="24"/>
              </w:rPr>
              <w:t>.</w:t>
            </w:r>
          </w:p>
          <w:p w:rsidR="00814B76" w:rsidRPr="00395EB0" w:rsidRDefault="00814B76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95EB0">
              <w:rPr>
                <w:szCs w:val="24"/>
              </w:rPr>
              <w:t xml:space="preserve">Skipper, Mark (2005), </w:t>
            </w:r>
            <w:r w:rsidRPr="00395EB0">
              <w:rPr>
                <w:i/>
                <w:iCs/>
                <w:szCs w:val="24"/>
              </w:rPr>
              <w:t xml:space="preserve">Advanced Grammar and Vocabulary. </w:t>
            </w:r>
            <w:r>
              <w:rPr>
                <w:szCs w:val="24"/>
              </w:rPr>
              <w:t>Express Publishing.</w:t>
            </w:r>
          </w:p>
        </w:tc>
      </w:tr>
      <w:tr w:rsidR="00814B76" w:rsidRPr="00A35237" w:rsidTr="00C66463">
        <w:trPr>
          <w:trHeight w:val="338"/>
        </w:trPr>
        <w:tc>
          <w:tcPr>
            <w:tcW w:w="9180" w:type="dxa"/>
            <w:gridSpan w:val="3"/>
          </w:tcPr>
          <w:p w:rsidR="00814B76" w:rsidRPr="00A35237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814B7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14B76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814B76" w:rsidRPr="00A35237" w:rsidRDefault="00814B76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814B76" w:rsidRDefault="00814B76" w:rsidP="00814B76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00" w:rsidRDefault="00D16900" w:rsidP="00814B76">
      <w:r>
        <w:separator/>
      </w:r>
    </w:p>
  </w:endnote>
  <w:endnote w:type="continuationSeparator" w:id="0">
    <w:p w:rsidR="00D16900" w:rsidRDefault="00D16900" w:rsidP="0081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00" w:rsidRDefault="00D16900" w:rsidP="00814B76">
      <w:r>
        <w:separator/>
      </w:r>
    </w:p>
  </w:footnote>
  <w:footnote w:type="continuationSeparator" w:id="0">
    <w:p w:rsidR="00D16900" w:rsidRDefault="00D16900" w:rsidP="00814B76">
      <w:r>
        <w:continuationSeparator/>
      </w:r>
    </w:p>
  </w:footnote>
  <w:footnote w:id="1">
    <w:p w:rsidR="00814B76" w:rsidRDefault="00814B76" w:rsidP="00814B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14B76" w:rsidRDefault="00814B76" w:rsidP="00814B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B76"/>
    <w:rsid w:val="001139BD"/>
    <w:rsid w:val="001B53F5"/>
    <w:rsid w:val="00431BF0"/>
    <w:rsid w:val="00636A9D"/>
    <w:rsid w:val="00814B76"/>
    <w:rsid w:val="009B6DD5"/>
    <w:rsid w:val="00D16900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B7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14B7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14B7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14B76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814B76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814B76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DefaultText">
    <w:name w:val="Default Text"/>
    <w:basedOn w:val="Norml"/>
    <w:rsid w:val="00814B76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2258</Characters>
  <Application>Microsoft Office Word</Application>
  <DocSecurity>0</DocSecurity>
  <Lines>18</Lines>
  <Paragraphs>5</Paragraphs>
  <ScaleCrop>false</ScaleCrop>
  <Company>EKF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2013-07-01T07:46:00Z</dcterms:created>
  <dcterms:modified xsi:type="dcterms:W3CDTF">2013-07-04T08:04:00Z</dcterms:modified>
</cp:coreProperties>
</file>