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A34775" w:rsidRPr="00A35237" w:rsidTr="00C66463">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A34775" w:rsidRPr="00A35237" w:rsidRDefault="00A34775" w:rsidP="00C66463">
            <w:pPr>
              <w:jc w:val="both"/>
              <w:rPr>
                <w:b/>
                <w:sz w:val="24"/>
                <w:szCs w:val="24"/>
              </w:rPr>
            </w:pPr>
            <w:r w:rsidRPr="00A35237">
              <w:rPr>
                <w:b/>
                <w:sz w:val="24"/>
                <w:szCs w:val="24"/>
              </w:rPr>
              <w:t>Tantárgy neve:</w:t>
            </w:r>
            <w:r>
              <w:rPr>
                <w:b/>
                <w:sz w:val="24"/>
                <w:szCs w:val="24"/>
              </w:rPr>
              <w:t xml:space="preserve"> </w:t>
            </w:r>
            <w:r w:rsidRPr="00232DA8">
              <w:rPr>
                <w:sz w:val="24"/>
                <w:szCs w:val="24"/>
              </w:rPr>
              <w:t>Angol fonetika-fonológia</w:t>
            </w:r>
          </w:p>
        </w:tc>
        <w:tc>
          <w:tcPr>
            <w:tcW w:w="2146" w:type="dxa"/>
            <w:tcBorders>
              <w:top w:val="single" w:sz="4" w:space="0" w:color="auto"/>
              <w:left w:val="single" w:sz="4" w:space="0" w:color="auto"/>
              <w:bottom w:val="single" w:sz="4" w:space="0" w:color="auto"/>
              <w:right w:val="single" w:sz="4" w:space="0" w:color="auto"/>
            </w:tcBorders>
          </w:tcPr>
          <w:p w:rsidR="00A34775" w:rsidRPr="00A35237" w:rsidRDefault="00A34775" w:rsidP="00655AA5">
            <w:pPr>
              <w:jc w:val="both"/>
              <w:rPr>
                <w:b/>
                <w:sz w:val="24"/>
                <w:szCs w:val="24"/>
              </w:rPr>
            </w:pPr>
            <w:r>
              <w:rPr>
                <w:b/>
                <w:sz w:val="24"/>
                <w:szCs w:val="24"/>
              </w:rPr>
              <w:t xml:space="preserve">Kódja: </w:t>
            </w:r>
            <w:r>
              <w:rPr>
                <w:sz w:val="24"/>
                <w:szCs w:val="24"/>
              </w:rPr>
              <w:t>LBB_</w:t>
            </w:r>
            <w:r w:rsidRPr="009F3530">
              <w:rPr>
                <w:sz w:val="24"/>
                <w:szCs w:val="24"/>
              </w:rPr>
              <w:t>AN123K1</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A34775" w:rsidRPr="00A35237" w:rsidRDefault="00A34775" w:rsidP="00C66463">
            <w:pPr>
              <w:jc w:val="both"/>
              <w:rPr>
                <w:b/>
                <w:sz w:val="24"/>
                <w:szCs w:val="24"/>
              </w:rPr>
            </w:pPr>
            <w:r w:rsidRPr="00A35237">
              <w:rPr>
                <w:b/>
                <w:sz w:val="24"/>
                <w:szCs w:val="24"/>
              </w:rPr>
              <w:t>Kreditszáma:</w:t>
            </w:r>
            <w:r>
              <w:rPr>
                <w:b/>
                <w:sz w:val="24"/>
                <w:szCs w:val="24"/>
              </w:rPr>
              <w:t xml:space="preserve"> </w:t>
            </w:r>
            <w:r w:rsidRPr="009F3530">
              <w:rPr>
                <w:sz w:val="24"/>
                <w:szCs w:val="24"/>
              </w:rPr>
              <w:t>1</w:t>
            </w:r>
          </w:p>
        </w:tc>
      </w:tr>
      <w:tr w:rsidR="00A34775" w:rsidRPr="00A35237" w:rsidTr="00C66463">
        <w:tc>
          <w:tcPr>
            <w:tcW w:w="9180" w:type="dxa"/>
            <w:gridSpan w:val="3"/>
          </w:tcPr>
          <w:p w:rsidR="00A34775" w:rsidRPr="00A35237" w:rsidRDefault="00A34775" w:rsidP="00B93AB5">
            <w:pPr>
              <w:jc w:val="both"/>
              <w:rPr>
                <w:sz w:val="24"/>
                <w:szCs w:val="24"/>
              </w:rPr>
            </w:pPr>
            <w:r w:rsidRPr="00A35237">
              <w:rPr>
                <w:sz w:val="24"/>
                <w:szCs w:val="24"/>
              </w:rPr>
              <w:t xml:space="preserve">A tanóra </w:t>
            </w:r>
            <w:proofErr w:type="gramStart"/>
            <w:r w:rsidRPr="00A35237">
              <w:rPr>
                <w:sz w:val="24"/>
                <w:szCs w:val="24"/>
              </w:rPr>
              <w:t>típusa</w:t>
            </w:r>
            <w:r w:rsidRPr="00A35237">
              <w:rPr>
                <w:rStyle w:val="Lbjegyzet-hivatkozs"/>
                <w:sz w:val="24"/>
                <w:szCs w:val="24"/>
              </w:rPr>
              <w:footnoteReference w:id="1"/>
            </w:r>
            <w:r w:rsidRPr="00A35237">
              <w:rPr>
                <w:sz w:val="24"/>
                <w:szCs w:val="24"/>
              </w:rPr>
              <w:t>:</w:t>
            </w:r>
            <w:proofErr w:type="gramEnd"/>
            <w:r w:rsidRPr="00A35237">
              <w:rPr>
                <w:sz w:val="24"/>
                <w:szCs w:val="24"/>
              </w:rPr>
              <w:t xml:space="preserve"> </w:t>
            </w:r>
            <w:proofErr w:type="spellStart"/>
            <w:r>
              <w:rPr>
                <w:sz w:val="24"/>
                <w:szCs w:val="24"/>
              </w:rPr>
              <w:t>ea</w:t>
            </w:r>
            <w:proofErr w:type="spellEnd"/>
            <w:r>
              <w:rPr>
                <w:sz w:val="24"/>
                <w:szCs w:val="24"/>
              </w:rPr>
              <w:t>.</w:t>
            </w:r>
            <w:r w:rsidRPr="00A35237">
              <w:rPr>
                <w:sz w:val="24"/>
                <w:szCs w:val="24"/>
              </w:rPr>
              <w:t xml:space="preserve"> és száma: </w:t>
            </w:r>
            <w:r>
              <w:rPr>
                <w:sz w:val="24"/>
                <w:szCs w:val="24"/>
              </w:rPr>
              <w:t>9/félév (levelező)</w:t>
            </w:r>
          </w:p>
        </w:tc>
      </w:tr>
      <w:tr w:rsidR="00A34775" w:rsidRPr="00A35237" w:rsidTr="00C66463">
        <w:tc>
          <w:tcPr>
            <w:tcW w:w="9180" w:type="dxa"/>
            <w:gridSpan w:val="3"/>
          </w:tcPr>
          <w:p w:rsidR="00A34775" w:rsidRPr="00A35237" w:rsidRDefault="00A34775" w:rsidP="00C66463">
            <w:pPr>
              <w:jc w:val="both"/>
              <w:rPr>
                <w:b/>
                <w:sz w:val="24"/>
                <w:szCs w:val="24"/>
              </w:rPr>
            </w:pPr>
            <w:r w:rsidRPr="00A35237">
              <w:rPr>
                <w:sz w:val="24"/>
                <w:szCs w:val="24"/>
              </w:rPr>
              <w:t>A számonkérés módja (</w:t>
            </w:r>
            <w:proofErr w:type="spellStart"/>
            <w:r w:rsidRPr="00A35237">
              <w:rPr>
                <w:sz w:val="24"/>
                <w:szCs w:val="24"/>
              </w:rPr>
              <w:t>koll</w:t>
            </w:r>
            <w:proofErr w:type="spellEnd"/>
            <w:r w:rsidRPr="00A35237">
              <w:rPr>
                <w:sz w:val="24"/>
                <w:szCs w:val="24"/>
              </w:rPr>
              <w:t>.</w:t>
            </w:r>
            <w:r>
              <w:rPr>
                <w:sz w:val="24"/>
                <w:szCs w:val="24"/>
              </w:rPr>
              <w:t>/</w:t>
            </w:r>
            <w:proofErr w:type="spellStart"/>
            <w:r>
              <w:rPr>
                <w:sz w:val="24"/>
                <w:szCs w:val="24"/>
              </w:rPr>
              <w:t>gyj</w:t>
            </w:r>
            <w:proofErr w:type="spellEnd"/>
            <w:r>
              <w:rPr>
                <w:sz w:val="24"/>
                <w:szCs w:val="24"/>
              </w:rPr>
              <w:t>./</w:t>
            </w:r>
            <w:proofErr w:type="gramStart"/>
            <w:r w:rsidRPr="00A35237">
              <w:rPr>
                <w:sz w:val="24"/>
                <w:szCs w:val="24"/>
              </w:rPr>
              <w:t>egyéb</w:t>
            </w:r>
            <w:r w:rsidRPr="00A35237">
              <w:rPr>
                <w:rStyle w:val="Lbjegyzet-hivatkozs"/>
                <w:sz w:val="24"/>
                <w:szCs w:val="24"/>
              </w:rPr>
              <w:footnoteReference w:id="2"/>
            </w:r>
            <w:r w:rsidRPr="00A35237">
              <w:rPr>
                <w:sz w:val="24"/>
                <w:szCs w:val="24"/>
              </w:rPr>
              <w:t>)</w:t>
            </w:r>
            <w:proofErr w:type="gramEnd"/>
            <w:r w:rsidRPr="00A35237">
              <w:rPr>
                <w:sz w:val="24"/>
                <w:szCs w:val="24"/>
              </w:rPr>
              <w:t xml:space="preserve">: </w:t>
            </w:r>
            <w:r w:rsidRPr="009F3530">
              <w:rPr>
                <w:sz w:val="24"/>
                <w:szCs w:val="24"/>
              </w:rPr>
              <w:t>kollokvium</w:t>
            </w:r>
          </w:p>
        </w:tc>
      </w:tr>
      <w:tr w:rsidR="00A34775" w:rsidRPr="00A35237" w:rsidTr="00C66463">
        <w:tc>
          <w:tcPr>
            <w:tcW w:w="9180" w:type="dxa"/>
            <w:gridSpan w:val="3"/>
            <w:tcBorders>
              <w:bottom w:val="single" w:sz="4" w:space="0" w:color="auto"/>
            </w:tcBorders>
          </w:tcPr>
          <w:p w:rsidR="00A34775" w:rsidRPr="00A35237" w:rsidRDefault="00A34775" w:rsidP="008E2FDB">
            <w:pPr>
              <w:jc w:val="both"/>
              <w:rPr>
                <w:sz w:val="24"/>
                <w:szCs w:val="24"/>
              </w:rPr>
            </w:pPr>
            <w:r w:rsidRPr="00A35237">
              <w:rPr>
                <w:sz w:val="24"/>
                <w:szCs w:val="24"/>
              </w:rPr>
              <w:t xml:space="preserve">A tantárgy tantervi helye (hányadik félév): </w:t>
            </w:r>
            <w:r w:rsidR="008E2FDB">
              <w:rPr>
                <w:sz w:val="24"/>
                <w:szCs w:val="24"/>
              </w:rPr>
              <w:t>6</w:t>
            </w:r>
            <w:r w:rsidRPr="009F3530">
              <w:rPr>
                <w:sz w:val="24"/>
                <w:szCs w:val="24"/>
              </w:rPr>
              <w:t>.</w:t>
            </w:r>
          </w:p>
        </w:tc>
      </w:tr>
      <w:tr w:rsidR="00A34775" w:rsidRPr="00A35237" w:rsidTr="00C66463">
        <w:tc>
          <w:tcPr>
            <w:tcW w:w="9180" w:type="dxa"/>
            <w:gridSpan w:val="3"/>
            <w:tcBorders>
              <w:bottom w:val="single" w:sz="4" w:space="0" w:color="auto"/>
            </w:tcBorders>
          </w:tcPr>
          <w:p w:rsidR="00A34775" w:rsidRPr="00A35237" w:rsidRDefault="00A34775" w:rsidP="00C66463">
            <w:pPr>
              <w:jc w:val="both"/>
              <w:rPr>
                <w:sz w:val="24"/>
                <w:szCs w:val="24"/>
              </w:rPr>
            </w:pPr>
            <w:r w:rsidRPr="00A35237">
              <w:rPr>
                <w:sz w:val="24"/>
                <w:szCs w:val="24"/>
              </w:rPr>
              <w:t xml:space="preserve">Előtanulmányi feltételek </w:t>
            </w:r>
            <w:r w:rsidRPr="00A35237">
              <w:rPr>
                <w:i/>
                <w:sz w:val="24"/>
                <w:szCs w:val="24"/>
              </w:rPr>
              <w:t>(ha vannak)</w:t>
            </w:r>
            <w:r w:rsidRPr="00A35237">
              <w:rPr>
                <w:sz w:val="24"/>
                <w:szCs w:val="24"/>
              </w:rPr>
              <w:t>:</w:t>
            </w:r>
            <w:r w:rsidRPr="00A35237">
              <w:rPr>
                <w:i/>
                <w:sz w:val="24"/>
                <w:szCs w:val="24"/>
              </w:rPr>
              <w:t xml:space="preserve"> </w:t>
            </w:r>
            <w:r w:rsidRPr="009F3530">
              <w:rPr>
                <w:sz w:val="24"/>
                <w:szCs w:val="24"/>
              </w:rPr>
              <w:t>AN124G2</w:t>
            </w:r>
          </w:p>
        </w:tc>
      </w:tr>
      <w:tr w:rsidR="00A34775" w:rsidRPr="00A35237" w:rsidTr="00C66463">
        <w:tc>
          <w:tcPr>
            <w:tcW w:w="9180" w:type="dxa"/>
            <w:gridSpan w:val="3"/>
            <w:tcBorders>
              <w:bottom w:val="dotted" w:sz="4" w:space="0" w:color="auto"/>
            </w:tcBorders>
          </w:tcPr>
          <w:p w:rsidR="00A34775" w:rsidRPr="00A35237" w:rsidRDefault="00A34775" w:rsidP="00C66463">
            <w:pPr>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A34775" w:rsidRPr="00A35237" w:rsidTr="00C66463">
        <w:trPr>
          <w:trHeight w:val="318"/>
        </w:trPr>
        <w:tc>
          <w:tcPr>
            <w:tcW w:w="9180" w:type="dxa"/>
            <w:gridSpan w:val="3"/>
            <w:tcBorders>
              <w:top w:val="dotted" w:sz="4" w:space="0" w:color="auto"/>
              <w:bottom w:val="single" w:sz="4" w:space="0" w:color="auto"/>
            </w:tcBorders>
            <w:shd w:val="clear" w:color="auto" w:fill="FFFF99"/>
          </w:tcPr>
          <w:p w:rsidR="00A34775" w:rsidRPr="00232DA8" w:rsidRDefault="00A34775" w:rsidP="00C66463">
            <w:pPr>
              <w:rPr>
                <w:b/>
                <w:bCs/>
                <w:sz w:val="24"/>
                <w:szCs w:val="24"/>
              </w:rPr>
            </w:pPr>
            <w:r w:rsidRPr="00232DA8">
              <w:rPr>
                <w:b/>
                <w:bCs/>
                <w:sz w:val="24"/>
                <w:szCs w:val="24"/>
              </w:rPr>
              <w:t xml:space="preserve">Az oktatás nyelve: </w:t>
            </w:r>
            <w:r w:rsidRPr="009F3530">
              <w:rPr>
                <w:bCs/>
                <w:sz w:val="24"/>
                <w:szCs w:val="24"/>
              </w:rPr>
              <w:t>angol</w:t>
            </w:r>
          </w:p>
          <w:p w:rsidR="00A34775" w:rsidRPr="00232DA8" w:rsidRDefault="00A34775" w:rsidP="00C66463">
            <w:pPr>
              <w:rPr>
                <w:b/>
                <w:bCs/>
                <w:sz w:val="24"/>
                <w:szCs w:val="24"/>
              </w:rPr>
            </w:pPr>
            <w:r w:rsidRPr="00232DA8">
              <w:rPr>
                <w:b/>
                <w:bCs/>
                <w:sz w:val="24"/>
                <w:szCs w:val="24"/>
              </w:rPr>
              <w:t>A tanegység leírása:</w:t>
            </w:r>
          </w:p>
          <w:p w:rsidR="00A34775" w:rsidRPr="00A35237" w:rsidRDefault="00A34775" w:rsidP="00C66463">
            <w:pPr>
              <w:tabs>
                <w:tab w:val="left" w:pos="34"/>
              </w:tabs>
              <w:jc w:val="both"/>
              <w:rPr>
                <w:sz w:val="22"/>
                <w:szCs w:val="22"/>
              </w:rPr>
            </w:pPr>
            <w:r w:rsidRPr="00232DA8">
              <w:rPr>
                <w:sz w:val="24"/>
                <w:szCs w:val="24"/>
              </w:rPr>
              <w:t>A tárgy célja egyrészt, hogy bevezesse a hallgatókat a fonetika és fonológia területére a két tudományág általános kérdéseinek bemutatása révén, megismertesse a hallgatókat a fonológia alapvető céljával, fogalmaival, elveivel és kategóriáival, másrészt hogy bemutassa az angol nyelv fonológiai rendszerét és alapvető fonetikai és fonológiai jellegzetességeit. A félév során áttekintésre kerülő témakörök: a fonetikai és fonológia alapfogalmai, a hangképző szervek működése, a beszédhangok, illetve fonémák leírása és osztályozása, az angol nyelv hangrendszere, az angol szótag szerkezete, a folyamatos angol beszéd alapvető sajátosságai, az angol szóhangsúly és mondathangsúly kérdései, az angol mondat ritmusa és intonációja, az angol kiejtés és helyesírás összefüggései, valamint az angol és magyar nyelv közötti fonetikai és fonológiai különbségek.</w:t>
            </w:r>
          </w:p>
        </w:tc>
      </w:tr>
      <w:tr w:rsidR="00A34775" w:rsidRPr="00A35237" w:rsidTr="00C66463">
        <w:tc>
          <w:tcPr>
            <w:tcW w:w="9180" w:type="dxa"/>
            <w:gridSpan w:val="3"/>
            <w:tcBorders>
              <w:bottom w:val="dotted" w:sz="4" w:space="0" w:color="auto"/>
            </w:tcBorders>
          </w:tcPr>
          <w:p w:rsidR="00A34775" w:rsidRPr="00A35237" w:rsidRDefault="00A34775" w:rsidP="00C66463">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A34775" w:rsidRPr="00A35237" w:rsidTr="00C66463">
        <w:tc>
          <w:tcPr>
            <w:tcW w:w="9180" w:type="dxa"/>
            <w:gridSpan w:val="3"/>
            <w:tcBorders>
              <w:top w:val="dotted" w:sz="4" w:space="0" w:color="auto"/>
              <w:bottom w:val="single" w:sz="4" w:space="0" w:color="auto"/>
            </w:tcBorders>
            <w:shd w:val="clear" w:color="auto" w:fill="FFFF99"/>
          </w:tcPr>
          <w:p w:rsidR="00A34775" w:rsidRPr="00232DA8" w:rsidRDefault="00A34775" w:rsidP="00C66463">
            <w:pPr>
              <w:ind w:left="709" w:hanging="709"/>
              <w:jc w:val="both"/>
              <w:rPr>
                <w:b/>
                <w:bCs/>
                <w:sz w:val="24"/>
                <w:szCs w:val="24"/>
              </w:rPr>
            </w:pPr>
            <w:r w:rsidRPr="00232DA8">
              <w:rPr>
                <w:b/>
                <w:bCs/>
                <w:sz w:val="24"/>
                <w:szCs w:val="24"/>
              </w:rPr>
              <w:t>Kötelező olvasmány:</w:t>
            </w:r>
          </w:p>
          <w:p w:rsidR="00A34775" w:rsidRPr="00232DA8" w:rsidRDefault="00A34775" w:rsidP="00C66463">
            <w:pPr>
              <w:ind w:left="709" w:hanging="709"/>
              <w:jc w:val="both"/>
              <w:rPr>
                <w:sz w:val="24"/>
                <w:szCs w:val="24"/>
              </w:rPr>
            </w:pPr>
            <w:r w:rsidRPr="00232DA8">
              <w:rPr>
                <w:sz w:val="24"/>
                <w:szCs w:val="24"/>
              </w:rPr>
              <w:t xml:space="preserve">Nádasdy Ádám. </w:t>
            </w:r>
            <w:r w:rsidRPr="00232DA8">
              <w:rPr>
                <w:i/>
                <w:sz w:val="24"/>
                <w:szCs w:val="24"/>
                <w:lang w:val="en-US"/>
              </w:rPr>
              <w:t>Background to English Pronunciation: Phonetics, Phonology, Spelling</w:t>
            </w:r>
            <w:r w:rsidRPr="00232DA8">
              <w:rPr>
                <w:sz w:val="24"/>
                <w:szCs w:val="24"/>
                <w:lang w:val="en-US"/>
              </w:rPr>
              <w:t>.</w:t>
            </w:r>
            <w:r w:rsidRPr="00232DA8">
              <w:rPr>
                <w:sz w:val="24"/>
                <w:szCs w:val="24"/>
              </w:rPr>
              <w:t xml:space="preserve"> Nemzeti Tankönyvkiadó, Budapest, 2006.</w:t>
            </w:r>
          </w:p>
          <w:p w:rsidR="00A34775" w:rsidRPr="00232DA8" w:rsidRDefault="00A34775" w:rsidP="00C66463">
            <w:pPr>
              <w:ind w:left="709" w:hanging="709"/>
              <w:jc w:val="both"/>
              <w:rPr>
                <w:b/>
                <w:bCs/>
                <w:sz w:val="24"/>
                <w:szCs w:val="24"/>
              </w:rPr>
            </w:pPr>
            <w:r>
              <w:rPr>
                <w:b/>
                <w:bCs/>
                <w:sz w:val="24"/>
                <w:szCs w:val="24"/>
              </w:rPr>
              <w:t>A</w:t>
            </w:r>
            <w:r w:rsidRPr="00232DA8">
              <w:rPr>
                <w:b/>
                <w:bCs/>
                <w:sz w:val="24"/>
                <w:szCs w:val="24"/>
              </w:rPr>
              <w:t>jánlott olvasmányok:</w:t>
            </w:r>
          </w:p>
          <w:p w:rsidR="00A34775" w:rsidRPr="00232DA8" w:rsidRDefault="00A34775" w:rsidP="00C66463">
            <w:pPr>
              <w:ind w:left="709" w:hanging="709"/>
              <w:jc w:val="both"/>
              <w:rPr>
                <w:sz w:val="24"/>
                <w:szCs w:val="24"/>
              </w:rPr>
            </w:pPr>
            <w:proofErr w:type="spellStart"/>
            <w:r w:rsidRPr="00232DA8">
              <w:rPr>
                <w:sz w:val="24"/>
                <w:szCs w:val="24"/>
              </w:rPr>
              <w:t>Carr</w:t>
            </w:r>
            <w:proofErr w:type="spellEnd"/>
            <w:r w:rsidRPr="00232DA8">
              <w:rPr>
                <w:sz w:val="24"/>
                <w:szCs w:val="24"/>
              </w:rPr>
              <w:t xml:space="preserve">, Philip. </w:t>
            </w:r>
            <w:r w:rsidRPr="00232DA8">
              <w:rPr>
                <w:i/>
                <w:sz w:val="24"/>
                <w:szCs w:val="24"/>
              </w:rPr>
              <w:t xml:space="preserve">English </w:t>
            </w:r>
            <w:proofErr w:type="spellStart"/>
            <w:r w:rsidRPr="00232DA8">
              <w:rPr>
                <w:i/>
                <w:sz w:val="24"/>
                <w:szCs w:val="24"/>
              </w:rPr>
              <w:t>Phonetics</w:t>
            </w:r>
            <w:proofErr w:type="spellEnd"/>
            <w:r w:rsidRPr="00232DA8">
              <w:rPr>
                <w:i/>
                <w:sz w:val="24"/>
                <w:szCs w:val="24"/>
              </w:rPr>
              <w:t xml:space="preserve"> and </w:t>
            </w:r>
            <w:proofErr w:type="spellStart"/>
            <w:r w:rsidRPr="00232DA8">
              <w:rPr>
                <w:i/>
                <w:sz w:val="24"/>
                <w:szCs w:val="24"/>
              </w:rPr>
              <w:t>Phonology</w:t>
            </w:r>
            <w:proofErr w:type="spellEnd"/>
            <w:r w:rsidRPr="00232DA8">
              <w:rPr>
                <w:i/>
                <w:sz w:val="24"/>
                <w:szCs w:val="24"/>
              </w:rPr>
              <w:t xml:space="preserve">: An </w:t>
            </w:r>
            <w:proofErr w:type="spellStart"/>
            <w:r w:rsidRPr="00232DA8">
              <w:rPr>
                <w:i/>
                <w:sz w:val="24"/>
                <w:szCs w:val="24"/>
              </w:rPr>
              <w:t>Introduction</w:t>
            </w:r>
            <w:proofErr w:type="spellEnd"/>
            <w:r w:rsidRPr="00232DA8">
              <w:rPr>
                <w:i/>
                <w:sz w:val="24"/>
                <w:szCs w:val="24"/>
              </w:rPr>
              <w:t>.</w:t>
            </w:r>
            <w:r w:rsidRPr="00232DA8">
              <w:rPr>
                <w:sz w:val="24"/>
                <w:szCs w:val="24"/>
              </w:rPr>
              <w:t xml:space="preserve"> </w:t>
            </w:r>
            <w:proofErr w:type="spellStart"/>
            <w:r w:rsidRPr="00232DA8">
              <w:rPr>
                <w:sz w:val="24"/>
                <w:szCs w:val="24"/>
              </w:rPr>
              <w:t>Blackwell</w:t>
            </w:r>
            <w:proofErr w:type="spellEnd"/>
            <w:r w:rsidRPr="00232DA8">
              <w:rPr>
                <w:sz w:val="24"/>
                <w:szCs w:val="24"/>
              </w:rPr>
              <w:t>, Oxford, 1999.</w:t>
            </w:r>
          </w:p>
          <w:p w:rsidR="00A34775" w:rsidRPr="009B5C96" w:rsidRDefault="00A34775" w:rsidP="00C66463">
            <w:pPr>
              <w:pStyle w:val="Csakszveg"/>
              <w:ind w:left="709" w:hanging="709"/>
              <w:jc w:val="both"/>
              <w:outlineLvl w:val="0"/>
              <w:rPr>
                <w:rFonts w:ascii="Times New Roman" w:hAnsi="Times New Roman"/>
                <w:b w:val="0"/>
                <w:sz w:val="24"/>
                <w:szCs w:val="24"/>
              </w:rPr>
            </w:pPr>
            <w:r w:rsidRPr="009B5C96">
              <w:rPr>
                <w:rFonts w:ascii="Times New Roman" w:hAnsi="Times New Roman"/>
                <w:b w:val="0"/>
                <w:sz w:val="24"/>
                <w:szCs w:val="24"/>
              </w:rPr>
              <w:t xml:space="preserve">Clark, J. and </w:t>
            </w:r>
            <w:proofErr w:type="spellStart"/>
            <w:r w:rsidRPr="009B5C96">
              <w:rPr>
                <w:rFonts w:ascii="Times New Roman" w:hAnsi="Times New Roman"/>
                <w:b w:val="0"/>
                <w:sz w:val="24"/>
                <w:szCs w:val="24"/>
              </w:rPr>
              <w:t>Yallop</w:t>
            </w:r>
            <w:proofErr w:type="spellEnd"/>
            <w:r w:rsidRPr="009B5C96">
              <w:rPr>
                <w:rFonts w:ascii="Times New Roman" w:hAnsi="Times New Roman"/>
                <w:b w:val="0"/>
                <w:sz w:val="24"/>
                <w:szCs w:val="24"/>
              </w:rPr>
              <w:t xml:space="preserve">, C. </w:t>
            </w:r>
            <w:r w:rsidRPr="009B5C96">
              <w:rPr>
                <w:rFonts w:ascii="Times New Roman" w:hAnsi="Times New Roman"/>
                <w:b w:val="0"/>
                <w:i/>
                <w:sz w:val="24"/>
                <w:szCs w:val="24"/>
              </w:rPr>
              <w:t xml:space="preserve">An </w:t>
            </w:r>
            <w:proofErr w:type="spellStart"/>
            <w:r w:rsidRPr="009B5C96">
              <w:rPr>
                <w:rFonts w:ascii="Times New Roman" w:hAnsi="Times New Roman"/>
                <w:b w:val="0"/>
                <w:i/>
                <w:sz w:val="24"/>
                <w:szCs w:val="24"/>
              </w:rPr>
              <w:t>Introduction</w:t>
            </w:r>
            <w:proofErr w:type="spellEnd"/>
            <w:r w:rsidRPr="009B5C96">
              <w:rPr>
                <w:rFonts w:ascii="Times New Roman" w:hAnsi="Times New Roman"/>
                <w:b w:val="0"/>
                <w:i/>
                <w:sz w:val="24"/>
                <w:szCs w:val="24"/>
              </w:rPr>
              <w:t xml:space="preserve"> </w:t>
            </w:r>
            <w:proofErr w:type="spellStart"/>
            <w:r w:rsidRPr="009B5C96">
              <w:rPr>
                <w:rFonts w:ascii="Times New Roman" w:hAnsi="Times New Roman"/>
                <w:b w:val="0"/>
                <w:i/>
                <w:sz w:val="24"/>
                <w:szCs w:val="24"/>
              </w:rPr>
              <w:t>to</w:t>
            </w:r>
            <w:proofErr w:type="spellEnd"/>
            <w:r w:rsidRPr="009B5C96">
              <w:rPr>
                <w:rFonts w:ascii="Times New Roman" w:hAnsi="Times New Roman"/>
                <w:b w:val="0"/>
                <w:i/>
                <w:sz w:val="24"/>
                <w:szCs w:val="24"/>
              </w:rPr>
              <w:t xml:space="preserve"> </w:t>
            </w:r>
            <w:proofErr w:type="spellStart"/>
            <w:r w:rsidRPr="009B5C96">
              <w:rPr>
                <w:rFonts w:ascii="Times New Roman" w:hAnsi="Times New Roman"/>
                <w:b w:val="0"/>
                <w:i/>
                <w:sz w:val="24"/>
                <w:szCs w:val="24"/>
              </w:rPr>
              <w:t>Phonetics</w:t>
            </w:r>
            <w:proofErr w:type="spellEnd"/>
            <w:r w:rsidRPr="009B5C96">
              <w:rPr>
                <w:rFonts w:ascii="Times New Roman" w:hAnsi="Times New Roman"/>
                <w:b w:val="0"/>
                <w:i/>
                <w:sz w:val="24"/>
                <w:szCs w:val="24"/>
              </w:rPr>
              <w:t xml:space="preserve"> and </w:t>
            </w:r>
            <w:proofErr w:type="spellStart"/>
            <w:r w:rsidRPr="009B5C96">
              <w:rPr>
                <w:rFonts w:ascii="Times New Roman" w:hAnsi="Times New Roman"/>
                <w:b w:val="0"/>
                <w:i/>
                <w:sz w:val="24"/>
                <w:szCs w:val="24"/>
              </w:rPr>
              <w:t>Phonology</w:t>
            </w:r>
            <w:proofErr w:type="spellEnd"/>
            <w:r w:rsidRPr="009B5C96">
              <w:rPr>
                <w:rFonts w:ascii="Times New Roman" w:hAnsi="Times New Roman"/>
                <w:b w:val="0"/>
                <w:sz w:val="24"/>
                <w:szCs w:val="24"/>
              </w:rPr>
              <w:t xml:space="preserve">. </w:t>
            </w:r>
            <w:proofErr w:type="spellStart"/>
            <w:r w:rsidRPr="009B5C96">
              <w:rPr>
                <w:rFonts w:ascii="Times New Roman" w:hAnsi="Times New Roman"/>
                <w:b w:val="0"/>
                <w:sz w:val="24"/>
                <w:szCs w:val="24"/>
              </w:rPr>
              <w:t>Blackwell</w:t>
            </w:r>
            <w:proofErr w:type="spellEnd"/>
            <w:r w:rsidRPr="009B5C96">
              <w:rPr>
                <w:rFonts w:ascii="Times New Roman" w:hAnsi="Times New Roman"/>
                <w:b w:val="0"/>
                <w:sz w:val="24"/>
                <w:szCs w:val="24"/>
              </w:rPr>
              <w:t>, London, 1995.</w:t>
            </w:r>
          </w:p>
          <w:p w:rsidR="00A34775" w:rsidRPr="00232DA8" w:rsidRDefault="00A34775" w:rsidP="00C66463">
            <w:pPr>
              <w:ind w:left="709" w:hanging="709"/>
              <w:jc w:val="both"/>
              <w:rPr>
                <w:sz w:val="24"/>
                <w:szCs w:val="24"/>
              </w:rPr>
            </w:pPr>
            <w:proofErr w:type="spellStart"/>
            <w:r w:rsidRPr="00232DA8">
              <w:rPr>
                <w:sz w:val="24"/>
                <w:szCs w:val="24"/>
              </w:rPr>
              <w:t>Giegrich</w:t>
            </w:r>
            <w:proofErr w:type="spellEnd"/>
            <w:r w:rsidRPr="00232DA8">
              <w:rPr>
                <w:sz w:val="24"/>
                <w:szCs w:val="24"/>
              </w:rPr>
              <w:t xml:space="preserve">, H. J. </w:t>
            </w:r>
            <w:r w:rsidRPr="00232DA8">
              <w:rPr>
                <w:i/>
                <w:iCs/>
                <w:sz w:val="24"/>
                <w:szCs w:val="24"/>
              </w:rPr>
              <w:t xml:space="preserve">English </w:t>
            </w:r>
            <w:proofErr w:type="spellStart"/>
            <w:r w:rsidRPr="00232DA8">
              <w:rPr>
                <w:i/>
                <w:iCs/>
                <w:sz w:val="24"/>
                <w:szCs w:val="24"/>
              </w:rPr>
              <w:t>Phonology</w:t>
            </w:r>
            <w:proofErr w:type="spellEnd"/>
            <w:r w:rsidRPr="00232DA8">
              <w:rPr>
                <w:sz w:val="24"/>
                <w:szCs w:val="24"/>
              </w:rPr>
              <w:t>. Cambridge University Press, Cambridge, 1992.</w:t>
            </w:r>
          </w:p>
          <w:p w:rsidR="00A34775" w:rsidRPr="00232DA8" w:rsidRDefault="00A34775" w:rsidP="00C66463">
            <w:pPr>
              <w:ind w:left="709" w:hanging="709"/>
              <w:jc w:val="both"/>
              <w:rPr>
                <w:sz w:val="24"/>
                <w:szCs w:val="24"/>
              </w:rPr>
            </w:pPr>
            <w:proofErr w:type="spellStart"/>
            <w:r w:rsidRPr="00232DA8">
              <w:rPr>
                <w:sz w:val="24"/>
                <w:szCs w:val="24"/>
              </w:rPr>
              <w:t>Roach</w:t>
            </w:r>
            <w:proofErr w:type="spellEnd"/>
            <w:r w:rsidRPr="00232DA8">
              <w:rPr>
                <w:sz w:val="24"/>
                <w:szCs w:val="24"/>
              </w:rPr>
              <w:t xml:space="preserve">, P. </w:t>
            </w:r>
            <w:proofErr w:type="spellStart"/>
            <w:r w:rsidRPr="00232DA8">
              <w:rPr>
                <w:i/>
                <w:iCs/>
                <w:sz w:val="24"/>
                <w:szCs w:val="24"/>
              </w:rPr>
              <w:t>Introducing</w:t>
            </w:r>
            <w:proofErr w:type="spellEnd"/>
            <w:r w:rsidRPr="00232DA8">
              <w:rPr>
                <w:i/>
                <w:iCs/>
                <w:sz w:val="24"/>
                <w:szCs w:val="24"/>
              </w:rPr>
              <w:t xml:space="preserve"> </w:t>
            </w:r>
            <w:proofErr w:type="spellStart"/>
            <w:r w:rsidRPr="00232DA8">
              <w:rPr>
                <w:i/>
                <w:iCs/>
                <w:sz w:val="24"/>
                <w:szCs w:val="24"/>
              </w:rPr>
              <w:t>Phonetics</w:t>
            </w:r>
            <w:proofErr w:type="spellEnd"/>
            <w:r w:rsidRPr="00232DA8">
              <w:rPr>
                <w:sz w:val="24"/>
                <w:szCs w:val="24"/>
              </w:rPr>
              <w:t xml:space="preserve">. </w:t>
            </w:r>
            <w:proofErr w:type="spellStart"/>
            <w:r w:rsidRPr="00232DA8">
              <w:rPr>
                <w:sz w:val="24"/>
                <w:szCs w:val="24"/>
              </w:rPr>
              <w:t>Penguin</w:t>
            </w:r>
            <w:proofErr w:type="spellEnd"/>
            <w:r w:rsidRPr="00232DA8">
              <w:rPr>
                <w:sz w:val="24"/>
                <w:szCs w:val="24"/>
              </w:rPr>
              <w:t xml:space="preserve"> </w:t>
            </w:r>
            <w:proofErr w:type="spellStart"/>
            <w:r w:rsidRPr="00232DA8">
              <w:rPr>
                <w:sz w:val="24"/>
                <w:szCs w:val="24"/>
              </w:rPr>
              <w:t>Books</w:t>
            </w:r>
            <w:proofErr w:type="spellEnd"/>
            <w:r w:rsidRPr="00232DA8">
              <w:rPr>
                <w:sz w:val="24"/>
                <w:szCs w:val="24"/>
              </w:rPr>
              <w:t>, London, 1992.</w:t>
            </w:r>
          </w:p>
          <w:p w:rsidR="00A34775" w:rsidRPr="00232DA8" w:rsidRDefault="00A34775" w:rsidP="00C66463">
            <w:pPr>
              <w:ind w:left="709" w:hanging="709"/>
              <w:jc w:val="both"/>
              <w:rPr>
                <w:sz w:val="24"/>
                <w:szCs w:val="24"/>
              </w:rPr>
            </w:pPr>
            <w:r w:rsidRPr="00232DA8">
              <w:rPr>
                <w:sz w:val="24"/>
                <w:szCs w:val="24"/>
              </w:rPr>
              <w:t xml:space="preserve">Jones, D. </w:t>
            </w:r>
            <w:r w:rsidRPr="00232DA8">
              <w:rPr>
                <w:i/>
                <w:iCs/>
                <w:sz w:val="24"/>
                <w:szCs w:val="24"/>
              </w:rPr>
              <w:t xml:space="preserve">An </w:t>
            </w:r>
            <w:proofErr w:type="spellStart"/>
            <w:r w:rsidRPr="00232DA8">
              <w:rPr>
                <w:i/>
                <w:iCs/>
                <w:sz w:val="24"/>
                <w:szCs w:val="24"/>
              </w:rPr>
              <w:t>Outline</w:t>
            </w:r>
            <w:proofErr w:type="spellEnd"/>
            <w:r w:rsidRPr="00232DA8">
              <w:rPr>
                <w:i/>
                <w:iCs/>
                <w:sz w:val="24"/>
                <w:szCs w:val="24"/>
              </w:rPr>
              <w:t xml:space="preserve"> of English </w:t>
            </w:r>
            <w:proofErr w:type="spellStart"/>
            <w:r w:rsidRPr="00232DA8">
              <w:rPr>
                <w:i/>
                <w:iCs/>
                <w:sz w:val="24"/>
                <w:szCs w:val="24"/>
              </w:rPr>
              <w:t>Phonetics</w:t>
            </w:r>
            <w:proofErr w:type="spellEnd"/>
            <w:r w:rsidRPr="00232DA8">
              <w:rPr>
                <w:sz w:val="24"/>
                <w:szCs w:val="24"/>
              </w:rPr>
              <w:t>. Cambridge University Press, Cambridge, 1993.</w:t>
            </w:r>
          </w:p>
          <w:p w:rsidR="00A34775" w:rsidRPr="00232DA8" w:rsidRDefault="00A34775" w:rsidP="00C66463">
            <w:pPr>
              <w:pStyle w:val="Csakszveg"/>
              <w:ind w:left="709" w:hanging="709"/>
              <w:jc w:val="both"/>
              <w:outlineLvl w:val="0"/>
              <w:rPr>
                <w:rFonts w:ascii="Times New Roman" w:hAnsi="Times New Roman"/>
                <w:b w:val="0"/>
                <w:sz w:val="24"/>
                <w:szCs w:val="24"/>
                <w:lang w:val="en-US"/>
              </w:rPr>
            </w:pPr>
            <w:r w:rsidRPr="00232DA8">
              <w:rPr>
                <w:rFonts w:ascii="Times New Roman" w:hAnsi="Times New Roman"/>
                <w:b w:val="0"/>
                <w:sz w:val="24"/>
                <w:szCs w:val="24"/>
                <w:lang w:val="en-US"/>
              </w:rPr>
              <w:t xml:space="preserve">Roach, P. </w:t>
            </w:r>
            <w:r w:rsidRPr="00232DA8">
              <w:rPr>
                <w:rFonts w:ascii="Times New Roman" w:hAnsi="Times New Roman"/>
                <w:b w:val="0"/>
                <w:i/>
                <w:iCs/>
                <w:sz w:val="24"/>
                <w:szCs w:val="24"/>
                <w:lang w:val="en-US"/>
              </w:rPr>
              <w:t>English Phonetics and Phonology</w:t>
            </w:r>
            <w:r w:rsidRPr="00232DA8">
              <w:rPr>
                <w:rFonts w:ascii="Times New Roman" w:hAnsi="Times New Roman"/>
                <w:b w:val="0"/>
                <w:sz w:val="24"/>
                <w:szCs w:val="24"/>
                <w:lang w:val="en-US"/>
              </w:rPr>
              <w:t>. Cambridge University Press, Cambridge, 1991.</w:t>
            </w:r>
          </w:p>
          <w:p w:rsidR="00A34775" w:rsidRPr="00232DA8" w:rsidRDefault="00A34775" w:rsidP="00C66463">
            <w:pPr>
              <w:pStyle w:val="Csakszveg"/>
              <w:ind w:left="709" w:hanging="709"/>
              <w:jc w:val="both"/>
              <w:outlineLvl w:val="0"/>
              <w:rPr>
                <w:rFonts w:ascii="Times New Roman" w:hAnsi="Times New Roman"/>
                <w:b w:val="0"/>
                <w:sz w:val="24"/>
                <w:szCs w:val="24"/>
                <w:lang w:val="en-US"/>
              </w:rPr>
            </w:pPr>
            <w:r w:rsidRPr="00232DA8">
              <w:rPr>
                <w:rFonts w:ascii="Times New Roman" w:hAnsi="Times New Roman"/>
                <w:b w:val="0"/>
                <w:sz w:val="24"/>
                <w:szCs w:val="24"/>
                <w:lang w:val="en-US"/>
              </w:rPr>
              <w:t xml:space="preserve">O’Connor, J. D. </w:t>
            </w:r>
            <w:r w:rsidRPr="00232DA8">
              <w:rPr>
                <w:rFonts w:ascii="Times New Roman" w:hAnsi="Times New Roman"/>
                <w:b w:val="0"/>
                <w:i/>
                <w:iCs/>
                <w:sz w:val="24"/>
                <w:szCs w:val="24"/>
                <w:lang w:val="en-US"/>
              </w:rPr>
              <w:t>Phonetics</w:t>
            </w:r>
            <w:r w:rsidRPr="00232DA8">
              <w:rPr>
                <w:rFonts w:ascii="Times New Roman" w:hAnsi="Times New Roman"/>
                <w:b w:val="0"/>
                <w:sz w:val="24"/>
                <w:szCs w:val="24"/>
                <w:lang w:val="en-US"/>
              </w:rPr>
              <w:t xml:space="preserve">. Penguin Books, </w:t>
            </w:r>
            <w:proofErr w:type="spellStart"/>
            <w:r w:rsidRPr="00232DA8">
              <w:rPr>
                <w:rFonts w:ascii="Times New Roman" w:hAnsi="Times New Roman"/>
                <w:b w:val="0"/>
                <w:sz w:val="24"/>
                <w:szCs w:val="24"/>
                <w:lang w:val="en-US"/>
              </w:rPr>
              <w:t>Harmondsworth</w:t>
            </w:r>
            <w:proofErr w:type="spellEnd"/>
            <w:r w:rsidRPr="00232DA8">
              <w:rPr>
                <w:rFonts w:ascii="Times New Roman" w:hAnsi="Times New Roman"/>
                <w:b w:val="0"/>
                <w:sz w:val="24"/>
                <w:szCs w:val="24"/>
                <w:lang w:val="en-US"/>
              </w:rPr>
              <w:t>, 1991.</w:t>
            </w:r>
          </w:p>
          <w:p w:rsidR="00A34775" w:rsidRPr="009B5C96" w:rsidRDefault="00A34775" w:rsidP="00C66463">
            <w:pPr>
              <w:pStyle w:val="Csakszveg"/>
              <w:ind w:left="709" w:hanging="709"/>
              <w:jc w:val="both"/>
              <w:outlineLvl w:val="0"/>
              <w:rPr>
                <w:sz w:val="22"/>
                <w:szCs w:val="22"/>
              </w:rPr>
            </w:pPr>
            <w:r w:rsidRPr="009B5C96">
              <w:rPr>
                <w:rFonts w:ascii="Times New Roman" w:hAnsi="Times New Roman"/>
                <w:b w:val="0"/>
                <w:sz w:val="24"/>
                <w:szCs w:val="24"/>
              </w:rPr>
              <w:t xml:space="preserve">Collins, B. and </w:t>
            </w:r>
            <w:proofErr w:type="spellStart"/>
            <w:r w:rsidRPr="009B5C96">
              <w:rPr>
                <w:rFonts w:ascii="Times New Roman" w:hAnsi="Times New Roman"/>
                <w:b w:val="0"/>
                <w:sz w:val="24"/>
                <w:szCs w:val="24"/>
              </w:rPr>
              <w:t>Mees</w:t>
            </w:r>
            <w:proofErr w:type="spellEnd"/>
            <w:r w:rsidRPr="009B5C96">
              <w:rPr>
                <w:rFonts w:ascii="Times New Roman" w:hAnsi="Times New Roman"/>
                <w:b w:val="0"/>
                <w:sz w:val="24"/>
                <w:szCs w:val="24"/>
              </w:rPr>
              <w:t xml:space="preserve">, I., M. </w:t>
            </w:r>
            <w:proofErr w:type="spellStart"/>
            <w:r w:rsidRPr="009B5C96">
              <w:rPr>
                <w:rFonts w:ascii="Times New Roman" w:hAnsi="Times New Roman"/>
                <w:b w:val="0"/>
                <w:i/>
                <w:sz w:val="24"/>
                <w:szCs w:val="24"/>
              </w:rPr>
              <w:t>Practical</w:t>
            </w:r>
            <w:proofErr w:type="spellEnd"/>
            <w:r w:rsidRPr="009B5C96">
              <w:rPr>
                <w:rFonts w:ascii="Times New Roman" w:hAnsi="Times New Roman"/>
                <w:b w:val="0"/>
                <w:i/>
                <w:sz w:val="24"/>
                <w:szCs w:val="24"/>
              </w:rPr>
              <w:t xml:space="preserve"> </w:t>
            </w:r>
            <w:proofErr w:type="spellStart"/>
            <w:r w:rsidRPr="009B5C96">
              <w:rPr>
                <w:rFonts w:ascii="Times New Roman" w:hAnsi="Times New Roman"/>
                <w:b w:val="0"/>
                <w:i/>
                <w:sz w:val="24"/>
                <w:szCs w:val="24"/>
              </w:rPr>
              <w:t>Phonetics</w:t>
            </w:r>
            <w:proofErr w:type="spellEnd"/>
            <w:r w:rsidRPr="009B5C96">
              <w:rPr>
                <w:rFonts w:ascii="Times New Roman" w:hAnsi="Times New Roman"/>
                <w:b w:val="0"/>
                <w:i/>
                <w:sz w:val="24"/>
                <w:szCs w:val="24"/>
              </w:rPr>
              <w:t xml:space="preserve"> and </w:t>
            </w:r>
            <w:proofErr w:type="spellStart"/>
            <w:r w:rsidRPr="009B5C96">
              <w:rPr>
                <w:rFonts w:ascii="Times New Roman" w:hAnsi="Times New Roman"/>
                <w:b w:val="0"/>
                <w:i/>
                <w:sz w:val="24"/>
                <w:szCs w:val="24"/>
              </w:rPr>
              <w:t>Phonology</w:t>
            </w:r>
            <w:proofErr w:type="spellEnd"/>
            <w:r w:rsidRPr="009B5C96">
              <w:rPr>
                <w:rFonts w:ascii="Times New Roman" w:hAnsi="Times New Roman"/>
                <w:b w:val="0"/>
                <w:sz w:val="24"/>
                <w:szCs w:val="24"/>
              </w:rPr>
              <w:t xml:space="preserve">. </w:t>
            </w:r>
            <w:proofErr w:type="spellStart"/>
            <w:r w:rsidRPr="009B5C96">
              <w:rPr>
                <w:rFonts w:ascii="Times New Roman" w:hAnsi="Times New Roman"/>
                <w:b w:val="0"/>
                <w:sz w:val="24"/>
                <w:szCs w:val="24"/>
              </w:rPr>
              <w:t>Routledge</w:t>
            </w:r>
            <w:proofErr w:type="spellEnd"/>
            <w:r w:rsidRPr="009B5C96">
              <w:rPr>
                <w:rFonts w:ascii="Times New Roman" w:hAnsi="Times New Roman"/>
                <w:b w:val="0"/>
                <w:sz w:val="24"/>
                <w:szCs w:val="24"/>
              </w:rPr>
              <w:t>, London, 2003.</w:t>
            </w:r>
          </w:p>
        </w:tc>
      </w:tr>
      <w:tr w:rsidR="00A34775" w:rsidRPr="00A35237" w:rsidTr="00C66463">
        <w:trPr>
          <w:trHeight w:val="338"/>
        </w:trPr>
        <w:tc>
          <w:tcPr>
            <w:tcW w:w="9180" w:type="dxa"/>
            <w:gridSpan w:val="3"/>
          </w:tcPr>
          <w:p w:rsidR="00A34775" w:rsidRPr="00A35237" w:rsidRDefault="00A34775" w:rsidP="00C66463">
            <w:pPr>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Pr>
                <w:b/>
                <w:sz w:val="24"/>
                <w:szCs w:val="24"/>
              </w:rPr>
              <w:t xml:space="preserve"> </w:t>
            </w:r>
            <w:r w:rsidRPr="009F3530">
              <w:rPr>
                <w:sz w:val="24"/>
                <w:szCs w:val="24"/>
              </w:rPr>
              <w:t xml:space="preserve">Dr. Vermes Albert </w:t>
            </w:r>
            <w:r>
              <w:rPr>
                <w:sz w:val="24"/>
                <w:szCs w:val="24"/>
              </w:rPr>
              <w:t xml:space="preserve">egyetemi </w:t>
            </w:r>
            <w:r w:rsidRPr="009F3530">
              <w:rPr>
                <w:sz w:val="24"/>
                <w:szCs w:val="24"/>
              </w:rPr>
              <w:t>docens</w:t>
            </w:r>
            <w:r>
              <w:rPr>
                <w:sz w:val="24"/>
                <w:szCs w:val="24"/>
              </w:rPr>
              <w:t>,</w:t>
            </w:r>
            <w:r w:rsidRPr="009F3530">
              <w:rPr>
                <w:sz w:val="24"/>
                <w:szCs w:val="24"/>
              </w:rPr>
              <w:t xml:space="preserve"> PhD</w:t>
            </w:r>
          </w:p>
        </w:tc>
      </w:tr>
      <w:tr w:rsidR="00A34775" w:rsidRPr="00A35237" w:rsidTr="00C66463">
        <w:trPr>
          <w:trHeight w:val="337"/>
        </w:trPr>
        <w:tc>
          <w:tcPr>
            <w:tcW w:w="9180" w:type="dxa"/>
            <w:gridSpan w:val="3"/>
            <w:tcBorders>
              <w:bottom w:val="single" w:sz="4" w:space="0" w:color="auto"/>
            </w:tcBorders>
          </w:tcPr>
          <w:p w:rsidR="00A34775" w:rsidRDefault="00A34775" w:rsidP="00C66463">
            <w:pPr>
              <w:jc w:val="both"/>
              <w:rPr>
                <w:b/>
                <w:sz w:val="24"/>
                <w:szCs w:val="24"/>
              </w:rPr>
            </w:pPr>
            <w:r w:rsidRPr="00A35237">
              <w:rPr>
                <w:b/>
                <w:sz w:val="24"/>
                <w:szCs w:val="24"/>
              </w:rPr>
              <w:t xml:space="preserve">Tantárgy oktatásába bevont </w:t>
            </w:r>
            <w:proofErr w:type="gramStart"/>
            <w:r w:rsidRPr="00A35237">
              <w:rPr>
                <w:b/>
                <w:sz w:val="24"/>
                <w:szCs w:val="24"/>
              </w:rPr>
              <w:t>oktató(</w:t>
            </w:r>
            <w:proofErr w:type="gramEnd"/>
            <w:r w:rsidRPr="00A35237">
              <w:rPr>
                <w:b/>
                <w:sz w:val="24"/>
                <w:szCs w:val="24"/>
              </w:rPr>
              <w:t xml:space="preserve">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p>
          <w:p w:rsidR="00A34775" w:rsidRPr="009F3530" w:rsidRDefault="00A34775" w:rsidP="00C66463">
            <w:pPr>
              <w:jc w:val="both"/>
              <w:rPr>
                <w:sz w:val="24"/>
                <w:szCs w:val="24"/>
              </w:rPr>
            </w:pPr>
            <w:r w:rsidRPr="009F3530">
              <w:rPr>
                <w:sz w:val="24"/>
                <w:szCs w:val="24"/>
              </w:rPr>
              <w:t>Dr. Czeglédi Csaba főiskolai tanár</w:t>
            </w:r>
            <w:r>
              <w:rPr>
                <w:sz w:val="24"/>
                <w:szCs w:val="24"/>
              </w:rPr>
              <w:t>,</w:t>
            </w:r>
            <w:r w:rsidRPr="009F3530">
              <w:rPr>
                <w:sz w:val="24"/>
                <w:szCs w:val="24"/>
              </w:rPr>
              <w:t xml:space="preserve"> </w:t>
            </w:r>
            <w:proofErr w:type="spellStart"/>
            <w:r w:rsidRPr="009F3530">
              <w:rPr>
                <w:sz w:val="24"/>
                <w:szCs w:val="24"/>
              </w:rPr>
              <w:t>CSc</w:t>
            </w:r>
            <w:proofErr w:type="spellEnd"/>
          </w:p>
        </w:tc>
      </w:tr>
    </w:tbl>
    <w:p w:rsidR="00A34775" w:rsidRDefault="00A34775" w:rsidP="00A34775"/>
    <w:p w:rsidR="00EB28AD" w:rsidRDefault="00EB28AD"/>
    <w:sectPr w:rsidR="00EB28AD" w:rsidSect="00EB28A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2D3" w:rsidRDefault="009C62D3" w:rsidP="00A34775">
      <w:r>
        <w:separator/>
      </w:r>
    </w:p>
  </w:endnote>
  <w:endnote w:type="continuationSeparator" w:id="0">
    <w:p w:rsidR="009C62D3" w:rsidRDefault="009C62D3" w:rsidP="00A347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60405020304"/>
    <w:charset w:val="EE"/>
    <w:family w:val="roman"/>
    <w:pitch w:val="variable"/>
    <w:sig w:usb0="00000007" w:usb1="00000000" w:usb2="00000000" w:usb3="00000000" w:csb0="00000093"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2D3" w:rsidRDefault="009C62D3" w:rsidP="00A34775">
      <w:r>
        <w:separator/>
      </w:r>
    </w:p>
  </w:footnote>
  <w:footnote w:type="continuationSeparator" w:id="0">
    <w:p w:rsidR="009C62D3" w:rsidRDefault="009C62D3" w:rsidP="00A34775">
      <w:r>
        <w:continuationSeparator/>
      </w:r>
    </w:p>
  </w:footnote>
  <w:footnote w:id="1">
    <w:p w:rsidR="00A34775" w:rsidRDefault="00A34775" w:rsidP="00A34775">
      <w:pPr>
        <w:pStyle w:val="Lbjegyzetszveg"/>
      </w:pPr>
      <w:r w:rsidRPr="006C1526">
        <w:rPr>
          <w:rStyle w:val="Lbjegyzet-hivatkozs"/>
          <w:sz w:val="24"/>
          <w:szCs w:val="24"/>
        </w:rPr>
        <w:footnoteRef/>
      </w:r>
      <w:r>
        <w:t xml:space="preserve">  </w:t>
      </w:r>
      <w:r w:rsidRPr="008E7DA5">
        <w:rPr>
          <w:rFonts w:ascii="Times" w:hAnsi="Times" w:cs="Times"/>
          <w:b/>
          <w:bCs/>
        </w:rPr>
        <w:t xml:space="preserve">Ftv. 147. </w:t>
      </w:r>
      <w:proofErr w:type="gramStart"/>
      <w:r w:rsidRPr="008E7DA5">
        <w:rPr>
          <w:rFonts w:ascii="Times" w:hAnsi="Times" w:cs="Times"/>
          <w:b/>
          <w:bCs/>
        </w:rPr>
        <w:t xml:space="preserve">§ </w:t>
      </w:r>
      <w:r w:rsidRPr="008E7DA5">
        <w:t xml:space="preserve"> </w:t>
      </w:r>
      <w:r w:rsidRPr="008E7DA5">
        <w:rPr>
          <w:rFonts w:ascii="Times" w:hAnsi="Times" w:cs="Times"/>
          <w:i/>
          <w:iCs/>
        </w:rPr>
        <w:t>tanóra</w:t>
      </w:r>
      <w:proofErr w:type="gramEnd"/>
      <w:r w:rsidRPr="008E7DA5">
        <w:rPr>
          <w:rFonts w:ascii="Times" w:hAnsi="Times" w:cs="Times"/>
          <w:i/>
          <w:iCs/>
        </w:rPr>
        <w:t xml:space="preserve">: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2">
    <w:p w:rsidR="00A34775" w:rsidRDefault="00A34775" w:rsidP="00A34775">
      <w:pPr>
        <w:pStyle w:val="Lbjegyzetszveg"/>
      </w:pPr>
      <w:r w:rsidRPr="006C1526">
        <w:rPr>
          <w:rStyle w:val="Lbjegyzet-hivatkozs"/>
          <w:sz w:val="24"/>
          <w:szCs w:val="24"/>
        </w:rPr>
        <w:footnoteRef/>
      </w:r>
      <w:r>
        <w:t xml:space="preserve">  </w:t>
      </w:r>
      <w:proofErr w:type="gramStart"/>
      <w:r w:rsidRPr="008E7DA5">
        <w:t>pl.</w:t>
      </w:r>
      <w:proofErr w:type="gramEnd"/>
      <w:r w:rsidRPr="008E7DA5">
        <w:t xml:space="preserve"> évközi beszámoló</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footnotePr>
    <w:footnote w:id="-1"/>
    <w:footnote w:id="0"/>
  </w:footnotePr>
  <w:endnotePr>
    <w:endnote w:id="-1"/>
    <w:endnote w:id="0"/>
  </w:endnotePr>
  <w:compat/>
  <w:rsids>
    <w:rsidRoot w:val="00A34775"/>
    <w:rsid w:val="00090276"/>
    <w:rsid w:val="001139BD"/>
    <w:rsid w:val="005F2961"/>
    <w:rsid w:val="00636A9D"/>
    <w:rsid w:val="00655AA5"/>
    <w:rsid w:val="0066660D"/>
    <w:rsid w:val="008E2FDB"/>
    <w:rsid w:val="009C62D3"/>
    <w:rsid w:val="00A32DED"/>
    <w:rsid w:val="00A34775"/>
    <w:rsid w:val="00B93AB5"/>
    <w:rsid w:val="00EB28A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34775"/>
    <w:rPr>
      <w:rFonts w:ascii="Times New Roman" w:eastAsia="Times New Roman" w:hAnsi="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semiHidden/>
    <w:rsid w:val="00A34775"/>
    <w:rPr>
      <w:vertAlign w:val="superscript"/>
    </w:rPr>
  </w:style>
  <w:style w:type="paragraph" w:styleId="Lbjegyzetszveg">
    <w:name w:val="footnote text"/>
    <w:aliases w:val="Lábjegyzetszöveg Char1 Char Char,Lábjegyzetszöveg Char1"/>
    <w:basedOn w:val="Norml"/>
    <w:link w:val="LbjegyzetszvegChar"/>
    <w:semiHidden/>
    <w:rsid w:val="00A34775"/>
  </w:style>
  <w:style w:type="character" w:customStyle="1" w:styleId="LbjegyzetszvegChar">
    <w:name w:val="Lábjegyzetszöveg Char"/>
    <w:aliases w:val="Lábjegyzetszöveg Char1 Char Char Char,Lábjegyzetszöveg Char1 Char"/>
    <w:basedOn w:val="Bekezdsalapbettpusa"/>
    <w:link w:val="Lbjegyzetszveg"/>
    <w:semiHidden/>
    <w:rsid w:val="00A34775"/>
    <w:rPr>
      <w:rFonts w:ascii="Times New Roman" w:eastAsia="Times New Roman" w:hAnsi="Times New Roman"/>
      <w:sz w:val="20"/>
      <w:szCs w:val="20"/>
      <w:lang w:eastAsia="hu-HU"/>
    </w:rPr>
  </w:style>
  <w:style w:type="paragraph" w:styleId="Csakszveg">
    <w:name w:val="Plain Text"/>
    <w:basedOn w:val="Norml"/>
    <w:link w:val="CsakszvegChar"/>
    <w:rsid w:val="00A34775"/>
    <w:rPr>
      <w:rFonts w:ascii="Courier New" w:eastAsia="MS Mincho" w:hAnsi="Courier New"/>
      <w:b/>
    </w:rPr>
  </w:style>
  <w:style w:type="character" w:customStyle="1" w:styleId="CsakszvegChar">
    <w:name w:val="Csak szöveg Char"/>
    <w:basedOn w:val="Bekezdsalapbettpusa"/>
    <w:link w:val="Csakszveg"/>
    <w:rsid w:val="00A34775"/>
    <w:rPr>
      <w:rFonts w:ascii="Courier New" w:eastAsia="MS Mincho" w:hAnsi="Courier New"/>
      <w:b/>
      <w:sz w:val="20"/>
      <w:szCs w:val="20"/>
      <w:lang w:eastAsia="hu-H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2161</Characters>
  <Application>Microsoft Office Word</Application>
  <DocSecurity>0</DocSecurity>
  <Lines>18</Lines>
  <Paragraphs>4</Paragraphs>
  <ScaleCrop>false</ScaleCrop>
  <Company>EKF</Company>
  <LinksUpToDate>false</LinksUpToDate>
  <CharactersWithSpaces>2470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Suszter Anikó</dc:creator>
  <cp:keywords/>
  <dc:description/>
  <cp:lastModifiedBy>Suszter Anikó</cp:lastModifiedBy>
  <cp:revision>4</cp:revision>
  <dcterms:created xsi:type="dcterms:W3CDTF">2013-07-01T07:36:00Z</dcterms:created>
  <dcterms:modified xsi:type="dcterms:W3CDTF">2013-07-05T08:41:00Z</dcterms:modified>
</cp:coreProperties>
</file>