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50AAB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0AAB" w:rsidRDefault="00E50AA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50AAB" w:rsidRPr="00213018" w:rsidRDefault="00E50AAB" w:rsidP="00C66463">
            <w:pPr>
              <w:jc w:val="both"/>
              <w:rPr>
                <w:sz w:val="24"/>
                <w:szCs w:val="24"/>
              </w:rPr>
            </w:pPr>
            <w:r w:rsidRPr="00213018">
              <w:rPr>
                <w:bCs/>
                <w:sz w:val="24"/>
              </w:rPr>
              <w:t>Amerikai irodalom- és kultúrtörténet 3</w:t>
            </w:r>
            <w:r>
              <w:rPr>
                <w:bCs/>
                <w:sz w:val="24"/>
              </w:rPr>
              <w:t xml:space="preserve">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B" w:rsidRPr="00213018" w:rsidRDefault="00E50AAB" w:rsidP="00887E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LBB_AN118G2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0AAB" w:rsidRPr="00213018" w:rsidRDefault="00E50AAB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E50AAB" w:rsidRPr="00A35237" w:rsidTr="00C66463">
        <w:tc>
          <w:tcPr>
            <w:tcW w:w="9180" w:type="dxa"/>
            <w:gridSpan w:val="3"/>
          </w:tcPr>
          <w:p w:rsidR="00E50AAB" w:rsidRPr="00A35237" w:rsidRDefault="00E50AAB" w:rsidP="00887EA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E50AAB" w:rsidRPr="00A35237" w:rsidTr="00C66463">
        <w:tc>
          <w:tcPr>
            <w:tcW w:w="9180" w:type="dxa"/>
            <w:gridSpan w:val="3"/>
          </w:tcPr>
          <w:p w:rsidR="00E50AAB" w:rsidRPr="00A35237" w:rsidRDefault="00E50AA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213018">
              <w:rPr>
                <w:sz w:val="24"/>
                <w:szCs w:val="24"/>
              </w:rPr>
              <w:t>gyakorlati jegy</w:t>
            </w:r>
          </w:p>
        </w:tc>
      </w:tr>
      <w:tr w:rsidR="00E50AA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50AAB" w:rsidRPr="00213018" w:rsidRDefault="00E50AAB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5.</w:t>
            </w:r>
          </w:p>
        </w:tc>
      </w:tr>
      <w:tr w:rsidR="00E50AA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50AAB" w:rsidRPr="00A35237" w:rsidRDefault="00E50AAB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50AA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50AAB" w:rsidRPr="00A35237" w:rsidRDefault="00E50AA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50AAB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50AAB" w:rsidRDefault="00E50AA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81DC2">
              <w:rPr>
                <w:bCs/>
                <w:sz w:val="24"/>
                <w:szCs w:val="24"/>
              </w:rPr>
              <w:t>angol</w:t>
            </w:r>
          </w:p>
          <w:p w:rsidR="00E50AAB" w:rsidRDefault="00E50AAB" w:rsidP="00C66463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E50AAB" w:rsidRPr="00A35237" w:rsidRDefault="00E50AAB" w:rsidP="00C6646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A tantárgy a XX. század második felének jelentős irodalmi alkotásain keresztül vizsgál amerikai irodalmi tendenciákat. A művek elemzése lehetőséget teremt a második világháború </w:t>
            </w:r>
            <w:proofErr w:type="gramStart"/>
            <w:r>
              <w:rPr>
                <w:sz w:val="24"/>
                <w:szCs w:val="24"/>
              </w:rPr>
              <w:t>utáni Egyesült Államok</w:t>
            </w:r>
            <w:proofErr w:type="gramEnd"/>
            <w:r>
              <w:rPr>
                <w:sz w:val="24"/>
                <w:szCs w:val="24"/>
              </w:rPr>
              <w:t xml:space="preserve"> társadalmi tudatfolyamatainak megismerésére is. A tantárgy keretében a szövegelemzések főképp a következő szerzők művészetét mutatják be: K. </w:t>
            </w:r>
            <w:proofErr w:type="spellStart"/>
            <w:r>
              <w:rPr>
                <w:sz w:val="24"/>
                <w:szCs w:val="24"/>
              </w:rPr>
              <w:t>Kesey</w:t>
            </w:r>
            <w:proofErr w:type="spellEnd"/>
            <w:r>
              <w:rPr>
                <w:sz w:val="24"/>
                <w:szCs w:val="24"/>
              </w:rPr>
              <w:t xml:space="preserve">, K. Vonnegut, N. </w:t>
            </w:r>
            <w:proofErr w:type="spellStart"/>
            <w:r>
              <w:rPr>
                <w:sz w:val="24"/>
                <w:szCs w:val="24"/>
              </w:rPr>
              <w:t>Mailer</w:t>
            </w:r>
            <w:proofErr w:type="spellEnd"/>
            <w:r>
              <w:rPr>
                <w:sz w:val="24"/>
                <w:szCs w:val="24"/>
              </w:rPr>
              <w:t xml:space="preserve">, T. Morrison, J. </w:t>
            </w:r>
            <w:proofErr w:type="spellStart"/>
            <w:r>
              <w:rPr>
                <w:sz w:val="24"/>
                <w:szCs w:val="24"/>
              </w:rPr>
              <w:t>Barth</w:t>
            </w:r>
            <w:proofErr w:type="spellEnd"/>
            <w:r>
              <w:rPr>
                <w:sz w:val="24"/>
                <w:szCs w:val="24"/>
              </w:rPr>
              <w:t xml:space="preserve">, F. </w:t>
            </w:r>
            <w:proofErr w:type="spellStart"/>
            <w:r>
              <w:rPr>
                <w:sz w:val="24"/>
                <w:szCs w:val="24"/>
              </w:rPr>
              <w:t>O’Connor</w:t>
            </w:r>
            <w:proofErr w:type="spellEnd"/>
            <w:r>
              <w:rPr>
                <w:sz w:val="24"/>
                <w:szCs w:val="24"/>
              </w:rPr>
              <w:t xml:space="preserve">, L. </w:t>
            </w:r>
            <w:proofErr w:type="spellStart"/>
            <w:r>
              <w:rPr>
                <w:sz w:val="24"/>
                <w:szCs w:val="24"/>
              </w:rPr>
              <w:t>Erdrich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LeRoi</w:t>
            </w:r>
            <w:proofErr w:type="spellEnd"/>
            <w:r>
              <w:rPr>
                <w:sz w:val="24"/>
                <w:szCs w:val="24"/>
              </w:rPr>
              <w:t xml:space="preserve"> Jones és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Ginsberg. A szemináriumok során a hallgatók a következő irodalomelméleti kérdésekkel foglalkoznak: a modernizmus és a posztmodernizmus jellemzői, a </w:t>
            </w:r>
            <w:proofErr w:type="spellStart"/>
            <w:r>
              <w:rPr>
                <w:sz w:val="24"/>
                <w:szCs w:val="24"/>
              </w:rPr>
              <w:t>minimalista</w:t>
            </w:r>
            <w:proofErr w:type="spellEnd"/>
            <w:r>
              <w:rPr>
                <w:sz w:val="24"/>
                <w:szCs w:val="24"/>
              </w:rPr>
              <w:t xml:space="preserve"> próza megjelenése, az „új zsurnalizmus” társadalomábrázolása, a </w:t>
            </w:r>
            <w:proofErr w:type="spellStart"/>
            <w:r>
              <w:rPr>
                <w:sz w:val="24"/>
                <w:szCs w:val="24"/>
              </w:rPr>
              <w:t>historiografikus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metafikció</w:t>
            </w:r>
            <w:proofErr w:type="spellEnd"/>
            <w:r>
              <w:rPr>
                <w:sz w:val="24"/>
                <w:szCs w:val="24"/>
              </w:rPr>
              <w:t xml:space="preserve"> és a történelem viszonya. </w:t>
            </w:r>
          </w:p>
        </w:tc>
      </w:tr>
      <w:tr w:rsidR="00E50AA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50AAB" w:rsidRPr="00A35237" w:rsidRDefault="00E50AA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50AAB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50AAB" w:rsidRPr="00A057A7" w:rsidRDefault="00E50AAB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A057A7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50AAB" w:rsidRPr="00A057A7" w:rsidRDefault="00E50A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A057A7">
              <w:rPr>
                <w:sz w:val="24"/>
                <w:szCs w:val="24"/>
              </w:rPr>
              <w:t xml:space="preserve">Zoltán </w:t>
            </w:r>
            <w:r w:rsidRPr="005E269D">
              <w:rPr>
                <w:sz w:val="24"/>
                <w:szCs w:val="24"/>
              </w:rPr>
              <w:t>Abádi Nagy</w:t>
            </w:r>
            <w:r w:rsidRPr="00A057A7">
              <w:rPr>
                <w:sz w:val="24"/>
                <w:szCs w:val="24"/>
              </w:rPr>
              <w:t xml:space="preserve">. </w:t>
            </w:r>
            <w:r w:rsidRPr="00A057A7">
              <w:rPr>
                <w:i/>
                <w:sz w:val="24"/>
                <w:szCs w:val="24"/>
              </w:rPr>
              <w:t>Válság és komikum: A hatvanas évek amerikai regénye.</w:t>
            </w:r>
            <w:r w:rsidRPr="00A057A7">
              <w:rPr>
                <w:sz w:val="24"/>
                <w:szCs w:val="24"/>
              </w:rPr>
              <w:t xml:space="preserve"> Magvető, Budapest, 1982.</w:t>
            </w:r>
          </w:p>
          <w:p w:rsidR="00E50AAB" w:rsidRPr="00A057A7" w:rsidRDefault="00E50A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A057A7">
              <w:rPr>
                <w:sz w:val="24"/>
                <w:szCs w:val="24"/>
              </w:rPr>
              <w:t xml:space="preserve">Zoltán </w:t>
            </w:r>
            <w:r w:rsidRPr="005E269D">
              <w:rPr>
                <w:sz w:val="24"/>
                <w:szCs w:val="24"/>
              </w:rPr>
              <w:t>Abádi Nagy.</w:t>
            </w:r>
            <w:r w:rsidRPr="00A057A7">
              <w:rPr>
                <w:sz w:val="24"/>
                <w:szCs w:val="24"/>
              </w:rPr>
              <w:t xml:space="preserve"> </w:t>
            </w:r>
            <w:r w:rsidRPr="00A057A7">
              <w:rPr>
                <w:i/>
                <w:sz w:val="24"/>
                <w:szCs w:val="24"/>
              </w:rPr>
              <w:t>Mai amerikai regénykalauz, 1970–1990.</w:t>
            </w:r>
            <w:r w:rsidRPr="00A057A7">
              <w:rPr>
                <w:sz w:val="24"/>
                <w:szCs w:val="24"/>
              </w:rPr>
              <w:t xml:space="preserve"> </w:t>
            </w:r>
            <w:proofErr w:type="spellStart"/>
            <w:r w:rsidRPr="00A057A7">
              <w:rPr>
                <w:sz w:val="24"/>
                <w:szCs w:val="24"/>
              </w:rPr>
              <w:t>Intera</w:t>
            </w:r>
            <w:proofErr w:type="spellEnd"/>
            <w:r w:rsidRPr="00A057A7">
              <w:rPr>
                <w:sz w:val="24"/>
                <w:szCs w:val="24"/>
              </w:rPr>
              <w:t>, Budapest, 1995.</w:t>
            </w:r>
          </w:p>
          <w:p w:rsidR="00E50AAB" w:rsidRPr="00A057A7" w:rsidRDefault="00E50A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A057A7">
              <w:rPr>
                <w:sz w:val="24"/>
                <w:szCs w:val="24"/>
              </w:rPr>
              <w:t xml:space="preserve">Enikő </w:t>
            </w:r>
            <w:proofErr w:type="spellStart"/>
            <w:r>
              <w:rPr>
                <w:sz w:val="24"/>
                <w:szCs w:val="24"/>
              </w:rPr>
              <w:t>Bollobás</w:t>
            </w:r>
            <w:proofErr w:type="spellEnd"/>
            <w:r w:rsidRPr="00A057A7">
              <w:rPr>
                <w:sz w:val="24"/>
                <w:szCs w:val="24"/>
              </w:rPr>
              <w:t xml:space="preserve">. </w:t>
            </w:r>
            <w:r w:rsidRPr="00A057A7">
              <w:rPr>
                <w:i/>
                <w:sz w:val="24"/>
                <w:szCs w:val="24"/>
              </w:rPr>
              <w:t>Az amerikai irodalom története.</w:t>
            </w:r>
            <w:r w:rsidRPr="00A057A7">
              <w:rPr>
                <w:sz w:val="24"/>
                <w:szCs w:val="24"/>
              </w:rPr>
              <w:t xml:space="preserve"> Osiris, Budapest, 2005.</w:t>
            </w:r>
          </w:p>
          <w:p w:rsidR="00E50AAB" w:rsidRPr="00A057A7" w:rsidRDefault="00E50A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A057A7">
              <w:rPr>
                <w:sz w:val="24"/>
                <w:szCs w:val="24"/>
              </w:rPr>
              <w:t>Malcolm</w:t>
            </w:r>
            <w:proofErr w:type="spellEnd"/>
            <w:r w:rsidRPr="00A057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Bradbury </w:t>
            </w:r>
            <w:r w:rsidRPr="00A057A7">
              <w:rPr>
                <w:sz w:val="24"/>
                <w:szCs w:val="24"/>
              </w:rPr>
              <w:t xml:space="preserve">and Richard </w:t>
            </w:r>
            <w:proofErr w:type="spellStart"/>
            <w:r w:rsidRPr="00A057A7">
              <w:rPr>
                <w:sz w:val="24"/>
                <w:szCs w:val="24"/>
              </w:rPr>
              <w:t>Ruland</w:t>
            </w:r>
            <w:proofErr w:type="spellEnd"/>
            <w:r w:rsidRPr="00A057A7">
              <w:rPr>
                <w:sz w:val="24"/>
                <w:szCs w:val="24"/>
              </w:rPr>
              <w:t xml:space="preserve">. </w:t>
            </w:r>
            <w:proofErr w:type="spellStart"/>
            <w:r w:rsidRPr="00A057A7">
              <w:rPr>
                <w:i/>
                <w:sz w:val="24"/>
                <w:szCs w:val="24"/>
              </w:rPr>
              <w:t>From</w:t>
            </w:r>
            <w:proofErr w:type="spellEnd"/>
            <w:r w:rsidRPr="00A057A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057A7">
              <w:rPr>
                <w:i/>
                <w:sz w:val="24"/>
                <w:szCs w:val="24"/>
              </w:rPr>
              <w:t>Puritanism</w:t>
            </w:r>
            <w:proofErr w:type="spellEnd"/>
            <w:r w:rsidRPr="00A057A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057A7">
              <w:rPr>
                <w:i/>
                <w:sz w:val="24"/>
                <w:szCs w:val="24"/>
              </w:rPr>
              <w:t>to</w:t>
            </w:r>
            <w:proofErr w:type="spellEnd"/>
            <w:r w:rsidRPr="00A057A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057A7">
              <w:rPr>
                <w:i/>
                <w:sz w:val="24"/>
                <w:szCs w:val="24"/>
              </w:rPr>
              <w:t>Postmodernism</w:t>
            </w:r>
            <w:proofErr w:type="spellEnd"/>
            <w:r w:rsidRPr="00A057A7">
              <w:rPr>
                <w:i/>
                <w:sz w:val="24"/>
                <w:szCs w:val="24"/>
              </w:rPr>
              <w:t xml:space="preserve">: A </w:t>
            </w:r>
            <w:proofErr w:type="spellStart"/>
            <w:r w:rsidRPr="00A057A7">
              <w:rPr>
                <w:i/>
                <w:sz w:val="24"/>
                <w:szCs w:val="24"/>
              </w:rPr>
              <w:t>History</w:t>
            </w:r>
            <w:proofErr w:type="spellEnd"/>
            <w:r w:rsidRPr="00A057A7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A057A7">
              <w:rPr>
                <w:i/>
                <w:sz w:val="24"/>
                <w:szCs w:val="24"/>
              </w:rPr>
              <w:t>Literature</w:t>
            </w:r>
            <w:proofErr w:type="spellEnd"/>
            <w:r w:rsidRPr="00A057A7">
              <w:rPr>
                <w:i/>
                <w:sz w:val="24"/>
                <w:szCs w:val="24"/>
              </w:rPr>
              <w:t>.</w:t>
            </w:r>
            <w:r w:rsidRPr="00A057A7">
              <w:rPr>
                <w:sz w:val="24"/>
                <w:szCs w:val="24"/>
              </w:rPr>
              <w:t xml:space="preserve"> </w:t>
            </w:r>
            <w:proofErr w:type="spellStart"/>
            <w:r w:rsidRPr="00A057A7">
              <w:rPr>
                <w:sz w:val="24"/>
                <w:szCs w:val="24"/>
              </w:rPr>
              <w:t>Penguin</w:t>
            </w:r>
            <w:proofErr w:type="spellEnd"/>
            <w:r w:rsidRPr="00A057A7">
              <w:rPr>
                <w:sz w:val="24"/>
                <w:szCs w:val="24"/>
              </w:rPr>
              <w:t>, New York, 1991.</w:t>
            </w:r>
          </w:p>
          <w:p w:rsidR="00E50AAB" w:rsidRPr="00A057A7" w:rsidRDefault="00E50A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A057A7">
              <w:rPr>
                <w:sz w:val="24"/>
                <w:szCs w:val="24"/>
              </w:rPr>
              <w:t>Emory</w:t>
            </w:r>
            <w:proofErr w:type="spellEnd"/>
            <w:r w:rsidRPr="00A057A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Elliott</w:t>
            </w:r>
            <w:proofErr w:type="spellEnd"/>
            <w:r w:rsidRPr="00A057A7">
              <w:rPr>
                <w:sz w:val="24"/>
                <w:szCs w:val="24"/>
              </w:rPr>
              <w:t xml:space="preserve"> </w:t>
            </w:r>
            <w:proofErr w:type="spellStart"/>
            <w:r w:rsidRPr="00A057A7">
              <w:rPr>
                <w:sz w:val="24"/>
                <w:szCs w:val="24"/>
              </w:rPr>
              <w:t>gen</w:t>
            </w:r>
            <w:proofErr w:type="spellEnd"/>
            <w:r w:rsidRPr="00A057A7">
              <w:rPr>
                <w:sz w:val="24"/>
                <w:szCs w:val="24"/>
              </w:rPr>
              <w:t xml:space="preserve">. </w:t>
            </w:r>
            <w:proofErr w:type="spellStart"/>
            <w:r w:rsidRPr="00A057A7">
              <w:rPr>
                <w:sz w:val="24"/>
                <w:szCs w:val="24"/>
              </w:rPr>
              <w:t>ed</w:t>
            </w:r>
            <w:proofErr w:type="spellEnd"/>
            <w:r w:rsidRPr="00A057A7">
              <w:rPr>
                <w:sz w:val="24"/>
                <w:szCs w:val="24"/>
              </w:rPr>
              <w:t xml:space="preserve">. </w:t>
            </w:r>
            <w:r w:rsidRPr="00A057A7">
              <w:rPr>
                <w:i/>
                <w:sz w:val="24"/>
                <w:szCs w:val="24"/>
              </w:rPr>
              <w:t xml:space="preserve">Columbia </w:t>
            </w:r>
            <w:proofErr w:type="spellStart"/>
            <w:r w:rsidRPr="00A057A7">
              <w:rPr>
                <w:i/>
                <w:sz w:val="24"/>
                <w:szCs w:val="24"/>
              </w:rPr>
              <w:t>Literary</w:t>
            </w:r>
            <w:proofErr w:type="spellEnd"/>
            <w:r w:rsidRPr="00A057A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057A7">
              <w:rPr>
                <w:i/>
                <w:sz w:val="24"/>
                <w:szCs w:val="24"/>
              </w:rPr>
              <w:t>History</w:t>
            </w:r>
            <w:proofErr w:type="spellEnd"/>
            <w:r w:rsidRPr="00A057A7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A057A7">
              <w:rPr>
                <w:i/>
                <w:sz w:val="24"/>
                <w:szCs w:val="24"/>
              </w:rPr>
              <w:t>the</w:t>
            </w:r>
            <w:proofErr w:type="spellEnd"/>
            <w:r w:rsidRPr="00A057A7">
              <w:rPr>
                <w:i/>
                <w:sz w:val="24"/>
                <w:szCs w:val="24"/>
              </w:rPr>
              <w:t xml:space="preserve"> United </w:t>
            </w:r>
            <w:proofErr w:type="spellStart"/>
            <w:r w:rsidRPr="00A057A7">
              <w:rPr>
                <w:i/>
                <w:sz w:val="24"/>
                <w:szCs w:val="24"/>
              </w:rPr>
              <w:t>States</w:t>
            </w:r>
            <w:proofErr w:type="spellEnd"/>
            <w:r w:rsidRPr="00A057A7">
              <w:rPr>
                <w:i/>
                <w:sz w:val="24"/>
                <w:szCs w:val="24"/>
              </w:rPr>
              <w:t>.</w:t>
            </w:r>
            <w:r w:rsidRPr="00A057A7">
              <w:rPr>
                <w:sz w:val="24"/>
                <w:szCs w:val="24"/>
              </w:rPr>
              <w:t xml:space="preserve"> Columbia UP, New York, 1988.</w:t>
            </w:r>
          </w:p>
          <w:p w:rsidR="00E50AAB" w:rsidRPr="00A057A7" w:rsidRDefault="00E50AAB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A057A7">
              <w:rPr>
                <w:b/>
                <w:sz w:val="24"/>
                <w:szCs w:val="24"/>
              </w:rPr>
              <w:t>Ajánlott olvasmányok:</w:t>
            </w:r>
          </w:p>
          <w:p w:rsidR="00E50AAB" w:rsidRPr="001D72B4" w:rsidRDefault="00E50A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1D72B4">
              <w:rPr>
                <w:sz w:val="24"/>
                <w:szCs w:val="24"/>
              </w:rPr>
              <w:t xml:space="preserve">D.C. </w:t>
            </w:r>
            <w:proofErr w:type="spellStart"/>
            <w:r w:rsidRPr="001D72B4">
              <w:rPr>
                <w:sz w:val="24"/>
                <w:szCs w:val="24"/>
              </w:rPr>
              <w:t>Heath</w:t>
            </w:r>
            <w:proofErr w:type="spellEnd"/>
            <w:r w:rsidRPr="001D72B4">
              <w:rPr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sz w:val="24"/>
                <w:szCs w:val="24"/>
              </w:rPr>
              <w:t>ed</w:t>
            </w:r>
            <w:proofErr w:type="spellEnd"/>
            <w:r w:rsidRPr="001D72B4">
              <w:rPr>
                <w:sz w:val="24"/>
                <w:szCs w:val="24"/>
              </w:rPr>
              <w:t xml:space="preserve">. </w:t>
            </w:r>
            <w:r w:rsidRPr="001D72B4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1D72B4">
              <w:rPr>
                <w:i/>
                <w:sz w:val="24"/>
                <w:szCs w:val="24"/>
              </w:rPr>
              <w:t>Heath</w:t>
            </w:r>
            <w:proofErr w:type="spellEnd"/>
            <w:r w:rsidRPr="001D72B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sz w:val="24"/>
                <w:szCs w:val="24"/>
              </w:rPr>
              <w:t>Anthology</w:t>
            </w:r>
            <w:proofErr w:type="spellEnd"/>
            <w:r w:rsidRPr="001D72B4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1D72B4">
              <w:rPr>
                <w:i/>
                <w:sz w:val="24"/>
                <w:szCs w:val="24"/>
              </w:rPr>
              <w:t>Literature</w:t>
            </w:r>
            <w:proofErr w:type="spellEnd"/>
            <w:r w:rsidRPr="001D72B4">
              <w:rPr>
                <w:sz w:val="24"/>
                <w:szCs w:val="24"/>
              </w:rPr>
              <w:t xml:space="preserve">. </w:t>
            </w:r>
            <w:proofErr w:type="spellStart"/>
            <w:r w:rsidRPr="001D72B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ols</w:t>
            </w:r>
            <w:proofErr w:type="spellEnd"/>
            <w:r>
              <w:rPr>
                <w:sz w:val="24"/>
                <w:szCs w:val="24"/>
              </w:rPr>
              <w:t xml:space="preserve">. 1,2, D.C. </w:t>
            </w:r>
            <w:proofErr w:type="spellStart"/>
            <w:r>
              <w:rPr>
                <w:sz w:val="24"/>
                <w:szCs w:val="24"/>
              </w:rPr>
              <w:t>Heath</w:t>
            </w:r>
            <w:proofErr w:type="spellEnd"/>
            <w:r>
              <w:rPr>
                <w:sz w:val="24"/>
                <w:szCs w:val="24"/>
              </w:rPr>
              <w:t xml:space="preserve"> and C</w:t>
            </w:r>
            <w:r w:rsidRPr="001D72B4">
              <w:rPr>
                <w:sz w:val="24"/>
                <w:szCs w:val="24"/>
              </w:rPr>
              <w:t>o., 1990.</w:t>
            </w:r>
          </w:p>
          <w:p w:rsidR="00E50AAB" w:rsidRPr="001D72B4" w:rsidRDefault="00E50A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1D72B4">
              <w:rPr>
                <w:sz w:val="24"/>
                <w:szCs w:val="24"/>
              </w:rPr>
              <w:t xml:space="preserve">Marc </w:t>
            </w:r>
            <w:proofErr w:type="spellStart"/>
            <w:r w:rsidRPr="001D72B4">
              <w:rPr>
                <w:sz w:val="24"/>
                <w:szCs w:val="24"/>
              </w:rPr>
              <w:t>Chenetier</w:t>
            </w:r>
            <w:proofErr w:type="spellEnd"/>
            <w:r w:rsidRPr="001D72B4">
              <w:rPr>
                <w:sz w:val="24"/>
                <w:szCs w:val="24"/>
              </w:rPr>
              <w:t xml:space="preserve">.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Beyond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Suspicion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: New American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Fiction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Since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1960</w:t>
            </w:r>
            <w:r w:rsidRPr="001D72B4">
              <w:rPr>
                <w:sz w:val="24"/>
                <w:szCs w:val="24"/>
              </w:rPr>
              <w:t>. U of P, Philadelphia</w:t>
            </w:r>
            <w:r>
              <w:rPr>
                <w:sz w:val="24"/>
                <w:szCs w:val="24"/>
              </w:rPr>
              <w:t>,</w:t>
            </w:r>
            <w:r w:rsidRPr="001D72B4">
              <w:rPr>
                <w:sz w:val="24"/>
                <w:szCs w:val="24"/>
              </w:rPr>
              <w:t xml:space="preserve"> 1996.</w:t>
            </w:r>
          </w:p>
          <w:p w:rsidR="00E50AAB" w:rsidRPr="001D72B4" w:rsidRDefault="00E50AAB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1D72B4">
              <w:rPr>
                <w:sz w:val="24"/>
                <w:szCs w:val="24"/>
                <w:lang w:val="en-US"/>
              </w:rPr>
              <w:t xml:space="preserve">Robert Pack and Jay </w:t>
            </w:r>
            <w:proofErr w:type="spellStart"/>
            <w:r w:rsidRPr="001D72B4">
              <w:rPr>
                <w:sz w:val="24"/>
                <w:szCs w:val="24"/>
                <w:lang w:val="en-US"/>
              </w:rPr>
              <w:t>Parini</w:t>
            </w:r>
            <w:proofErr w:type="spellEnd"/>
            <w:r w:rsidRPr="001D72B4">
              <w:rPr>
                <w:sz w:val="24"/>
                <w:szCs w:val="24"/>
                <w:lang w:val="en-US"/>
              </w:rPr>
              <w:t xml:space="preserve">. </w:t>
            </w:r>
            <w:r w:rsidRPr="001D72B4">
              <w:rPr>
                <w:i/>
                <w:sz w:val="24"/>
                <w:szCs w:val="24"/>
                <w:lang w:val="en-US"/>
              </w:rPr>
              <w:t>American Identities: Contemporary Multicultural Voices</w:t>
            </w:r>
            <w:r w:rsidRPr="001D72B4">
              <w:rPr>
                <w:sz w:val="24"/>
                <w:szCs w:val="24"/>
                <w:lang w:val="en-US"/>
              </w:rPr>
              <w:t xml:space="preserve">.  </w:t>
            </w:r>
            <w:smartTag w:uri="urn:schemas-microsoft-com:office:smarttags" w:element="place">
              <w:smartTag w:uri="urn:schemas-microsoft-com:office:smarttags" w:element="PlaceName">
                <w:r w:rsidRPr="001D72B4">
                  <w:rPr>
                    <w:sz w:val="24"/>
                    <w:szCs w:val="24"/>
                    <w:lang w:val="en-US"/>
                  </w:rPr>
                  <w:t>Middlebury</w:t>
                </w:r>
              </w:smartTag>
              <w:r w:rsidRPr="001D72B4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1D72B4">
                  <w:rPr>
                    <w:sz w:val="24"/>
                    <w:szCs w:val="24"/>
                    <w:lang w:val="en-US"/>
                  </w:rPr>
                  <w:t>College</w:t>
                </w:r>
              </w:smartTag>
            </w:smartTag>
            <w:r w:rsidRPr="001D72B4">
              <w:rPr>
                <w:sz w:val="24"/>
                <w:szCs w:val="24"/>
                <w:lang w:val="en-US"/>
              </w:rPr>
              <w:t xml:space="preserve"> Press, Hanover</w:t>
            </w:r>
            <w:r>
              <w:rPr>
                <w:sz w:val="24"/>
                <w:szCs w:val="24"/>
                <w:lang w:val="en-US"/>
              </w:rPr>
              <w:t>,</w:t>
            </w:r>
            <w:r w:rsidRPr="001D72B4">
              <w:rPr>
                <w:sz w:val="24"/>
                <w:szCs w:val="24"/>
                <w:lang w:val="en-US"/>
              </w:rPr>
              <w:t xml:space="preserve"> 1994.</w:t>
            </w:r>
          </w:p>
          <w:p w:rsidR="00E50AAB" w:rsidRPr="001D72B4" w:rsidRDefault="00E50AAB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1D72B4">
              <w:rPr>
                <w:sz w:val="24"/>
                <w:szCs w:val="24"/>
                <w:lang w:val="en-US"/>
              </w:rPr>
              <w:t xml:space="preserve">Deborah </w:t>
            </w:r>
            <w:proofErr w:type="spellStart"/>
            <w:r w:rsidRPr="001D72B4">
              <w:rPr>
                <w:sz w:val="24"/>
                <w:szCs w:val="24"/>
                <w:lang w:val="en-US"/>
              </w:rPr>
              <w:t>Appleman</w:t>
            </w:r>
            <w:proofErr w:type="spellEnd"/>
            <w:r w:rsidRPr="001D72B4">
              <w:rPr>
                <w:sz w:val="24"/>
                <w:szCs w:val="24"/>
                <w:lang w:val="en-US"/>
              </w:rPr>
              <w:t xml:space="preserve"> and Margaret Reed eds. </w:t>
            </w:r>
            <w:r w:rsidRPr="001D72B4">
              <w:rPr>
                <w:i/>
                <w:sz w:val="24"/>
                <w:szCs w:val="24"/>
                <w:lang w:val="en-US"/>
              </w:rPr>
              <w:t>Braided Lives: An Anthology of Multicultural American Writing.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1D72B4">
                  <w:rPr>
                    <w:sz w:val="24"/>
                    <w:szCs w:val="24"/>
                    <w:lang w:val="en-US"/>
                  </w:rPr>
                  <w:t>Minnesota</w:t>
                </w:r>
              </w:smartTag>
            </w:smartTag>
            <w:r w:rsidRPr="001D72B4">
              <w:rPr>
                <w:sz w:val="24"/>
                <w:szCs w:val="24"/>
                <w:lang w:val="en-US"/>
              </w:rPr>
              <w:t xml:space="preserve"> Humanities Commission, </w:t>
            </w:r>
            <w:smartTag w:uri="urn:schemas-microsoft-com:office:smarttags" w:element="State">
              <w:smartTag w:uri="urn:schemas-microsoft-com:office:smarttags" w:element="place">
                <w:r w:rsidRPr="001D72B4">
                  <w:rPr>
                    <w:sz w:val="24"/>
                    <w:szCs w:val="24"/>
                    <w:lang w:val="en-US"/>
                  </w:rPr>
                  <w:t>Minnesota</w:t>
                </w:r>
              </w:smartTag>
            </w:smartTag>
            <w:r>
              <w:rPr>
                <w:sz w:val="24"/>
                <w:szCs w:val="24"/>
                <w:lang w:val="en-US"/>
              </w:rPr>
              <w:t>,</w:t>
            </w:r>
            <w:r w:rsidRPr="001D72B4">
              <w:rPr>
                <w:sz w:val="24"/>
                <w:szCs w:val="24"/>
                <w:lang w:val="en-US"/>
              </w:rPr>
              <w:t xml:space="preserve"> 1991.</w:t>
            </w:r>
          </w:p>
          <w:p w:rsidR="00E50AAB" w:rsidRPr="001D72B4" w:rsidRDefault="00E50A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1D72B4">
              <w:rPr>
                <w:sz w:val="24"/>
                <w:szCs w:val="24"/>
              </w:rPr>
              <w:t>Theodora</w:t>
            </w:r>
            <w:proofErr w:type="spellEnd"/>
            <w:r w:rsidRPr="001D72B4">
              <w:rPr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sz w:val="24"/>
                <w:szCs w:val="24"/>
              </w:rPr>
              <w:t>Tsimpouki</w:t>
            </w:r>
            <w:proofErr w:type="spellEnd"/>
            <w:r w:rsidRPr="001D72B4">
              <w:rPr>
                <w:sz w:val="24"/>
                <w:szCs w:val="24"/>
              </w:rPr>
              <w:t xml:space="preserve">.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Representations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Identity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Contemporary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Ethnic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American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Fiction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D72B4">
              <w:rPr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sz w:val="24"/>
                <w:szCs w:val="24"/>
              </w:rPr>
              <w:t>Parousia</w:t>
            </w:r>
            <w:proofErr w:type="spellEnd"/>
            <w:r w:rsidRPr="001D72B4">
              <w:rPr>
                <w:sz w:val="24"/>
                <w:szCs w:val="24"/>
              </w:rPr>
              <w:t xml:space="preserve">, </w:t>
            </w:r>
            <w:proofErr w:type="spellStart"/>
            <w:r w:rsidRPr="001D72B4">
              <w:rPr>
                <w:sz w:val="24"/>
                <w:szCs w:val="24"/>
              </w:rPr>
              <w:t>Athens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D72B4">
              <w:rPr>
                <w:sz w:val="24"/>
                <w:szCs w:val="24"/>
              </w:rPr>
              <w:t xml:space="preserve"> 1997.</w:t>
            </w:r>
          </w:p>
          <w:p w:rsidR="00E50AAB" w:rsidRPr="00A057A7" w:rsidRDefault="00E50A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1D72B4">
              <w:rPr>
                <w:sz w:val="24"/>
                <w:szCs w:val="24"/>
              </w:rPr>
              <w:t xml:space="preserve">Ronald </w:t>
            </w:r>
            <w:proofErr w:type="spellStart"/>
            <w:r w:rsidRPr="001D72B4">
              <w:rPr>
                <w:sz w:val="24"/>
                <w:szCs w:val="24"/>
              </w:rPr>
              <w:t>Takaki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D72B4">
              <w:rPr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From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Different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Shares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Perspectives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Race and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Ethnicity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Contemporary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Ethnic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American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Fiction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D72B4">
              <w:rPr>
                <w:sz w:val="24"/>
                <w:szCs w:val="24"/>
              </w:rPr>
              <w:t xml:space="preserve">Oxford UP, </w:t>
            </w:r>
            <w:r>
              <w:rPr>
                <w:sz w:val="24"/>
                <w:szCs w:val="24"/>
              </w:rPr>
              <w:t>New York,</w:t>
            </w:r>
            <w:r w:rsidRPr="001D72B4">
              <w:rPr>
                <w:sz w:val="24"/>
                <w:szCs w:val="24"/>
              </w:rPr>
              <w:t xml:space="preserve"> 1994. </w:t>
            </w:r>
          </w:p>
        </w:tc>
      </w:tr>
      <w:tr w:rsidR="00E50AAB" w:rsidRPr="00A35237" w:rsidTr="00C66463">
        <w:trPr>
          <w:trHeight w:val="338"/>
        </w:trPr>
        <w:tc>
          <w:tcPr>
            <w:tcW w:w="9180" w:type="dxa"/>
            <w:gridSpan w:val="3"/>
          </w:tcPr>
          <w:p w:rsidR="00E50AAB" w:rsidRPr="00213018" w:rsidRDefault="00E50AAB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5D41">
              <w:rPr>
                <w:sz w:val="24"/>
                <w:szCs w:val="24"/>
              </w:rPr>
              <w:t>Dr. Szathmári Judit</w:t>
            </w:r>
            <w:r>
              <w:rPr>
                <w:sz w:val="24"/>
                <w:szCs w:val="24"/>
              </w:rPr>
              <w:t xml:space="preserve"> főiskolai docens, PhD</w:t>
            </w:r>
          </w:p>
        </w:tc>
      </w:tr>
      <w:tr w:rsidR="00E50AAB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50AAB" w:rsidRDefault="00E50AA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50AAB" w:rsidRPr="00A35237" w:rsidRDefault="00E50AAB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Abádi Nagy Zoltán egyetemi tanár, MTA doktora; Dr. Kádár Judit főiskolai docens, PhD; Dr. Tarnóc András egyetemi docens, PhD; Dr. Vadon Lehel egyetemi tanár, PhD</w:t>
            </w:r>
          </w:p>
        </w:tc>
      </w:tr>
    </w:tbl>
    <w:p w:rsidR="00EB28AD" w:rsidRDefault="00EB28AD"/>
    <w:sectPr w:rsidR="00EB28AD" w:rsidSect="00E50AA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F5" w:rsidRDefault="00C703F5" w:rsidP="00E50AAB">
      <w:r>
        <w:separator/>
      </w:r>
    </w:p>
  </w:endnote>
  <w:endnote w:type="continuationSeparator" w:id="0">
    <w:p w:rsidR="00C703F5" w:rsidRDefault="00C703F5" w:rsidP="00E5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F5" w:rsidRDefault="00C703F5" w:rsidP="00E50AAB">
      <w:r>
        <w:separator/>
      </w:r>
    </w:p>
  </w:footnote>
  <w:footnote w:type="continuationSeparator" w:id="0">
    <w:p w:rsidR="00C703F5" w:rsidRDefault="00C703F5" w:rsidP="00E50AAB">
      <w:r>
        <w:continuationSeparator/>
      </w:r>
    </w:p>
  </w:footnote>
  <w:footnote w:id="1">
    <w:p w:rsidR="00E50AAB" w:rsidRDefault="00E50AAB" w:rsidP="00E50AA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50AAB" w:rsidRDefault="00E50AAB" w:rsidP="00E50AA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AAB"/>
    <w:rsid w:val="001139BD"/>
    <w:rsid w:val="00636A9D"/>
    <w:rsid w:val="00713074"/>
    <w:rsid w:val="00836F27"/>
    <w:rsid w:val="00887EA1"/>
    <w:rsid w:val="00C703F5"/>
    <w:rsid w:val="00E50AAB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AA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50AA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50AA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50AAB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2552</Characters>
  <Application>Microsoft Office Word</Application>
  <DocSecurity>0</DocSecurity>
  <Lines>21</Lines>
  <Paragraphs>5</Paragraphs>
  <ScaleCrop>false</ScaleCrop>
  <Company>EKF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2013-07-01T07:34:00Z</dcterms:created>
  <dcterms:modified xsi:type="dcterms:W3CDTF">2013-07-04T08:00:00Z</dcterms:modified>
</cp:coreProperties>
</file>