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84295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295" w:rsidRDefault="00D8429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84295" w:rsidRPr="00594D10" w:rsidRDefault="00D84295" w:rsidP="00C66463">
            <w:pPr>
              <w:jc w:val="both"/>
              <w:rPr>
                <w:b/>
                <w:sz w:val="24"/>
                <w:szCs w:val="24"/>
              </w:rPr>
            </w:pPr>
            <w:r w:rsidRPr="00594D10">
              <w:rPr>
                <w:bCs/>
                <w:sz w:val="24"/>
              </w:rPr>
              <w:t>Amerikai irodalom- és kultúrtörténet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95" w:rsidRPr="00594D10" w:rsidRDefault="00D84295" w:rsidP="004A27B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>
              <w:rPr>
                <w:sz w:val="24"/>
                <w:szCs w:val="24"/>
              </w:rPr>
              <w:t xml:space="preserve"> LBB_AN117K2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84295" w:rsidRPr="00594D10" w:rsidRDefault="00D84295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D84295" w:rsidRPr="00A35237" w:rsidTr="00C66463">
        <w:tc>
          <w:tcPr>
            <w:tcW w:w="9180" w:type="dxa"/>
            <w:gridSpan w:val="3"/>
          </w:tcPr>
          <w:p w:rsidR="00D84295" w:rsidRPr="00A35237" w:rsidRDefault="00D84295" w:rsidP="0036350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D84295" w:rsidRPr="00A35237" w:rsidTr="00C66463">
        <w:tc>
          <w:tcPr>
            <w:tcW w:w="9180" w:type="dxa"/>
            <w:gridSpan w:val="3"/>
          </w:tcPr>
          <w:p w:rsidR="00D84295" w:rsidRPr="004C3EF5" w:rsidRDefault="00D84295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D8429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84295" w:rsidRPr="00A35237" w:rsidRDefault="00D84295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>
              <w:rPr>
                <w:sz w:val="24"/>
                <w:szCs w:val="24"/>
              </w:rPr>
              <w:t xml:space="preserve"> 5.</w:t>
            </w:r>
          </w:p>
        </w:tc>
      </w:tr>
      <w:tr w:rsidR="00D8429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84295" w:rsidRPr="00A35237" w:rsidRDefault="00D84295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Pr="001E250C">
              <w:rPr>
                <w:sz w:val="24"/>
                <w:szCs w:val="24"/>
              </w:rPr>
              <w:t>AN118G2</w:t>
            </w:r>
          </w:p>
        </w:tc>
      </w:tr>
      <w:tr w:rsidR="00D8429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84295" w:rsidRPr="00A35237" w:rsidRDefault="00D8429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84295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84295" w:rsidRDefault="00D8429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DD5687">
              <w:rPr>
                <w:bCs/>
                <w:sz w:val="24"/>
                <w:szCs w:val="24"/>
              </w:rPr>
              <w:t>angol</w:t>
            </w:r>
          </w:p>
          <w:p w:rsidR="00D84295" w:rsidRDefault="00D8429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D84295" w:rsidRPr="00A35237" w:rsidRDefault="00D84295" w:rsidP="00C66463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Az előadás bemutatja a XX. század második felének jelentős amerikai irodalmi tendenciáit, a korszak társadalmi, politikai és intellektuális változásait valamint a különböző kritikai irányzatok irodalomformáló erejét. Továbbá vizsgálja a műfajok formai változásait és a narratív technikák fejlődését, a különböző izmusok és a hozzájuk kapcsolódó fogalomrendszer posztmodernkori változásait. Arra is alkalmat ad az előadássorozat, hogy mások mellett megismerteti a hallgatókat K. </w:t>
            </w:r>
            <w:proofErr w:type="spellStart"/>
            <w:r>
              <w:rPr>
                <w:sz w:val="24"/>
                <w:szCs w:val="24"/>
              </w:rPr>
              <w:t>Kesey</w:t>
            </w:r>
            <w:proofErr w:type="spellEnd"/>
            <w:r>
              <w:rPr>
                <w:sz w:val="24"/>
                <w:szCs w:val="24"/>
              </w:rPr>
              <w:t xml:space="preserve">, J. </w:t>
            </w:r>
            <w:proofErr w:type="spellStart"/>
            <w:r>
              <w:rPr>
                <w:sz w:val="24"/>
                <w:szCs w:val="24"/>
              </w:rPr>
              <w:t>Barth</w:t>
            </w:r>
            <w:proofErr w:type="spellEnd"/>
            <w:r>
              <w:rPr>
                <w:sz w:val="24"/>
                <w:szCs w:val="24"/>
              </w:rPr>
              <w:t xml:space="preserve">, J. Heller, K. Vonnegut, T. </w:t>
            </w:r>
            <w:proofErr w:type="spellStart"/>
            <w:r>
              <w:rPr>
                <w:sz w:val="24"/>
                <w:szCs w:val="24"/>
              </w:rPr>
              <w:t>Pynchon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. Walker, E. L. </w:t>
            </w:r>
            <w:proofErr w:type="spellStart"/>
            <w:r>
              <w:rPr>
                <w:sz w:val="24"/>
                <w:szCs w:val="24"/>
              </w:rPr>
              <w:t>Doctorow</w:t>
            </w:r>
            <w:proofErr w:type="spellEnd"/>
            <w:r>
              <w:rPr>
                <w:sz w:val="24"/>
                <w:szCs w:val="24"/>
              </w:rPr>
              <w:t xml:space="preserve">, S. Bellow és L. </w:t>
            </w:r>
            <w:proofErr w:type="spellStart"/>
            <w:r>
              <w:rPr>
                <w:sz w:val="24"/>
                <w:szCs w:val="24"/>
              </w:rPr>
              <w:t>Erdrich</w:t>
            </w:r>
            <w:proofErr w:type="spellEnd"/>
            <w:r>
              <w:rPr>
                <w:sz w:val="24"/>
                <w:szCs w:val="24"/>
              </w:rPr>
              <w:t xml:space="preserve"> művészetével. A tantárgy tartalmát képezi ezen kívül az olyan formai és tartalmi újítások </w:t>
            </w:r>
            <w:r w:rsidRPr="00551ED0">
              <w:rPr>
                <w:sz w:val="24"/>
                <w:szCs w:val="24"/>
              </w:rPr>
              <w:t>bemutatása, mint</w:t>
            </w:r>
            <w:r>
              <w:rPr>
                <w:sz w:val="24"/>
                <w:szCs w:val="24"/>
              </w:rPr>
              <w:t xml:space="preserve"> a non-konformizmus irodalmi megjelenítése, káoszelméletek a kataklizmákkal foglalkozó irodalomban, az abszurditás és a fekete humor jelenléte, a „kimerültség irodalma”, a </w:t>
            </w:r>
            <w:proofErr w:type="spellStart"/>
            <w:r>
              <w:rPr>
                <w:sz w:val="24"/>
                <w:szCs w:val="24"/>
              </w:rPr>
              <w:t>szürfikció</w:t>
            </w:r>
            <w:proofErr w:type="spellEnd"/>
            <w:r>
              <w:rPr>
                <w:sz w:val="24"/>
                <w:szCs w:val="24"/>
              </w:rPr>
              <w:t xml:space="preserve"> és a kisebbségi identitáskeresés megjelenítése.</w:t>
            </w:r>
          </w:p>
        </w:tc>
      </w:tr>
      <w:tr w:rsidR="00D8429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84295" w:rsidRPr="00A35237" w:rsidRDefault="00D8429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84295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84295" w:rsidRPr="00D90C08" w:rsidRDefault="00D84295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D90C08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84295" w:rsidRPr="00D90C08" w:rsidRDefault="00D8429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431359">
              <w:rPr>
                <w:sz w:val="24"/>
                <w:szCs w:val="24"/>
              </w:rPr>
              <w:t>Zoltán Abádi Nagy.</w:t>
            </w:r>
            <w:r w:rsidRPr="00D90C08">
              <w:rPr>
                <w:sz w:val="24"/>
                <w:szCs w:val="24"/>
              </w:rPr>
              <w:t xml:space="preserve"> </w:t>
            </w:r>
            <w:r w:rsidRPr="00D90C08">
              <w:rPr>
                <w:i/>
                <w:sz w:val="24"/>
                <w:szCs w:val="24"/>
              </w:rPr>
              <w:t>Válság és komikum: A hatvanas évek amerikai regénye.</w:t>
            </w:r>
            <w:r w:rsidRPr="00D90C08">
              <w:rPr>
                <w:sz w:val="24"/>
                <w:szCs w:val="24"/>
              </w:rPr>
              <w:t xml:space="preserve"> Magvető, Budapest, 1982.</w:t>
            </w:r>
          </w:p>
          <w:p w:rsidR="00D84295" w:rsidRPr="00D90C08" w:rsidRDefault="00D8429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431359">
              <w:rPr>
                <w:sz w:val="24"/>
                <w:szCs w:val="24"/>
              </w:rPr>
              <w:t>Zoltán Abádi Nagy</w:t>
            </w:r>
            <w:r w:rsidRPr="00D90C08">
              <w:rPr>
                <w:sz w:val="24"/>
                <w:szCs w:val="24"/>
              </w:rPr>
              <w:t xml:space="preserve">. </w:t>
            </w:r>
            <w:r w:rsidRPr="00D90C08">
              <w:rPr>
                <w:i/>
                <w:sz w:val="24"/>
                <w:szCs w:val="24"/>
              </w:rPr>
              <w:t>Mai amerikai regénykalauz, 1970–1990.</w:t>
            </w:r>
            <w:r w:rsidRPr="00D90C08">
              <w:rPr>
                <w:sz w:val="24"/>
                <w:szCs w:val="24"/>
              </w:rPr>
              <w:t xml:space="preserve"> </w:t>
            </w:r>
            <w:proofErr w:type="spellStart"/>
            <w:r w:rsidRPr="00D90C08">
              <w:rPr>
                <w:sz w:val="24"/>
                <w:szCs w:val="24"/>
              </w:rPr>
              <w:t>Intera</w:t>
            </w:r>
            <w:proofErr w:type="spellEnd"/>
            <w:r w:rsidRPr="00D90C08">
              <w:rPr>
                <w:sz w:val="24"/>
                <w:szCs w:val="24"/>
              </w:rPr>
              <w:t>, Budapest, 1995.</w:t>
            </w:r>
          </w:p>
          <w:p w:rsidR="00D84295" w:rsidRPr="00D90C08" w:rsidRDefault="00D8429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D90C08">
              <w:rPr>
                <w:sz w:val="24"/>
                <w:szCs w:val="24"/>
              </w:rPr>
              <w:t xml:space="preserve">Enikő </w:t>
            </w:r>
            <w:proofErr w:type="spellStart"/>
            <w:r>
              <w:rPr>
                <w:sz w:val="24"/>
                <w:szCs w:val="24"/>
              </w:rPr>
              <w:t>Bollobás</w:t>
            </w:r>
            <w:proofErr w:type="spellEnd"/>
            <w:r w:rsidRPr="00D90C08">
              <w:rPr>
                <w:sz w:val="24"/>
                <w:szCs w:val="24"/>
              </w:rPr>
              <w:t xml:space="preserve">. </w:t>
            </w:r>
            <w:r w:rsidRPr="00D90C08">
              <w:rPr>
                <w:i/>
                <w:sz w:val="24"/>
                <w:szCs w:val="24"/>
              </w:rPr>
              <w:t>Az amerikai irodalom története.</w:t>
            </w:r>
            <w:r w:rsidRPr="00D90C08">
              <w:rPr>
                <w:sz w:val="24"/>
                <w:szCs w:val="24"/>
              </w:rPr>
              <w:t xml:space="preserve"> Osiris, Budapest, 2005.</w:t>
            </w:r>
          </w:p>
          <w:p w:rsidR="00D84295" w:rsidRPr="00D90C08" w:rsidRDefault="00D8429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D90C08">
              <w:rPr>
                <w:sz w:val="24"/>
                <w:szCs w:val="24"/>
              </w:rPr>
              <w:t>Malcolm</w:t>
            </w:r>
            <w:proofErr w:type="spellEnd"/>
            <w:r w:rsidRPr="00D90C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Bradbury</w:t>
            </w:r>
            <w:r w:rsidRPr="00D90C08">
              <w:rPr>
                <w:sz w:val="24"/>
                <w:szCs w:val="24"/>
              </w:rPr>
              <w:t xml:space="preserve"> and Richard </w:t>
            </w:r>
            <w:proofErr w:type="spellStart"/>
            <w:r w:rsidRPr="00D90C08">
              <w:rPr>
                <w:sz w:val="24"/>
                <w:szCs w:val="24"/>
              </w:rPr>
              <w:t>Ruland</w:t>
            </w:r>
            <w:proofErr w:type="spellEnd"/>
            <w:r w:rsidRPr="00D90C08">
              <w:rPr>
                <w:sz w:val="24"/>
                <w:szCs w:val="24"/>
              </w:rPr>
              <w:t xml:space="preserve">. </w:t>
            </w:r>
            <w:proofErr w:type="spellStart"/>
            <w:r w:rsidRPr="00D90C08">
              <w:rPr>
                <w:i/>
                <w:sz w:val="24"/>
                <w:szCs w:val="24"/>
              </w:rPr>
              <w:t>From</w:t>
            </w:r>
            <w:proofErr w:type="spellEnd"/>
            <w:r w:rsidRPr="00D90C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90C08">
              <w:rPr>
                <w:i/>
                <w:sz w:val="24"/>
                <w:szCs w:val="24"/>
              </w:rPr>
              <w:t>Puritanism</w:t>
            </w:r>
            <w:proofErr w:type="spellEnd"/>
            <w:r w:rsidRPr="00D90C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90C08">
              <w:rPr>
                <w:i/>
                <w:sz w:val="24"/>
                <w:szCs w:val="24"/>
              </w:rPr>
              <w:t>to</w:t>
            </w:r>
            <w:proofErr w:type="spellEnd"/>
            <w:r w:rsidRPr="00D90C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90C08">
              <w:rPr>
                <w:i/>
                <w:sz w:val="24"/>
                <w:szCs w:val="24"/>
              </w:rPr>
              <w:t>Postmodernism</w:t>
            </w:r>
            <w:proofErr w:type="spellEnd"/>
            <w:r w:rsidRPr="00D90C08">
              <w:rPr>
                <w:i/>
                <w:sz w:val="24"/>
                <w:szCs w:val="24"/>
              </w:rPr>
              <w:t xml:space="preserve">: A </w:t>
            </w:r>
            <w:proofErr w:type="spellStart"/>
            <w:r w:rsidRPr="00D90C08">
              <w:rPr>
                <w:i/>
                <w:sz w:val="24"/>
                <w:szCs w:val="24"/>
              </w:rPr>
              <w:t>History</w:t>
            </w:r>
            <w:proofErr w:type="spellEnd"/>
            <w:r w:rsidRPr="00D90C08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D90C08">
              <w:rPr>
                <w:i/>
                <w:sz w:val="24"/>
                <w:szCs w:val="24"/>
              </w:rPr>
              <w:t>Literature</w:t>
            </w:r>
            <w:proofErr w:type="spellEnd"/>
            <w:r w:rsidRPr="00D90C08">
              <w:rPr>
                <w:i/>
                <w:sz w:val="24"/>
                <w:szCs w:val="24"/>
              </w:rPr>
              <w:t>.</w:t>
            </w:r>
            <w:r w:rsidRPr="00D90C08">
              <w:rPr>
                <w:sz w:val="24"/>
                <w:szCs w:val="24"/>
              </w:rPr>
              <w:t xml:space="preserve"> </w:t>
            </w:r>
            <w:proofErr w:type="spellStart"/>
            <w:r w:rsidRPr="00D90C08">
              <w:rPr>
                <w:sz w:val="24"/>
                <w:szCs w:val="24"/>
              </w:rPr>
              <w:t>Penguin</w:t>
            </w:r>
            <w:proofErr w:type="spellEnd"/>
            <w:r w:rsidRPr="00D90C08">
              <w:rPr>
                <w:sz w:val="24"/>
                <w:szCs w:val="24"/>
              </w:rPr>
              <w:t>, New York, 1991.</w:t>
            </w:r>
          </w:p>
          <w:p w:rsidR="00D84295" w:rsidRPr="00D90C08" w:rsidRDefault="00D8429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Emory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Elliott</w:t>
            </w:r>
            <w:proofErr w:type="spellEnd"/>
            <w:r w:rsidRPr="00D90C08">
              <w:rPr>
                <w:sz w:val="24"/>
                <w:szCs w:val="24"/>
              </w:rPr>
              <w:t xml:space="preserve"> </w:t>
            </w:r>
            <w:proofErr w:type="spellStart"/>
            <w:r w:rsidRPr="00D90C08">
              <w:rPr>
                <w:sz w:val="24"/>
                <w:szCs w:val="24"/>
              </w:rPr>
              <w:t>gen</w:t>
            </w:r>
            <w:proofErr w:type="spellEnd"/>
            <w:r w:rsidRPr="00D90C08">
              <w:rPr>
                <w:sz w:val="24"/>
                <w:szCs w:val="24"/>
              </w:rPr>
              <w:t xml:space="preserve">. </w:t>
            </w:r>
            <w:proofErr w:type="spellStart"/>
            <w:r w:rsidRPr="00D90C08">
              <w:rPr>
                <w:sz w:val="24"/>
                <w:szCs w:val="24"/>
              </w:rPr>
              <w:t>ed</w:t>
            </w:r>
            <w:proofErr w:type="spellEnd"/>
            <w:r w:rsidRPr="00D90C08">
              <w:rPr>
                <w:sz w:val="24"/>
                <w:szCs w:val="24"/>
              </w:rPr>
              <w:t xml:space="preserve">. </w:t>
            </w:r>
            <w:r w:rsidRPr="00D90C08">
              <w:rPr>
                <w:i/>
                <w:sz w:val="24"/>
                <w:szCs w:val="24"/>
              </w:rPr>
              <w:t xml:space="preserve">Columbia </w:t>
            </w:r>
            <w:proofErr w:type="spellStart"/>
            <w:r w:rsidRPr="00D90C08">
              <w:rPr>
                <w:i/>
                <w:sz w:val="24"/>
                <w:szCs w:val="24"/>
              </w:rPr>
              <w:t>Literary</w:t>
            </w:r>
            <w:proofErr w:type="spellEnd"/>
            <w:r w:rsidRPr="00D90C0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90C08">
              <w:rPr>
                <w:i/>
                <w:sz w:val="24"/>
                <w:szCs w:val="24"/>
              </w:rPr>
              <w:t>History</w:t>
            </w:r>
            <w:proofErr w:type="spellEnd"/>
            <w:r w:rsidRPr="00D90C08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D90C08">
              <w:rPr>
                <w:i/>
                <w:sz w:val="24"/>
                <w:szCs w:val="24"/>
              </w:rPr>
              <w:t>the</w:t>
            </w:r>
            <w:proofErr w:type="spellEnd"/>
            <w:r w:rsidRPr="00D90C08">
              <w:rPr>
                <w:i/>
                <w:sz w:val="24"/>
                <w:szCs w:val="24"/>
              </w:rPr>
              <w:t xml:space="preserve"> United </w:t>
            </w:r>
            <w:proofErr w:type="spellStart"/>
            <w:r w:rsidRPr="00D90C08">
              <w:rPr>
                <w:i/>
                <w:sz w:val="24"/>
                <w:szCs w:val="24"/>
              </w:rPr>
              <w:t>States</w:t>
            </w:r>
            <w:proofErr w:type="spellEnd"/>
            <w:r w:rsidRPr="00D90C08">
              <w:rPr>
                <w:i/>
                <w:sz w:val="24"/>
                <w:szCs w:val="24"/>
              </w:rPr>
              <w:t>.</w:t>
            </w:r>
            <w:r w:rsidRPr="00D90C08">
              <w:rPr>
                <w:sz w:val="24"/>
                <w:szCs w:val="24"/>
              </w:rPr>
              <w:t xml:space="preserve"> Columbia UP, New York, 1988.</w:t>
            </w:r>
          </w:p>
          <w:p w:rsidR="00D84295" w:rsidRPr="00D90C08" w:rsidRDefault="00D84295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D90C08">
              <w:rPr>
                <w:b/>
                <w:sz w:val="24"/>
                <w:szCs w:val="24"/>
              </w:rPr>
              <w:t>Ajánlott olvasmányok:</w:t>
            </w:r>
          </w:p>
          <w:p w:rsidR="00D84295" w:rsidRPr="002E3139" w:rsidRDefault="00D8429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2E3139">
              <w:rPr>
                <w:sz w:val="24"/>
                <w:szCs w:val="24"/>
              </w:rPr>
              <w:t xml:space="preserve">D.C. </w:t>
            </w:r>
            <w:proofErr w:type="spellStart"/>
            <w:r w:rsidRPr="002E3139">
              <w:rPr>
                <w:sz w:val="24"/>
                <w:szCs w:val="24"/>
              </w:rPr>
              <w:t>Heath</w:t>
            </w:r>
            <w:proofErr w:type="spellEnd"/>
            <w:r w:rsidRPr="002E3139">
              <w:rPr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sz w:val="24"/>
                <w:szCs w:val="24"/>
              </w:rPr>
              <w:t>ed</w:t>
            </w:r>
            <w:proofErr w:type="spellEnd"/>
            <w:r w:rsidRPr="002E3139">
              <w:rPr>
                <w:sz w:val="24"/>
                <w:szCs w:val="24"/>
              </w:rPr>
              <w:t xml:space="preserve">. </w:t>
            </w:r>
            <w:r w:rsidRPr="002E3139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2E3139">
              <w:rPr>
                <w:i/>
                <w:sz w:val="24"/>
                <w:szCs w:val="24"/>
              </w:rPr>
              <w:t>Heath</w:t>
            </w:r>
            <w:proofErr w:type="spellEnd"/>
            <w:r w:rsidRPr="002E313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sz w:val="24"/>
                <w:szCs w:val="24"/>
              </w:rPr>
              <w:t>Anthology</w:t>
            </w:r>
            <w:proofErr w:type="spellEnd"/>
            <w:r w:rsidRPr="002E3139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2E3139">
              <w:rPr>
                <w:i/>
                <w:sz w:val="24"/>
                <w:szCs w:val="24"/>
              </w:rPr>
              <w:t>Literature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Vols</w:t>
            </w:r>
            <w:proofErr w:type="spellEnd"/>
            <w:r>
              <w:rPr>
                <w:sz w:val="24"/>
                <w:szCs w:val="24"/>
              </w:rPr>
              <w:t>. 1.,2.,</w:t>
            </w:r>
            <w:r w:rsidRPr="002E3139">
              <w:rPr>
                <w:sz w:val="24"/>
                <w:szCs w:val="24"/>
              </w:rPr>
              <w:t xml:space="preserve"> D.C. </w:t>
            </w:r>
            <w:proofErr w:type="spellStart"/>
            <w:r w:rsidRPr="002E3139">
              <w:rPr>
                <w:sz w:val="24"/>
                <w:szCs w:val="24"/>
              </w:rPr>
              <w:t>Heath</w:t>
            </w:r>
            <w:proofErr w:type="spellEnd"/>
            <w:r w:rsidRPr="002E3139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>C</w:t>
            </w:r>
            <w:r w:rsidRPr="002E3139">
              <w:rPr>
                <w:sz w:val="24"/>
                <w:szCs w:val="24"/>
              </w:rPr>
              <w:t>o., 1990.</w:t>
            </w:r>
          </w:p>
          <w:p w:rsidR="00D84295" w:rsidRPr="002E3139" w:rsidRDefault="00D8429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2E3139">
              <w:rPr>
                <w:sz w:val="24"/>
                <w:szCs w:val="24"/>
              </w:rPr>
              <w:t xml:space="preserve">Marc </w:t>
            </w:r>
            <w:proofErr w:type="spellStart"/>
            <w:r>
              <w:rPr>
                <w:sz w:val="24"/>
                <w:szCs w:val="24"/>
              </w:rPr>
              <w:t>Chenetier</w:t>
            </w:r>
            <w:proofErr w:type="spellEnd"/>
            <w:r w:rsidRPr="002E3139">
              <w:rPr>
                <w:sz w:val="24"/>
                <w:szCs w:val="24"/>
              </w:rPr>
              <w:t xml:space="preserve">.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Beyond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Suspicion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: New American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Fiction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Since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1960</w:t>
            </w:r>
            <w:r>
              <w:rPr>
                <w:sz w:val="24"/>
                <w:szCs w:val="24"/>
              </w:rPr>
              <w:t xml:space="preserve">. </w:t>
            </w:r>
            <w:r w:rsidRPr="002E3139">
              <w:rPr>
                <w:sz w:val="24"/>
                <w:szCs w:val="24"/>
              </w:rPr>
              <w:t>U of P, Philadelphia</w:t>
            </w:r>
            <w:r>
              <w:rPr>
                <w:sz w:val="24"/>
                <w:szCs w:val="24"/>
              </w:rPr>
              <w:t>,</w:t>
            </w:r>
            <w:r w:rsidRPr="002E3139">
              <w:rPr>
                <w:sz w:val="24"/>
                <w:szCs w:val="24"/>
              </w:rPr>
              <w:t xml:space="preserve"> 1996.</w:t>
            </w:r>
          </w:p>
          <w:p w:rsidR="00D84295" w:rsidRPr="002E3139" w:rsidRDefault="00D8429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2E3139">
              <w:rPr>
                <w:sz w:val="24"/>
                <w:szCs w:val="24"/>
                <w:lang w:val="en-US"/>
              </w:rPr>
              <w:t xml:space="preserve">Deborah </w:t>
            </w:r>
            <w:proofErr w:type="spellStart"/>
            <w:r w:rsidRPr="002E3139">
              <w:rPr>
                <w:sz w:val="24"/>
                <w:szCs w:val="24"/>
                <w:lang w:val="en-US"/>
              </w:rPr>
              <w:t>Appleman</w:t>
            </w:r>
            <w:proofErr w:type="spellEnd"/>
            <w:r w:rsidRPr="002E3139">
              <w:rPr>
                <w:sz w:val="24"/>
                <w:szCs w:val="24"/>
                <w:lang w:val="en-US"/>
              </w:rPr>
              <w:t xml:space="preserve"> and Margaret Reed eds. </w:t>
            </w:r>
            <w:r w:rsidRPr="002E3139">
              <w:rPr>
                <w:i/>
                <w:sz w:val="24"/>
                <w:szCs w:val="24"/>
                <w:lang w:val="en-US"/>
              </w:rPr>
              <w:t>Braided Lives: An Anthology of Multicultural American Writing.</w:t>
            </w:r>
            <w:r w:rsidRPr="002E3139">
              <w:rPr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2E3139">
                  <w:rPr>
                    <w:sz w:val="24"/>
                    <w:szCs w:val="24"/>
                    <w:lang w:val="en-US"/>
                  </w:rPr>
                  <w:t>Minnesota</w:t>
                </w:r>
              </w:smartTag>
            </w:smartTag>
            <w:r w:rsidRPr="002E3139">
              <w:rPr>
                <w:sz w:val="24"/>
                <w:szCs w:val="24"/>
                <w:lang w:val="en-US"/>
              </w:rPr>
              <w:t xml:space="preserve"> Humanities Commission, </w:t>
            </w:r>
            <w:smartTag w:uri="urn:schemas-microsoft-com:office:smarttags" w:element="State">
              <w:smartTag w:uri="urn:schemas-microsoft-com:office:smarttags" w:element="place">
                <w:r w:rsidRPr="002E3139">
                  <w:rPr>
                    <w:sz w:val="24"/>
                    <w:szCs w:val="24"/>
                    <w:lang w:val="en-US"/>
                  </w:rPr>
                  <w:t>Minnesota</w:t>
                </w:r>
              </w:smartTag>
            </w:smartTag>
            <w:r>
              <w:rPr>
                <w:sz w:val="24"/>
                <w:szCs w:val="24"/>
                <w:lang w:val="en-US"/>
              </w:rPr>
              <w:t>,</w:t>
            </w:r>
            <w:r w:rsidRPr="002E3139">
              <w:rPr>
                <w:sz w:val="24"/>
                <w:szCs w:val="24"/>
                <w:lang w:val="en-US"/>
              </w:rPr>
              <w:t xml:space="preserve"> 1991.</w:t>
            </w:r>
          </w:p>
          <w:p w:rsidR="00D84295" w:rsidRPr="002E3139" w:rsidRDefault="00D8429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 w:rsidRPr="002E3139">
              <w:rPr>
                <w:sz w:val="24"/>
                <w:szCs w:val="24"/>
              </w:rPr>
              <w:t>heodora</w:t>
            </w:r>
            <w:proofErr w:type="spellEnd"/>
            <w:r w:rsidRPr="002E3139">
              <w:rPr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sz w:val="24"/>
                <w:szCs w:val="24"/>
              </w:rPr>
              <w:t>Tsimpouki</w:t>
            </w:r>
            <w:proofErr w:type="spellEnd"/>
            <w:r w:rsidRPr="002E3139">
              <w:rPr>
                <w:sz w:val="24"/>
                <w:szCs w:val="24"/>
              </w:rPr>
              <w:t xml:space="preserve">.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Representations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Identity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in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Contemporary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Ethnic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American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Fiction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2E3139">
              <w:rPr>
                <w:sz w:val="24"/>
                <w:szCs w:val="24"/>
              </w:rPr>
              <w:t>Parousia</w:t>
            </w:r>
            <w:proofErr w:type="spellEnd"/>
            <w:r w:rsidRPr="002E3139">
              <w:rPr>
                <w:sz w:val="24"/>
                <w:szCs w:val="24"/>
              </w:rPr>
              <w:t xml:space="preserve">, </w:t>
            </w:r>
            <w:proofErr w:type="spellStart"/>
            <w:r w:rsidRPr="002E3139">
              <w:rPr>
                <w:sz w:val="24"/>
                <w:szCs w:val="24"/>
              </w:rPr>
              <w:t>Athens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E3139">
              <w:rPr>
                <w:sz w:val="24"/>
                <w:szCs w:val="24"/>
              </w:rPr>
              <w:t xml:space="preserve"> 1997.</w:t>
            </w:r>
          </w:p>
          <w:p w:rsidR="00D84295" w:rsidRPr="00A35237" w:rsidRDefault="00D84295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2E3139">
              <w:rPr>
                <w:sz w:val="24"/>
                <w:szCs w:val="24"/>
              </w:rPr>
              <w:t xml:space="preserve">Ronald </w:t>
            </w:r>
            <w:proofErr w:type="spellStart"/>
            <w:r w:rsidRPr="002E3139">
              <w:rPr>
                <w:sz w:val="24"/>
                <w:szCs w:val="24"/>
              </w:rPr>
              <w:t>Takaki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E3139">
              <w:rPr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From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Different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Shares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Perspectives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Race and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Ethnicity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in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Contemporary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Ethnic</w:t>
            </w:r>
            <w:proofErr w:type="spellEnd"/>
            <w:r w:rsidRPr="002E3139">
              <w:rPr>
                <w:i/>
                <w:iCs/>
                <w:sz w:val="24"/>
                <w:szCs w:val="24"/>
              </w:rPr>
              <w:t xml:space="preserve"> American </w:t>
            </w:r>
            <w:proofErr w:type="spellStart"/>
            <w:r w:rsidRPr="002E3139">
              <w:rPr>
                <w:i/>
                <w:iCs/>
                <w:sz w:val="24"/>
                <w:szCs w:val="24"/>
              </w:rPr>
              <w:t>Fiction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E3139">
              <w:rPr>
                <w:sz w:val="24"/>
                <w:szCs w:val="24"/>
              </w:rPr>
              <w:t xml:space="preserve">Oxford UP, </w:t>
            </w:r>
            <w:r>
              <w:rPr>
                <w:sz w:val="24"/>
                <w:szCs w:val="24"/>
              </w:rPr>
              <w:t>New York,</w:t>
            </w:r>
            <w:r w:rsidRPr="002E3139">
              <w:rPr>
                <w:sz w:val="24"/>
                <w:szCs w:val="24"/>
              </w:rPr>
              <w:t xml:space="preserve"> 1994.</w:t>
            </w:r>
          </w:p>
        </w:tc>
      </w:tr>
      <w:tr w:rsidR="00D84295" w:rsidRPr="00A35237" w:rsidTr="00C66463">
        <w:trPr>
          <w:trHeight w:val="338"/>
        </w:trPr>
        <w:tc>
          <w:tcPr>
            <w:tcW w:w="9180" w:type="dxa"/>
            <w:gridSpan w:val="3"/>
          </w:tcPr>
          <w:p w:rsidR="00D84295" w:rsidRPr="00113BA5" w:rsidRDefault="00D84295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5D41">
              <w:rPr>
                <w:sz w:val="24"/>
                <w:szCs w:val="24"/>
              </w:rPr>
              <w:t>Dr. Szathmári Judit</w:t>
            </w:r>
            <w:r>
              <w:rPr>
                <w:sz w:val="24"/>
                <w:szCs w:val="24"/>
              </w:rPr>
              <w:t xml:space="preserve"> főiskolai docens, PhD</w:t>
            </w:r>
          </w:p>
        </w:tc>
      </w:tr>
      <w:tr w:rsidR="00D84295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84295" w:rsidRDefault="00D8429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D84295" w:rsidRPr="00A35237" w:rsidRDefault="00D84295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Abádi Nagy Zoltán egyetemi tanár, MTA doktora; Dr. Kádár Judit főiskolai docens, PhD; Dr. Tarnóc András egyetemi docens, PhD; Dr. Vadon Lehel egyetemi tanár, PhD</w:t>
            </w:r>
          </w:p>
        </w:tc>
      </w:tr>
    </w:tbl>
    <w:p w:rsidR="00EB28AD" w:rsidRDefault="00EB28AD" w:rsidP="00D84295"/>
    <w:sectPr w:rsidR="00EB28AD" w:rsidSect="00D84295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4F" w:rsidRDefault="004B2C4F" w:rsidP="00D84295">
      <w:r>
        <w:separator/>
      </w:r>
    </w:p>
  </w:endnote>
  <w:endnote w:type="continuationSeparator" w:id="0">
    <w:p w:rsidR="004B2C4F" w:rsidRDefault="004B2C4F" w:rsidP="00D84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4F" w:rsidRDefault="004B2C4F" w:rsidP="00D84295">
      <w:r>
        <w:separator/>
      </w:r>
    </w:p>
  </w:footnote>
  <w:footnote w:type="continuationSeparator" w:id="0">
    <w:p w:rsidR="004B2C4F" w:rsidRDefault="004B2C4F" w:rsidP="00D84295">
      <w:r>
        <w:continuationSeparator/>
      </w:r>
    </w:p>
  </w:footnote>
  <w:footnote w:id="1">
    <w:p w:rsidR="00D84295" w:rsidRDefault="00D84295" w:rsidP="00D8429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84295" w:rsidRDefault="00D84295" w:rsidP="00D8429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295"/>
    <w:rsid w:val="001139BD"/>
    <w:rsid w:val="00307005"/>
    <w:rsid w:val="00363506"/>
    <w:rsid w:val="004A27BD"/>
    <w:rsid w:val="004B2C4F"/>
    <w:rsid w:val="00636A9D"/>
    <w:rsid w:val="00AE0309"/>
    <w:rsid w:val="00C41E2E"/>
    <w:rsid w:val="00D84295"/>
    <w:rsid w:val="00EB28AD"/>
    <w:rsid w:val="00F2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29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8429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8429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84295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2613</Characters>
  <Application>Microsoft Office Word</Application>
  <DocSecurity>0</DocSecurity>
  <Lines>21</Lines>
  <Paragraphs>5</Paragraphs>
  <ScaleCrop>false</ScaleCrop>
  <Company>EKF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2013-07-01T07:33:00Z</dcterms:created>
  <dcterms:modified xsi:type="dcterms:W3CDTF">2013-07-04T08:02:00Z</dcterms:modified>
</cp:coreProperties>
</file>