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40696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0696" w:rsidRPr="00A35237" w:rsidRDefault="00E40696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Iskolai tanítási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96" w:rsidRPr="00A35237" w:rsidRDefault="00E40696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0696" w:rsidRPr="00A35237" w:rsidRDefault="00E40696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E40696" w:rsidRPr="00A35237" w:rsidTr="00675848">
        <w:tc>
          <w:tcPr>
            <w:tcW w:w="9180" w:type="dxa"/>
            <w:gridSpan w:val="3"/>
          </w:tcPr>
          <w:p w:rsidR="00E40696" w:rsidRPr="00A35237" w:rsidRDefault="00E40696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</w:p>
        </w:tc>
      </w:tr>
      <w:tr w:rsidR="00E40696" w:rsidRPr="00A35237" w:rsidTr="00675848">
        <w:tc>
          <w:tcPr>
            <w:tcW w:w="9180" w:type="dxa"/>
            <w:gridSpan w:val="3"/>
          </w:tcPr>
          <w:p w:rsidR="00E40696" w:rsidRPr="00A35237" w:rsidRDefault="00E40696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40696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0696" w:rsidRPr="00A35237" w:rsidRDefault="00E40696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 w:rsidRPr="00B749A0">
              <w:rPr>
                <w:b/>
                <w:sz w:val="24"/>
                <w:szCs w:val="24"/>
              </w:rPr>
              <w:t>3./</w:t>
            </w:r>
            <w:r>
              <w:rPr>
                <w:b/>
                <w:sz w:val="24"/>
                <w:szCs w:val="24"/>
              </w:rPr>
              <w:t>4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E40696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0696" w:rsidRPr="00A35237" w:rsidRDefault="00E40696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E40696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0696" w:rsidRDefault="00E40696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Kompetenciák: (1, 2, 3, 4, 5, 6, 7, 8, 9)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tanulói személyiség fejlesztése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tanulói csoportok, közösségek alakulásának segítése, fejlesztése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pedagógiai folyamat tervezése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tanulók műveltségének, készségeinek és képességeinek fejlesztése a tudás felhasználásával</w:t>
            </w:r>
          </w:p>
          <w:p w:rsidR="00E40696" w:rsidRPr="00E9155F" w:rsidRDefault="00E40696" w:rsidP="00675848">
            <w:pPr>
              <w:jc w:val="both"/>
            </w:pPr>
            <w:r w:rsidRPr="00E9155F">
              <w:t>Az egész életen át tartó tanulást megalapozó kompetenciák fejlesztése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tanulási folyamat szervezése és irányítása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pedagógiai értékelés változatos eszközeinek alkalmazása</w:t>
            </w:r>
          </w:p>
          <w:p w:rsidR="00E40696" w:rsidRPr="00E9155F" w:rsidRDefault="00E40696" w:rsidP="00675848">
            <w:pPr>
              <w:jc w:val="both"/>
            </w:pPr>
            <w:r w:rsidRPr="00E9155F">
              <w:t>Szakmai együttműködés és kommunikáció</w:t>
            </w:r>
          </w:p>
          <w:p w:rsidR="00E40696" w:rsidRPr="00E9155F" w:rsidRDefault="00E40696" w:rsidP="00675848">
            <w:pPr>
              <w:jc w:val="both"/>
            </w:pPr>
            <w:r w:rsidRPr="00E9155F">
              <w:t>Önművelés, elkötelezettség a szakmai fejlődésre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Tudás: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szaktudományi tudás és annak iskolai közvetítése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különböző tudásterületek közötti összefüggések és hatások ismerete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tanulói szervezetek működése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tanulás formáinak ismerete szaktárgyi vonatkozásban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közösségek működésének, konfliktusainak, diszfunkcióinak ismerete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Attitűdök/nézetek:</w:t>
            </w:r>
          </w:p>
          <w:p w:rsidR="00E40696" w:rsidRPr="00E9155F" w:rsidRDefault="00E40696" w:rsidP="00675848">
            <w:pPr>
              <w:jc w:val="both"/>
            </w:pPr>
            <w:r w:rsidRPr="00E9155F">
              <w:t>Készség a sajáttól eltérő értékek elfogadására, nyitottság, mások véleményének elfogadására és tiszteletben tartására</w:t>
            </w:r>
          </w:p>
          <w:p w:rsidR="00E40696" w:rsidRPr="00E9155F" w:rsidRDefault="00E40696" w:rsidP="00675848">
            <w:pPr>
              <w:jc w:val="both"/>
            </w:pPr>
            <w:r w:rsidRPr="00E9155F">
              <w:t>Bekapcsolódás az iskola innovációs és minőségfejlesztési munkájába.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Képességek:</w:t>
            </w:r>
          </w:p>
          <w:p w:rsidR="00E40696" w:rsidRPr="00E9155F" w:rsidRDefault="00E40696" w:rsidP="00675848">
            <w:pPr>
              <w:jc w:val="both"/>
            </w:pPr>
            <w:r w:rsidRPr="00E9155F">
              <w:t>Az új kommunikációs-információs technológiák osztálytermi alkalmazása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különböző adottságokkal, képességekkel és előzetes tudással rendelkező tanulók számára megfelelő módszerek megválasztása</w:t>
            </w:r>
          </w:p>
          <w:p w:rsidR="00E40696" w:rsidRPr="00E9155F" w:rsidRDefault="00E40696" w:rsidP="00675848">
            <w:pPr>
              <w:jc w:val="both"/>
            </w:pPr>
            <w:r w:rsidRPr="00E9155F">
              <w:t>Új tanítási módszerek és eljárások kidolgozása, kipróbálása, értékelése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tanulók szakszerű megfigyelésének, a tapasztalatok szöveges és számszerű formájú rögzítésének képessége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Adatgyűjtő eszközök, kérdőívek, tudásszintmérő tesztek alkalmazása, készítése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különböző (diagnosztikus és fejlesztő) értékelési eljárások alkalmazásának képessége</w:t>
            </w:r>
          </w:p>
          <w:p w:rsidR="00E40696" w:rsidRPr="00E9155F" w:rsidRDefault="00E40696" w:rsidP="00675848">
            <w:pPr>
              <w:jc w:val="both"/>
            </w:pPr>
            <w:r w:rsidRPr="00E9155F">
              <w:t>A tanulók számára a visszacsatolás lehetőségeinek biztosítása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t>Tanítási órák tervezésének, a tanulók számára szükséges tananyagok, taneszközök, információforrások, tudáshordozók megválasztása</w:t>
            </w:r>
          </w:p>
          <w:p w:rsidR="00E40696" w:rsidRPr="00E9155F" w:rsidRDefault="00E40696" w:rsidP="00675848">
            <w:pPr>
              <w:rPr>
                <w:b/>
              </w:rPr>
            </w:pPr>
            <w:r w:rsidRPr="00E9155F">
              <w:rPr>
                <w:b/>
              </w:rPr>
              <w:t xml:space="preserve">Cél: </w:t>
            </w:r>
          </w:p>
          <w:p w:rsidR="00E40696" w:rsidRPr="00E9155F" w:rsidRDefault="00E40696" w:rsidP="00675848">
            <w:pPr>
              <w:rPr>
                <w:b/>
              </w:rPr>
            </w:pPr>
            <w:r w:rsidRPr="00E9155F">
              <w:t>A megszerzett szaktudományi és szakmódszertani ismeretek gyakorlatban történő alkalmazása.</w:t>
            </w:r>
          </w:p>
          <w:p w:rsidR="00E40696" w:rsidRPr="00E9155F" w:rsidRDefault="00E40696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rPr>
                <w:b/>
              </w:rPr>
              <w:t xml:space="preserve">Tartalom: </w:t>
            </w:r>
          </w:p>
          <w:p w:rsidR="00E40696" w:rsidRPr="00E9155F" w:rsidRDefault="00E40696" w:rsidP="006758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9155F">
              <w:t>A német nyelvoktatás általános keretfeltételei: az iskola típusa, tanulói összetétele, tantestülete, a német nyelvoktatás szerepe a helyi tantervben, az órarendben, a tantermek beosztásában. Az óramegfigyelés szempontjai: a tanóra célja, típusa, felépítése, szakaszai, időbeosztása, az alkalmazott munkaformák, tananyagok, médiák. A tanári és tanulói tevékenységformák és magatartás, az osztály struktúrája. A motiváció lehetőségei.</w:t>
            </w:r>
          </w:p>
          <w:p w:rsidR="00E40696" w:rsidRPr="00E9155F" w:rsidRDefault="00E40696" w:rsidP="00675848">
            <w:r w:rsidRPr="00E9155F">
              <w:rPr>
                <w:b/>
              </w:rPr>
              <w:t xml:space="preserve">Módszerek: </w:t>
            </w:r>
            <w:r w:rsidRPr="00E9155F">
              <w:t xml:space="preserve">Az iskolai tanítási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készítenie,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</w:t>
            </w:r>
            <w:r w:rsidRPr="00E9155F">
              <w:lastRenderedPageBreak/>
              <w:t>óratervezet minősége és a tanítási tevékenység. (Szakmai ismeretek, módszerek, munkaformák, tanári attitűdök stb.)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Követelmények, a tanegység teljesítésének feltételei:</w:t>
            </w:r>
          </w:p>
          <w:p w:rsidR="00E40696" w:rsidRPr="00994B92" w:rsidRDefault="00E40696" w:rsidP="00675848">
            <w:pPr>
              <w:ind w:right="-108"/>
            </w:pPr>
            <w:r w:rsidRPr="00E9155F"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E40696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0696" w:rsidRPr="00A35237" w:rsidRDefault="00E40696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40696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>Kötelező olvasmányok: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r>
              <w:t>[</w:t>
            </w:r>
            <w:proofErr w:type="spellStart"/>
            <w:r>
              <w:t>Okosné</w:t>
            </w:r>
            <w:proofErr w:type="spellEnd"/>
            <w:r>
              <w:t xml:space="preserve">] </w:t>
            </w:r>
            <w:r w:rsidRPr="00E9155F">
              <w:t>Bozsik Gabriella [</w:t>
            </w:r>
            <w:proofErr w:type="spellStart"/>
            <w:r w:rsidRPr="00E9155F">
              <w:t>u.a</w:t>
            </w:r>
            <w:proofErr w:type="spellEnd"/>
            <w:r w:rsidRPr="00E9155F">
              <w:t xml:space="preserve">.] (2003): Anyanyelvi </w:t>
            </w:r>
            <w:proofErr w:type="spellStart"/>
            <w:r w:rsidRPr="00E9155F">
              <w:t>tantárgypedagógiák</w:t>
            </w:r>
            <w:proofErr w:type="spellEnd"/>
            <w:r w:rsidRPr="00E9155F">
              <w:t xml:space="preserve"> vázlata. Líceum Kiadó, Eger, 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proofErr w:type="spellStart"/>
            <w:r w:rsidRPr="00E9155F">
              <w:t>Kagan</w:t>
            </w:r>
            <w:proofErr w:type="spellEnd"/>
            <w:r w:rsidRPr="00E9155F">
              <w:t xml:space="preserve">, S. (2001): Kooperatív tanulás. </w:t>
            </w:r>
            <w:proofErr w:type="spellStart"/>
            <w:r w:rsidRPr="00E9155F">
              <w:t>Önkonet</w:t>
            </w:r>
            <w:proofErr w:type="spellEnd"/>
            <w:r w:rsidRPr="00E9155F">
              <w:t>, Budapest.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r w:rsidRPr="00E9155F">
              <w:t xml:space="preserve">Szöveggyűjtemény az anyanyelvi </w:t>
            </w:r>
            <w:proofErr w:type="spellStart"/>
            <w:r w:rsidRPr="00E9155F">
              <w:t>tantárgypedagógia</w:t>
            </w:r>
            <w:proofErr w:type="spellEnd"/>
            <w:r w:rsidRPr="00E9155F">
              <w:t xml:space="preserve"> tanításához. Szerk.: Zimányi Árpád, Líceum Kiadó, Eger, 2004.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r w:rsidRPr="00E9155F">
              <w:t>Nemzeti Alaptanterv. Budapest, 2003.</w:t>
            </w:r>
          </w:p>
          <w:p w:rsidR="00E40696" w:rsidRPr="00E9155F" w:rsidRDefault="00E40696" w:rsidP="00675848">
            <w:pPr>
              <w:jc w:val="both"/>
              <w:rPr>
                <w:b/>
              </w:rPr>
            </w:pPr>
            <w:r w:rsidRPr="00E9155F">
              <w:rPr>
                <w:b/>
              </w:rPr>
              <w:t xml:space="preserve">Ajánlott irodalom: 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r w:rsidRPr="00E9155F">
              <w:t xml:space="preserve">Horváth </w:t>
            </w:r>
            <w:proofErr w:type="spellStart"/>
            <w:r w:rsidRPr="00E9155F">
              <w:t>Attlia</w:t>
            </w:r>
            <w:proofErr w:type="spellEnd"/>
            <w:r w:rsidRPr="00E9155F">
              <w:t xml:space="preserve"> (1994): Kooperatív technikák. </w:t>
            </w:r>
            <w:proofErr w:type="spellStart"/>
            <w:r w:rsidRPr="00E9155F">
              <w:t>Altern</w:t>
            </w:r>
            <w:proofErr w:type="spellEnd"/>
            <w:r w:rsidRPr="00E9155F">
              <w:t xml:space="preserve"> füzetek, OKI. Budapest.</w:t>
            </w:r>
          </w:p>
          <w:p w:rsidR="00E40696" w:rsidRPr="00E9155F" w:rsidRDefault="00E40696" w:rsidP="00E40696">
            <w:pPr>
              <w:numPr>
                <w:ilvl w:val="0"/>
                <w:numId w:val="2"/>
              </w:numPr>
            </w:pPr>
            <w:r w:rsidRPr="00E9155F">
              <w:t xml:space="preserve">Adamikné </w:t>
            </w:r>
            <w:proofErr w:type="spellStart"/>
            <w:r w:rsidRPr="00E9155F">
              <w:t>Jászó</w:t>
            </w:r>
            <w:proofErr w:type="spellEnd"/>
            <w:r w:rsidRPr="00E9155F">
              <w:t xml:space="preserve"> Anna (2001): Anyanyelvi nevelés az ábécétől az érettségiig. Trezor Kiadó. Budapest.</w:t>
            </w:r>
          </w:p>
          <w:p w:rsidR="00E40696" w:rsidRPr="00B749A0" w:rsidRDefault="00E40696" w:rsidP="00E40696">
            <w:pPr>
              <w:pStyle w:val="Szvegtrzsbehzssal2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E9155F">
              <w:t xml:space="preserve">Fülöp Lajos (szerk.) (1985): Bevezetés a középiskolai anyanyelvi </w:t>
            </w:r>
            <w:proofErr w:type="spellStart"/>
            <w:r w:rsidRPr="00E9155F">
              <w:t>tantárgypedagógiába</w:t>
            </w:r>
            <w:proofErr w:type="spellEnd"/>
            <w:r w:rsidRPr="00E9155F">
              <w:t>. Tankönyvkiadó. Budapest.</w:t>
            </w:r>
          </w:p>
        </w:tc>
      </w:tr>
      <w:tr w:rsidR="00E40696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0696" w:rsidRPr="00A35237" w:rsidRDefault="00E40696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E40696" w:rsidRPr="00A35237" w:rsidTr="00675848">
        <w:trPr>
          <w:trHeight w:val="338"/>
        </w:trPr>
        <w:tc>
          <w:tcPr>
            <w:tcW w:w="9180" w:type="dxa"/>
            <w:gridSpan w:val="3"/>
          </w:tcPr>
          <w:p w:rsidR="00E40696" w:rsidRPr="00A35237" w:rsidRDefault="00E40696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Okosné</w:t>
            </w:r>
            <w:proofErr w:type="spellEnd"/>
            <w:r>
              <w:rPr>
                <w:b/>
                <w:sz w:val="24"/>
                <w:szCs w:val="24"/>
              </w:rPr>
              <w:t xml:space="preserve"> dr. Bozsik Gabriella főiskolai tanár, </w:t>
            </w:r>
            <w:proofErr w:type="spellStart"/>
            <w:r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  <w:tr w:rsidR="00E40696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0696" w:rsidRPr="00A35237" w:rsidRDefault="00E40696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Okosné</w:t>
            </w:r>
            <w:proofErr w:type="spellEnd"/>
            <w:r>
              <w:rPr>
                <w:b/>
                <w:sz w:val="24"/>
                <w:szCs w:val="24"/>
              </w:rPr>
              <w:t xml:space="preserve"> dr. Bozsik Gabriella főiskolai tanár, </w:t>
            </w:r>
            <w:proofErr w:type="spellStart"/>
            <w:r>
              <w:rPr>
                <w:b/>
                <w:sz w:val="24"/>
                <w:szCs w:val="24"/>
              </w:rPr>
              <w:t>CSc</w:t>
            </w:r>
            <w:proofErr w:type="spellEnd"/>
            <w:r>
              <w:rPr>
                <w:b/>
                <w:sz w:val="24"/>
                <w:szCs w:val="24"/>
              </w:rPr>
              <w:t>, valamint a gyakorlatot vezető mentortanárok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BF5"/>
    <w:multiLevelType w:val="hybridMultilevel"/>
    <w:tmpl w:val="04069D9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563D4"/>
    <w:multiLevelType w:val="hybridMultilevel"/>
    <w:tmpl w:val="88B035B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40696"/>
    <w:rsid w:val="00104DF9"/>
    <w:rsid w:val="00E4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uiPriority w:val="99"/>
    <w:unhideWhenUsed/>
    <w:rsid w:val="00E4069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4069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4536</Characters>
  <Application>Microsoft Office Word</Application>
  <DocSecurity>0</DocSecurity>
  <Lines>37</Lines>
  <Paragraphs>10</Paragraphs>
  <ScaleCrop>false</ScaleCrop>
  <Company>EKF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2011-06-24T06:39:00Z</dcterms:created>
  <dcterms:modified xsi:type="dcterms:W3CDTF">2011-06-24T06:39:00Z</dcterms:modified>
</cp:coreProperties>
</file>