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27" w:rsidRDefault="00CB3927" w:rsidP="00CB3927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B3927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B3927" w:rsidRPr="001210EA" w:rsidRDefault="00CB3927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D57B67">
              <w:rPr>
                <w:sz w:val="28"/>
                <w:szCs w:val="28"/>
              </w:rPr>
              <w:t>MŰVÉSZETI NEVELÉS I.</w:t>
            </w:r>
            <w:r>
              <w:t xml:space="preserve"> </w:t>
            </w:r>
            <w:r w:rsidRPr="00D92CBD">
              <w:rPr>
                <w:rFonts w:ascii="Georgia" w:hAnsi="Georgia"/>
                <w:sz w:val="28"/>
                <w:szCs w:val="28"/>
              </w:rPr>
              <w:t>GYERMEKIRODALOM</w:t>
            </w:r>
          </w:p>
        </w:tc>
      </w:tr>
      <w:tr w:rsidR="00CB3927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Pr="001210EA" w:rsidRDefault="00CB3927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 w:rsidRPr="001210EA">
              <w:t>Tantárgy kód</w:t>
            </w:r>
            <w:r>
              <w:t>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_CG306G2</w:t>
            </w:r>
            <w:bookmarkEnd w:id="0"/>
          </w:p>
        </w:tc>
      </w:tr>
      <w:tr w:rsidR="00CB3927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B3927" w:rsidRDefault="00CB3927" w:rsidP="00EB44C2">
            <w:pPr>
              <w:jc w:val="center"/>
              <w:rPr>
                <w:bCs/>
              </w:rPr>
            </w:pPr>
          </w:p>
          <w:p w:rsidR="00CB3927" w:rsidRDefault="00CB3927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B3927" w:rsidRDefault="00CB3927" w:rsidP="00EB44C2">
            <w:pPr>
              <w:jc w:val="center"/>
              <w:rPr>
                <w:bCs/>
              </w:rPr>
            </w:pPr>
          </w:p>
          <w:p w:rsidR="00CB3927" w:rsidRDefault="00CB3927" w:rsidP="00EB44C2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CB3927" w:rsidRDefault="00CB3927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rPr>
                <w:b w:val="0"/>
                <w:bCs/>
              </w:rPr>
              <w:t>Óratípus:</w:t>
            </w:r>
            <w:r>
              <w:tab/>
            </w:r>
          </w:p>
          <w:p w:rsidR="00CB3927" w:rsidRDefault="00CB3927" w:rsidP="00EB44C2">
            <w:pPr>
              <w:tabs>
                <w:tab w:val="left" w:pos="283"/>
                <w:tab w:val="left" w:pos="2173"/>
              </w:tabs>
            </w:pPr>
            <w:r>
              <w:tab/>
              <w:t>Előadás</w:t>
            </w:r>
            <w:r>
              <w:tab/>
              <w:t></w:t>
            </w:r>
          </w:p>
          <w:p w:rsidR="00CB3927" w:rsidRDefault="00CB3927" w:rsidP="00EB44C2">
            <w:pPr>
              <w:tabs>
                <w:tab w:val="left" w:pos="283"/>
                <w:tab w:val="left" w:pos="2173"/>
              </w:tabs>
            </w:pPr>
            <w:r>
              <w:tab/>
              <w:t>Szeminárium</w:t>
            </w:r>
            <w:r>
              <w:tab/>
              <w:t xml:space="preserve">X </w:t>
            </w:r>
          </w:p>
          <w:p w:rsidR="00CB3927" w:rsidRDefault="00CB3927" w:rsidP="00EB44C2">
            <w:pPr>
              <w:tabs>
                <w:tab w:val="left" w:pos="283"/>
                <w:tab w:val="left" w:pos="217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B3927" w:rsidRDefault="00CB3927" w:rsidP="00EB44C2">
            <w:pPr>
              <w:tabs>
                <w:tab w:val="left" w:pos="358"/>
                <w:tab w:val="left" w:pos="2398"/>
              </w:tabs>
            </w:pPr>
            <w:r>
              <w:tab/>
              <w:t>Kollokvium</w:t>
            </w:r>
            <w:r>
              <w:tab/>
              <w:t></w:t>
            </w:r>
          </w:p>
          <w:p w:rsidR="00CB3927" w:rsidRDefault="00CB3927" w:rsidP="00EB44C2">
            <w:pPr>
              <w:tabs>
                <w:tab w:val="left" w:pos="358"/>
                <w:tab w:val="left" w:pos="2398"/>
              </w:tabs>
              <w:rPr>
                <w:b/>
                <w:bCs/>
              </w:rPr>
            </w:pPr>
            <w:r>
              <w:tab/>
              <w:t>Gyakorlati jegy</w:t>
            </w:r>
            <w:r>
              <w:tab/>
              <w:t xml:space="preserve">X </w:t>
            </w:r>
          </w:p>
        </w:tc>
      </w:tr>
      <w:tr w:rsidR="00CB3927" w:rsidTr="00EB44C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jc w:val="both"/>
            </w:pPr>
            <w:r>
              <w:rPr>
                <w:b/>
              </w:rPr>
              <w:t>A tantárgy oktatásának célja</w:t>
            </w:r>
            <w:r w:rsidRPr="002C2B37">
              <w:t xml:space="preserve"> </w:t>
            </w:r>
          </w:p>
          <w:p w:rsidR="00CB3927" w:rsidRDefault="00CB3927" w:rsidP="00EB44C2">
            <w:pPr>
              <w:ind w:firstLine="642"/>
              <w:jc w:val="both"/>
            </w:pPr>
            <w:r w:rsidRPr="002C2B37">
              <w:t>A hallgatóknak olyan irodalmi műveltséget nyújtani, melynek birtokában fokozottan képessé válnak az irodalmi élmény átélésére és a kisgyermekek irodalmi élményhez juttatására.</w:t>
            </w:r>
            <w:r>
              <w:t xml:space="preserve"> Képessé tenni a hallgatókat arra, hogy megteremtsék a gyermekek számára az irodalmi művek nyújtotta élmény megszerzésének lehetőségét.</w:t>
            </w:r>
          </w:p>
          <w:p w:rsidR="00CB3927" w:rsidRDefault="00CB3927" w:rsidP="00EB44C2">
            <w:pPr>
              <w:ind w:firstLine="642"/>
              <w:jc w:val="both"/>
            </w:pPr>
          </w:p>
          <w:p w:rsidR="00CB3927" w:rsidRPr="002C2B37" w:rsidRDefault="00CB3927" w:rsidP="00EB44C2">
            <w:pPr>
              <w:jc w:val="both"/>
            </w:pPr>
            <w:r w:rsidRPr="00CF6B1F">
              <w:rPr>
                <w:b/>
              </w:rPr>
              <w:t>Tananyagtartalom</w:t>
            </w:r>
            <w:r>
              <w:t>: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gyermekirodalom általános kérdései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A gyermekirodalom szerepe a kisgyermek életében, fejlődésében.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gyermekirodalom műfajai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Irodalomelméleti sajátosságok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Esztétikum a gyermekirodalomban.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 xml:space="preserve">A magyar gyermekvers és a </w:t>
            </w:r>
            <w:proofErr w:type="gramStart"/>
            <w:r w:rsidRPr="002C2B37">
              <w:t>népi  hatás</w:t>
            </w:r>
            <w:proofErr w:type="gramEnd"/>
            <w:r w:rsidRPr="002C2B37">
              <w:t>.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A mai modern gyermekvers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népmese fogalma, fajtái.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A népmese szerkezete, elemzési módjai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közmondások, szólások, találós kérdések költői képei.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Irodalmi mesék.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(Gárdonyi Géza, Móricz Zsigmond, Lázár Ervin, Mészöly Miklós, stb.)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gyermekirodalom alkotásainak megjelenési formái. Az illusztráció problémái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Képeskönyvek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A báb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Rádió-mese, mesejáték, meselemez, kazetta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TV-mese, rajzfilmek, mesefilmek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Diafilmek</w:t>
            </w:r>
          </w:p>
          <w:p w:rsidR="00CB3927" w:rsidRPr="002C2B37" w:rsidRDefault="00CB3927" w:rsidP="00CB3927">
            <w:pPr>
              <w:numPr>
                <w:ilvl w:val="0"/>
                <w:numId w:val="2"/>
              </w:numPr>
              <w:jc w:val="both"/>
            </w:pPr>
            <w:r w:rsidRPr="002C2B37">
              <w:t>- Gyermekújságok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 xml:space="preserve">A </w:t>
            </w:r>
            <w:proofErr w:type="gramStart"/>
            <w:r w:rsidRPr="002C2B37">
              <w:t>gyermek irodalmi</w:t>
            </w:r>
            <w:proofErr w:type="gramEnd"/>
            <w:r w:rsidRPr="002C2B37">
              <w:t xml:space="preserve"> érdeklődésének fejlődése, a mondóka és a vers iránti érdeklődés kialakulása.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Gyermekgondozás és mondóka, vers</w:t>
            </w:r>
            <w:r>
              <w:t xml:space="preserve">, </w:t>
            </w:r>
            <w:r w:rsidRPr="002C2B37">
              <w:t>mese.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gyermek mesehallgatói magatartása.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mesei és a gyermeki világkép megfelelése.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mondókázás, versmondás és a mesemondás folyamata</w:t>
            </w:r>
          </w:p>
          <w:p w:rsidR="00CB3927" w:rsidRPr="002C2B37" w:rsidRDefault="00CB3927" w:rsidP="00EB44C2">
            <w:pPr>
              <w:ind w:left="642"/>
              <w:jc w:val="both"/>
            </w:pPr>
            <w:r w:rsidRPr="002C2B37">
              <w:t>- A mondókák, versek, mesék válogatásának szempontjai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r w:rsidRPr="002C2B37">
              <w:t>A képeskönyv-nézegetés helyzetei</w:t>
            </w:r>
          </w:p>
          <w:p w:rsidR="00CB3927" w:rsidRPr="002C2B37" w:rsidRDefault="00CB3927" w:rsidP="00CB3927">
            <w:pPr>
              <w:numPr>
                <w:ilvl w:val="0"/>
                <w:numId w:val="3"/>
              </w:numPr>
              <w:tabs>
                <w:tab w:val="clear" w:pos="1800"/>
                <w:tab w:val="num" w:pos="642"/>
              </w:tabs>
              <w:ind w:left="642" w:hanging="642"/>
              <w:jc w:val="both"/>
            </w:pPr>
            <w:proofErr w:type="spellStart"/>
            <w:r w:rsidRPr="002C2B37">
              <w:t>Mimetikus</w:t>
            </w:r>
            <w:proofErr w:type="spellEnd"/>
            <w:r w:rsidRPr="002C2B37">
              <w:t xml:space="preserve"> játék, dramatikus játék.</w:t>
            </w:r>
          </w:p>
        </w:tc>
      </w:tr>
      <w:tr w:rsidR="00CB3927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CB3927" w:rsidRDefault="00CB3927" w:rsidP="00EB44C2">
            <w:pPr>
              <w:ind w:left="282" w:hanging="282"/>
              <w:jc w:val="both"/>
            </w:pPr>
            <w:r>
              <w:t xml:space="preserve">Bauer Gabriella: Gyermekirodalom. Gyermekirodalmi szöveggyűjtemény. </w:t>
            </w:r>
            <w:proofErr w:type="spellStart"/>
            <w:r>
              <w:t>TK</w:t>
            </w:r>
            <w:proofErr w:type="gramStart"/>
            <w:r>
              <w:t>.Kiadó</w:t>
            </w:r>
            <w:proofErr w:type="spellEnd"/>
            <w:proofErr w:type="gramEnd"/>
            <w:r>
              <w:t>, 1974.</w:t>
            </w:r>
          </w:p>
          <w:p w:rsidR="00CB3927" w:rsidRDefault="00CB3927" w:rsidP="00EB44C2">
            <w:pPr>
              <w:ind w:left="282" w:hanging="282"/>
              <w:jc w:val="both"/>
            </w:pPr>
            <w:r>
              <w:t>Bauer Gabriella: Az irodalmi nevelés módszertana. TK Kiadó, Bp. 1971.</w:t>
            </w:r>
          </w:p>
          <w:p w:rsidR="00CB3927" w:rsidRDefault="00CB3927" w:rsidP="00EB44C2">
            <w:pPr>
              <w:ind w:left="282" w:hanging="282"/>
              <w:jc w:val="both"/>
            </w:pPr>
            <w:r>
              <w:t>Hermann Alice: A gyermekben érlelődik a jövő. Kossuth, Bp. 1979.</w:t>
            </w:r>
          </w:p>
          <w:p w:rsidR="00CB3927" w:rsidRDefault="00CB3927" w:rsidP="00EB44C2">
            <w:pPr>
              <w:ind w:left="282" w:hanging="282"/>
              <w:jc w:val="both"/>
            </w:pPr>
            <w:proofErr w:type="spellStart"/>
            <w:r>
              <w:t>Mérei</w:t>
            </w:r>
            <w:proofErr w:type="spellEnd"/>
            <w:r>
              <w:t xml:space="preserve"> Ferenc – </w:t>
            </w:r>
            <w:proofErr w:type="spellStart"/>
            <w:r>
              <w:t>V.Binét</w:t>
            </w:r>
            <w:proofErr w:type="spellEnd"/>
            <w:r>
              <w:t xml:space="preserve"> Ágnes: Gyermeklélektan. Gondolat, Bp. 1981.</w:t>
            </w:r>
          </w:p>
          <w:p w:rsidR="00CB3927" w:rsidRDefault="00CB3927" w:rsidP="00EB44C2">
            <w:pPr>
              <w:ind w:left="282" w:hanging="282"/>
              <w:jc w:val="both"/>
            </w:pPr>
            <w:proofErr w:type="spellStart"/>
            <w:r>
              <w:t>Tarbay</w:t>
            </w:r>
            <w:proofErr w:type="spellEnd"/>
            <w:r>
              <w:t xml:space="preserve"> Ede: Gyermekirodalomra vezérlő kalauz. Szent István Társulat, Bp.</w:t>
            </w:r>
          </w:p>
          <w:p w:rsidR="00CB3927" w:rsidRDefault="00CB3927" w:rsidP="00EB44C2">
            <w:r>
              <w:t>Zilahi Józsefné: Mese-vers.</w:t>
            </w:r>
          </w:p>
        </w:tc>
      </w:tr>
      <w:tr w:rsidR="00CB3927" w:rsidTr="00EB44C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proofErr w:type="spellStart"/>
            <w:r>
              <w:rPr>
                <w:bCs/>
              </w:rPr>
              <w:t>Kusper</w:t>
            </w:r>
            <w:proofErr w:type="spellEnd"/>
            <w:r>
              <w:rPr>
                <w:bCs/>
              </w:rPr>
              <w:t xml:space="preserve"> Judit</w:t>
            </w:r>
          </w:p>
          <w:p w:rsidR="00CB3927" w:rsidRDefault="00CB392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  <w:proofErr w:type="spellStart"/>
            <w:r w:rsidRPr="00766D02">
              <w:rPr>
                <w:bCs/>
              </w:rPr>
              <w:t>Kusper</w:t>
            </w:r>
            <w:proofErr w:type="spellEnd"/>
            <w:r w:rsidRPr="00766D02">
              <w:rPr>
                <w:bCs/>
              </w:rPr>
              <w:t xml:space="preserve"> Judit</w:t>
            </w:r>
          </w:p>
          <w:p w:rsidR="00CB3927" w:rsidRDefault="00CB3927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CB3927" w:rsidRDefault="00CB3927" w:rsidP="00CB3927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A933659"/>
    <w:multiLevelType w:val="hybridMultilevel"/>
    <w:tmpl w:val="57BE8CD8"/>
    <w:lvl w:ilvl="0" w:tplc="040E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27692417"/>
    <w:multiLevelType w:val="hybridMultilevel"/>
    <w:tmpl w:val="8CE00BD6"/>
    <w:lvl w:ilvl="0" w:tplc="1E0AC1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7"/>
    <w:rsid w:val="002C7179"/>
    <w:rsid w:val="00C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92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B392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B3927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B3927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B392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B39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B39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B39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B39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9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B39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B39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B39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B39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B39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B39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B39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B392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B3927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92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B392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B3927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B3927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B392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B39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B39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B39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B39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9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B39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B39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B39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B39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B39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B39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B39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B392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B3927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2011-08-25T06:04:00Z</dcterms:created>
  <dcterms:modified xsi:type="dcterms:W3CDTF">2011-08-25T06:05:00Z</dcterms:modified>
</cp:coreProperties>
</file>