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4A41D1" w:rsidRPr="004158FA" w:rsidTr="00EB44C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41D1" w:rsidRPr="004158FA" w:rsidRDefault="004A41D1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 w:rsidRPr="004158FA">
              <w:t xml:space="preserve">Tantárgy neve: </w:t>
            </w:r>
            <w:r>
              <w:rPr>
                <w:smallCaps/>
                <w:sz w:val="32"/>
                <w:szCs w:val="32"/>
              </w:rPr>
              <w:t>Nevelői képességfejlesztés</w:t>
            </w:r>
            <w:r w:rsidRPr="002048DC">
              <w:rPr>
                <w:smallCaps/>
                <w:sz w:val="32"/>
                <w:szCs w:val="32"/>
              </w:rPr>
              <w:t xml:space="preserve"> I.</w:t>
            </w:r>
          </w:p>
        </w:tc>
      </w:tr>
      <w:tr w:rsidR="004A41D1" w:rsidTr="00EB44C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D1" w:rsidRPr="00622D6A" w:rsidRDefault="004A41D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Tantárgy kódja</w:t>
            </w:r>
            <w:proofErr w:type="gramStart"/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bookmarkStart w:id="0" w:name="_GoBack"/>
            <w:r>
              <w:rPr>
                <w:b/>
                <w:bCs/>
              </w:rPr>
              <w:t>NFP</w:t>
            </w:r>
            <w:proofErr w:type="gramEnd"/>
            <w:r>
              <w:rPr>
                <w:b/>
                <w:bCs/>
              </w:rPr>
              <w:t>_CG301G2</w:t>
            </w:r>
            <w:bookmarkEnd w:id="0"/>
          </w:p>
        </w:tc>
      </w:tr>
      <w:tr w:rsidR="004A41D1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D1" w:rsidRDefault="004A41D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4A41D1" w:rsidRDefault="004A41D1" w:rsidP="00EB44C2">
            <w:pPr>
              <w:rPr>
                <w:bCs/>
              </w:rPr>
            </w:pPr>
          </w:p>
          <w:p w:rsidR="004A41D1" w:rsidRDefault="004A41D1" w:rsidP="00EB44C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D1" w:rsidRDefault="004A41D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4A41D1" w:rsidRDefault="004A41D1" w:rsidP="00EB44C2">
            <w:pPr>
              <w:rPr>
                <w:bCs/>
              </w:rPr>
            </w:pPr>
          </w:p>
          <w:p w:rsidR="004A41D1" w:rsidRDefault="004A41D1" w:rsidP="00EB44C2">
            <w:pPr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D1" w:rsidRDefault="004A41D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Heti </w:t>
            </w:r>
          </w:p>
          <w:p w:rsidR="004A41D1" w:rsidRDefault="004A41D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4A41D1" w:rsidRDefault="004A41D1" w:rsidP="00EB44C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D1" w:rsidRDefault="004A41D1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4A41D1" w:rsidRDefault="004A41D1" w:rsidP="00EB44C2">
            <w:r>
              <w:tab/>
              <w:t>Előadás</w:t>
            </w:r>
            <w:r>
              <w:tab/>
              <w:t></w:t>
            </w:r>
          </w:p>
          <w:p w:rsidR="004A41D1" w:rsidRDefault="004A41D1" w:rsidP="00EB44C2">
            <w:r>
              <w:tab/>
              <w:t>Szeminárium</w:t>
            </w:r>
            <w:r>
              <w:tab/>
              <w:t>X</w:t>
            </w:r>
          </w:p>
          <w:p w:rsidR="004A41D1" w:rsidRDefault="004A41D1" w:rsidP="00EB44C2">
            <w:pPr>
              <w:rPr>
                <w:b/>
                <w:bCs/>
              </w:rPr>
            </w:pPr>
            <w:r>
              <w:tab/>
              <w:t>Gyakorlat</w:t>
            </w:r>
            <w: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D1" w:rsidRDefault="004A41D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4A41D1" w:rsidRDefault="004A41D1" w:rsidP="00EB44C2">
            <w:r>
              <w:tab/>
              <w:t>Kollokvium</w:t>
            </w:r>
            <w:r>
              <w:tab/>
              <w:t xml:space="preserve">     </w:t>
            </w:r>
          </w:p>
          <w:p w:rsidR="004A41D1" w:rsidRDefault="004A41D1" w:rsidP="00EB44C2">
            <w:pPr>
              <w:rPr>
                <w:b/>
                <w:bCs/>
              </w:rPr>
            </w:pPr>
            <w:r>
              <w:tab/>
              <w:t xml:space="preserve">Gyakorlati </w:t>
            </w:r>
            <w:proofErr w:type="gramStart"/>
            <w:r>
              <w:t>jegy    X</w:t>
            </w:r>
            <w:proofErr w:type="gramEnd"/>
          </w:p>
        </w:tc>
      </w:tr>
      <w:tr w:rsidR="004A41D1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D1" w:rsidRDefault="004A41D1" w:rsidP="00EB44C2">
            <w:pPr>
              <w:rPr>
                <w:b/>
                <w:bCs/>
              </w:rPr>
            </w:pPr>
            <w:r>
              <w:rPr>
                <w:b/>
              </w:rPr>
              <w:t>A tantárgy oktatásának célja</w:t>
            </w:r>
            <w:r>
              <w:rPr>
                <w:b/>
                <w:bCs/>
              </w:rPr>
              <w:t>:</w:t>
            </w:r>
          </w:p>
          <w:p w:rsidR="004A41D1" w:rsidRDefault="004A41D1" w:rsidP="00EB44C2">
            <w:pPr>
              <w:ind w:firstLine="642"/>
              <w:jc w:val="both"/>
              <w:rPr>
                <w:bCs/>
              </w:rPr>
            </w:pPr>
            <w:r>
              <w:t>A kurzus célja és feladata:</w:t>
            </w:r>
            <w:r>
              <w:rPr>
                <w:bCs/>
              </w:rPr>
              <w:t xml:space="preserve"> a hallgatók felkészítése az eredményes nevelői, oktatói feladatok ellátására a pedagógiai készségek intenzív fejlesztésével, a fejleszthető képességek kialakításával; amely a hallgatók aktivitásával, gyakorlati feladatok megoldásával valósul meg. A tantárgy 3 féléven keresztül valósítja meg a képességfejlesztési célokat. Az első félév a felsőfokú tanulmányokra való felkészítés jegyében a tanuláshoz szükséges önismeret és képességek fejlesztésére, az önismereti érzékenység és az empátia fejlesztésére fókuszál. A 2. félévben a nevelői kommunikáció, míg a 3. félévben a konfliktuskezelés gyakorlatai vannak hangsúlyban. A csoportmunka szabályainak megfelelően a gyakorlatok mindig igazodnak a csoporttagok aktuális fejlettségi szintjéhez és a csoportfolyamathoz. A gyakorlatok során fejlődnek a hallgatók általános és speciális pedagógiai képességei, ezen belül kommunikációs, helyzetfelismerő, problémamegoldó, konfliktuskezelő stb. képességük.</w:t>
            </w:r>
          </w:p>
          <w:p w:rsidR="004A41D1" w:rsidRDefault="004A41D1" w:rsidP="00EB44C2">
            <w:pPr>
              <w:jc w:val="both"/>
              <w:rPr>
                <w:bCs/>
              </w:rPr>
            </w:pPr>
          </w:p>
          <w:p w:rsidR="004A41D1" w:rsidRDefault="004A41D1" w:rsidP="00EB44C2">
            <w:pPr>
              <w:jc w:val="both"/>
              <w:rPr>
                <w:bCs/>
              </w:rPr>
            </w:pPr>
            <w:r w:rsidRPr="00A571F9">
              <w:rPr>
                <w:b/>
                <w:bCs/>
              </w:rPr>
              <w:t>Tananyagtartalom</w:t>
            </w:r>
            <w:r>
              <w:rPr>
                <w:bCs/>
              </w:rPr>
              <w:t>:</w:t>
            </w:r>
          </w:p>
          <w:p w:rsidR="004A41D1" w:rsidRDefault="004A41D1" w:rsidP="004A41D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Ismerkedés, a képzéssel kapcsolatos elvárások tisztázása</w:t>
            </w:r>
          </w:p>
          <w:p w:rsidR="004A41D1" w:rsidRDefault="004A41D1" w:rsidP="004A41D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A csoportalakítás </w:t>
            </w:r>
          </w:p>
          <w:p w:rsidR="004A41D1" w:rsidRDefault="004A41D1" w:rsidP="004A41D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Tanulásra vonatkozó önreflexió fejlesztése</w:t>
            </w:r>
          </w:p>
          <w:p w:rsidR="004A41D1" w:rsidRDefault="004A41D1" w:rsidP="004A41D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A tanulás-módszertani önismeret fejlesztése</w:t>
            </w:r>
          </w:p>
          <w:p w:rsidR="004A41D1" w:rsidRDefault="004A41D1" w:rsidP="004A41D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Felkészítés a felsőfokú tanulmányokra</w:t>
            </w:r>
          </w:p>
          <w:p w:rsidR="004A41D1" w:rsidRDefault="004A41D1" w:rsidP="004A41D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Felkészítés az önirányított tanulásra</w:t>
            </w:r>
          </w:p>
          <w:p w:rsidR="004A41D1" w:rsidRDefault="004A41D1" w:rsidP="004A41D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Tanulási technikák gyakorlása</w:t>
            </w:r>
          </w:p>
          <w:p w:rsidR="004A41D1" w:rsidRDefault="004A41D1" w:rsidP="004A41D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PQRST módszer, mint hatékony tanulási stratégia gyakorlása</w:t>
            </w:r>
          </w:p>
          <w:p w:rsidR="004A41D1" w:rsidRDefault="004A41D1" w:rsidP="004A41D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Önismereti gyakorlatok I</w:t>
            </w:r>
          </w:p>
          <w:p w:rsidR="004A41D1" w:rsidRDefault="004A41D1" w:rsidP="004A41D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Önismereti gyakorlatok II</w:t>
            </w:r>
          </w:p>
          <w:p w:rsidR="004A41D1" w:rsidRDefault="004A41D1" w:rsidP="004A41D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A csecsemő és gyermeknevelő-gondozó munkához szükséges személyiségtulajdonságok</w:t>
            </w:r>
          </w:p>
          <w:p w:rsidR="004A41D1" w:rsidRDefault="004A41D1" w:rsidP="004A41D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Empátia-fejlesztő gyakorlatok I. </w:t>
            </w:r>
          </w:p>
          <w:p w:rsidR="004A41D1" w:rsidRPr="008D1D49" w:rsidRDefault="004A41D1" w:rsidP="004A41D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Empátia-fejlesztő gyakorlatok II.</w:t>
            </w:r>
          </w:p>
          <w:p w:rsidR="004A41D1" w:rsidRDefault="004A41D1" w:rsidP="004A41D1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A tapasztalatok integrálása, zárás</w:t>
            </w:r>
          </w:p>
          <w:p w:rsidR="004A41D1" w:rsidRDefault="004A41D1" w:rsidP="00EB44C2">
            <w:pPr>
              <w:jc w:val="both"/>
              <w:rPr>
                <w:bCs/>
              </w:rPr>
            </w:pPr>
          </w:p>
          <w:p w:rsidR="004A41D1" w:rsidRDefault="004A41D1" w:rsidP="00EB44C2"/>
        </w:tc>
      </w:tr>
      <w:tr w:rsidR="004A41D1" w:rsidTr="00EB44C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D1" w:rsidRDefault="004A41D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4A41D1" w:rsidRDefault="004A41D1" w:rsidP="00EB44C2">
            <w:pPr>
              <w:ind w:left="282" w:hanging="282"/>
              <w:jc w:val="both"/>
              <w:rPr>
                <w:bCs/>
              </w:rPr>
            </w:pPr>
            <w:r>
              <w:rPr>
                <w:bCs/>
              </w:rPr>
              <w:t xml:space="preserve">Balázs Sándor: A pedagógiai kommunikációs képességek fejlesztésének elméleti és gyakorlati problémái. OKKER K. </w:t>
            </w:r>
            <w:proofErr w:type="gramStart"/>
            <w:r>
              <w:rPr>
                <w:bCs/>
              </w:rPr>
              <w:t>Bp.  2000.</w:t>
            </w:r>
            <w:proofErr w:type="gramEnd"/>
          </w:p>
          <w:p w:rsidR="004A41D1" w:rsidRDefault="004A41D1" w:rsidP="00EB44C2">
            <w:pPr>
              <w:ind w:left="282" w:hanging="282"/>
              <w:jc w:val="both"/>
            </w:pPr>
            <w:r>
              <w:t>Hegyi Ildikó: Siker és kudarc a pedagógus munkájában. OKKER Oktatási Iroda, Budapest, 1996.</w:t>
            </w:r>
          </w:p>
          <w:p w:rsidR="004A41D1" w:rsidRDefault="004A41D1" w:rsidP="00EB44C2">
            <w:pPr>
              <w:ind w:left="282" w:hanging="282"/>
              <w:jc w:val="both"/>
            </w:pPr>
            <w:r>
              <w:t>Pőcze Gábor: A pedagógus szakmához tartozó képességek.(Szöveggyűjtemény) OKKER, Budapest, 1997.</w:t>
            </w:r>
          </w:p>
          <w:p w:rsidR="004A41D1" w:rsidRDefault="004A41D1" w:rsidP="00EB44C2">
            <w:pPr>
              <w:ind w:left="282" w:hanging="282"/>
              <w:jc w:val="both"/>
            </w:pPr>
            <w:proofErr w:type="spellStart"/>
            <w:r>
              <w:t>Redlich</w:t>
            </w:r>
            <w:proofErr w:type="spellEnd"/>
            <w:r>
              <w:t xml:space="preserve"> Alexander: Konfliktusmoderálás. Műszaki Kiadó, Budapest, 2000.</w:t>
            </w:r>
          </w:p>
          <w:p w:rsidR="004A41D1" w:rsidRDefault="004A41D1" w:rsidP="00EB44C2">
            <w:pPr>
              <w:ind w:left="282" w:hanging="282"/>
              <w:jc w:val="both"/>
            </w:pPr>
            <w:proofErr w:type="spellStart"/>
            <w:r>
              <w:t>Zrinszky</w:t>
            </w:r>
            <w:proofErr w:type="spellEnd"/>
            <w:r>
              <w:t xml:space="preserve"> László: Gyakorlati pedagógiai kommunikáció. ADU-FITT IMAGE, Budapest, </w:t>
            </w:r>
            <w:r>
              <w:lastRenderedPageBreak/>
              <w:t>2002.</w:t>
            </w:r>
          </w:p>
        </w:tc>
      </w:tr>
      <w:tr w:rsidR="004A41D1" w:rsidTr="00EB44C2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D1" w:rsidRDefault="004A41D1" w:rsidP="00EB44C2">
            <w:r>
              <w:rPr>
                <w:b/>
                <w:bCs/>
              </w:rPr>
              <w:lastRenderedPageBreak/>
              <w:t xml:space="preserve">Tantárgyfelelős: </w:t>
            </w:r>
            <w:r>
              <w:rPr>
                <w:bCs/>
              </w:rPr>
              <w:t>Szebeni Rita</w:t>
            </w:r>
          </w:p>
          <w:p w:rsidR="004A41D1" w:rsidRDefault="004A41D1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Oktatók: </w:t>
            </w:r>
          </w:p>
          <w:p w:rsidR="004A41D1" w:rsidRDefault="004A41D1" w:rsidP="00EB44C2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4A41D1" w:rsidRDefault="004A41D1" w:rsidP="004A41D1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3E248E1"/>
    <w:multiLevelType w:val="hybridMultilevel"/>
    <w:tmpl w:val="5CD612F2"/>
    <w:lvl w:ilvl="0" w:tplc="D952AE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D1"/>
    <w:rsid w:val="002C7179"/>
    <w:rsid w:val="004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A41D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4A41D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4A41D1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A41D1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4A41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A41D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A41D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A41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A41D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A41D1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A41D1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A41D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A41D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A41D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A41D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A41D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A41D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A41D1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4A41D1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A41D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4A41D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4A41D1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A41D1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4A41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A41D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A41D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A41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A41D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A41D1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A41D1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A41D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A41D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A41D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A41D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A41D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A41D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A41D1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4A41D1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2011-08-25T05:54:00Z</dcterms:created>
  <dcterms:modified xsi:type="dcterms:W3CDTF">2011-08-25T05:54:00Z</dcterms:modified>
</cp:coreProperties>
</file>