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BE" w:rsidRDefault="008734BE" w:rsidP="008734BE"/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8734BE" w:rsidRPr="00B26D55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8734BE" w:rsidRDefault="008734BE" w:rsidP="00EB44C2">
            <w:pPr>
              <w:pStyle w:val="Cmsor3"/>
              <w:numPr>
                <w:ilvl w:val="0"/>
                <w:numId w:val="0"/>
              </w:numPr>
              <w:tabs>
                <w:tab w:val="left" w:pos="7635"/>
              </w:tabs>
              <w:spacing w:before="60"/>
            </w:pPr>
            <w:r>
              <w:t>Tantárgy neve:</w:t>
            </w:r>
          </w:p>
          <w:p w:rsidR="008734BE" w:rsidRPr="00B26D55" w:rsidRDefault="008734BE" w:rsidP="00EB44C2">
            <w:pPr>
              <w:pStyle w:val="Cmsor3"/>
              <w:numPr>
                <w:ilvl w:val="0"/>
                <w:numId w:val="0"/>
              </w:numPr>
              <w:tabs>
                <w:tab w:val="left" w:pos="7635"/>
              </w:tabs>
              <w:spacing w:before="60"/>
              <w:jc w:val="center"/>
              <w:rPr>
                <w:rFonts w:ascii="Georgia" w:hAnsi="Georgia"/>
                <w:b w:val="0"/>
                <w:caps/>
                <w:sz w:val="28"/>
                <w:szCs w:val="28"/>
              </w:rPr>
            </w:pPr>
            <w:r w:rsidRPr="00B26D55">
              <w:rPr>
                <w:rFonts w:ascii="Georgia" w:hAnsi="Georgia"/>
                <w:caps/>
                <w:sz w:val="28"/>
                <w:szCs w:val="28"/>
              </w:rPr>
              <w:t>Egyéni bánásmód pedagógiája, pszichológiája</w:t>
            </w:r>
          </w:p>
        </w:tc>
      </w:tr>
      <w:tr w:rsidR="008734BE" w:rsidTr="00EB44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pStyle w:val="Cmsor3"/>
              <w:numPr>
                <w:ilvl w:val="0"/>
                <w:numId w:val="0"/>
              </w:numPr>
              <w:tabs>
                <w:tab w:val="left" w:pos="7635"/>
              </w:tabs>
              <w:spacing w:before="60"/>
            </w:pPr>
            <w:r w:rsidRPr="003926E7">
              <w:rPr>
                <w:szCs w:val="24"/>
              </w:rPr>
              <w:t>Tantárgy kódja</w:t>
            </w:r>
            <w:proofErr w:type="gramStart"/>
            <w:r w:rsidRPr="003926E7">
              <w:rPr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  <w:bookmarkStart w:id="0" w:name="_GoBack"/>
            <w:r>
              <w:rPr>
                <w:szCs w:val="24"/>
              </w:rPr>
              <w:t>NFP</w:t>
            </w:r>
            <w:proofErr w:type="gramEnd"/>
            <w:r>
              <w:rPr>
                <w:szCs w:val="24"/>
              </w:rPr>
              <w:t>_CG201K2</w:t>
            </w:r>
            <w:bookmarkEnd w:id="0"/>
          </w:p>
        </w:tc>
      </w:tr>
      <w:tr w:rsidR="008734BE" w:rsidTr="00EB44C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Kredit:</w:t>
            </w: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</w:p>
          <w:p w:rsidR="008734BE" w:rsidRPr="00B26D55" w:rsidRDefault="008734BE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Félév:</w:t>
            </w: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</w:p>
          <w:p w:rsidR="008734BE" w:rsidRPr="00B26D55" w:rsidRDefault="008734BE" w:rsidP="00EB44C2">
            <w:pPr>
              <w:jc w:val="center"/>
              <w:rPr>
                <w:bCs/>
              </w:rPr>
            </w:pPr>
            <w:r>
              <w:rPr>
                <w:bCs/>
              </w:rPr>
              <w:t>IV.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Heti</w:t>
            </w: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óraszám:</w:t>
            </w:r>
          </w:p>
          <w:p w:rsidR="008734BE" w:rsidRDefault="008734BE" w:rsidP="00EB44C2">
            <w:pPr>
              <w:jc w:val="center"/>
              <w:rPr>
                <w:b/>
                <w:bCs/>
              </w:rPr>
            </w:pPr>
          </w:p>
          <w:p w:rsidR="008734BE" w:rsidRPr="00B26D55" w:rsidRDefault="008734BE" w:rsidP="00EB44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r>
              <w:rPr>
                <w:b/>
                <w:bCs/>
              </w:rPr>
              <w:t>Óratípus:</w:t>
            </w:r>
            <w:r>
              <w:tab/>
            </w:r>
          </w:p>
          <w:p w:rsidR="008734BE" w:rsidRDefault="008734BE" w:rsidP="00EB44C2">
            <w:r>
              <w:tab/>
              <w:t>Előadás X</w:t>
            </w:r>
          </w:p>
          <w:p w:rsidR="008734BE" w:rsidRDefault="008734BE" w:rsidP="00EB44C2">
            <w:r>
              <w:tab/>
              <w:t>Szeminárium </w:t>
            </w:r>
          </w:p>
          <w:p w:rsidR="008734BE" w:rsidRDefault="008734BE" w:rsidP="00EB44C2">
            <w:pPr>
              <w:rPr>
                <w:b/>
                <w:bCs/>
              </w:rPr>
            </w:pPr>
            <w:r>
              <w:tab/>
              <w:t>Gyakorlat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t>Értékelés:</w:t>
            </w:r>
          </w:p>
          <w:p w:rsidR="008734BE" w:rsidRDefault="008734BE" w:rsidP="00EB44C2">
            <w:r>
              <w:tab/>
              <w:t>Kollokvium X</w:t>
            </w:r>
          </w:p>
          <w:p w:rsidR="008734BE" w:rsidRDefault="008734BE" w:rsidP="00EB44C2">
            <w:pPr>
              <w:rPr>
                <w:b/>
                <w:bCs/>
              </w:rPr>
            </w:pPr>
            <w:r>
              <w:tab/>
              <w:t>Gyakorlati jegy </w:t>
            </w:r>
          </w:p>
        </w:tc>
      </w:tr>
      <w:tr w:rsidR="008734BE" w:rsidRPr="00A86940" w:rsidTr="00EB44C2">
        <w:tblPrEx>
          <w:tblCellMar>
            <w:top w:w="0" w:type="dxa"/>
            <w:bottom w:w="0" w:type="dxa"/>
          </w:tblCellMar>
        </w:tblPrEx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Pr="00A86940" w:rsidRDefault="008734BE" w:rsidP="00EB44C2">
            <w:pPr>
              <w:rPr>
                <w:b/>
                <w:bCs/>
              </w:rPr>
            </w:pPr>
          </w:p>
          <w:p w:rsidR="008734BE" w:rsidRPr="00A86940" w:rsidRDefault="008734BE" w:rsidP="00EB44C2">
            <w:pPr>
              <w:jc w:val="both"/>
              <w:rPr>
                <w:b/>
              </w:rPr>
            </w:pPr>
            <w:r>
              <w:rPr>
                <w:b/>
              </w:rPr>
              <w:t>A tantárgy oktatásának célja</w:t>
            </w:r>
            <w:r w:rsidRPr="00A86940">
              <w:rPr>
                <w:b/>
              </w:rPr>
              <w:t>:</w:t>
            </w:r>
          </w:p>
          <w:p w:rsidR="008734BE" w:rsidRPr="00A86940" w:rsidRDefault="008734BE" w:rsidP="00EB44C2">
            <w:pPr>
              <w:ind w:firstLine="642"/>
              <w:jc w:val="both"/>
            </w:pPr>
            <w:r w:rsidRPr="00A86940">
              <w:t xml:space="preserve">A </w:t>
            </w:r>
            <w:r>
              <w:t>hallgatók</w:t>
            </w:r>
            <w:r w:rsidRPr="00A86940">
              <w:t xml:space="preserve"> felkészítése az átlagtól eltérő gyermekekkel való foglalkozásra. Ismeretek nyújtása a speciális szükségletű tanulók jellemzőiről és a velük kapcsolatos pedagógiai teendőkről. Elősegíteni, </w:t>
            </w:r>
            <w:r>
              <w:t xml:space="preserve">hogy </w:t>
            </w:r>
            <w:r w:rsidRPr="00A86940">
              <w:t xml:space="preserve">átgondolhassák, hogy ezekben az esetekben mik a </w:t>
            </w:r>
            <w:r>
              <w:t>szakma</w:t>
            </w:r>
            <w:r w:rsidRPr="00A86940">
              <w:t xml:space="preserve"> kompetencia határai és milyen esetekben szükséges más szakterület képviselőinek bevonása a munkába. A speciális szükségletű tanulók segítésére létesült intézményhálózat megismertetése.</w:t>
            </w:r>
          </w:p>
          <w:p w:rsidR="008734BE" w:rsidRPr="00A86940" w:rsidRDefault="008734BE" w:rsidP="00EB44C2">
            <w:pPr>
              <w:jc w:val="both"/>
            </w:pPr>
          </w:p>
          <w:p w:rsidR="008734BE" w:rsidRPr="00A86940" w:rsidRDefault="008734BE" w:rsidP="00EB44C2">
            <w:pPr>
              <w:jc w:val="both"/>
            </w:pPr>
            <w:r>
              <w:rPr>
                <w:b/>
              </w:rPr>
              <w:t>Tananyagtartalom</w:t>
            </w:r>
            <w:r w:rsidRPr="00A86940">
              <w:t>: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Az átlagtól való eltérés, a normál fejlődésmenettől való eltérést jelző tünetek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Az átlagtól való eltérés, a normál</w:t>
            </w:r>
            <w:r>
              <w:t xml:space="preserve"> fejlődésmenettől való eltérés okai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Szociokulturális eltérések, hátrányos helyzet, veszélyeztetettség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>
              <w:t>A bántalmazott gyermek, a bántalmazás fogalma fajtái, megoldási lehetőségek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Magatar</w:t>
            </w:r>
            <w:r>
              <w:t>tási és szocializációs zavarok: a h</w:t>
            </w:r>
            <w:r w:rsidRPr="00A86940">
              <w:t xml:space="preserve">iperaktivitás, 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Magatar</w:t>
            </w:r>
            <w:r>
              <w:t xml:space="preserve">tási és szocializációs zavarok: a </w:t>
            </w:r>
            <w:proofErr w:type="spellStart"/>
            <w:r w:rsidRPr="00A86940">
              <w:t>d</w:t>
            </w:r>
            <w:r>
              <w:t>isszociális</w:t>
            </w:r>
            <w:proofErr w:type="spellEnd"/>
            <w:r>
              <w:t xml:space="preserve"> tünetek, devianciák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Az iskolai alulteljesítés fogalma, okai kezelési lehetőségei, más teljesítményzavaroktól való elkülönítése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>
              <w:t>A lassú tanulók jellemzői, okok, más teljesítményzavaroktól való elkülönítése,</w:t>
            </w:r>
            <w:r w:rsidRPr="00A86940">
              <w:t xml:space="preserve"> a pedagógiai segítségnyújtás lehetőségei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 xml:space="preserve">Tanulási zavarok, </w:t>
            </w:r>
            <w:proofErr w:type="spellStart"/>
            <w:r w:rsidRPr="00A86940">
              <w:t>részképességzavarok</w:t>
            </w:r>
            <w:proofErr w:type="spellEnd"/>
            <w:r w:rsidRPr="00A86940">
              <w:t xml:space="preserve">, a </w:t>
            </w:r>
            <w:proofErr w:type="spellStart"/>
            <w:r w:rsidRPr="00A86940">
              <w:t>dyslexia</w:t>
            </w:r>
            <w:proofErr w:type="spellEnd"/>
            <w:r w:rsidRPr="00A86940">
              <w:t>,</w:t>
            </w:r>
            <w:r>
              <w:t xml:space="preserve"> és a</w:t>
            </w:r>
            <w:r w:rsidRPr="00A86940">
              <w:t xml:space="preserve"> </w:t>
            </w:r>
            <w:proofErr w:type="spellStart"/>
            <w:r w:rsidRPr="00A86940">
              <w:t>dysgraphia</w:t>
            </w:r>
            <w:proofErr w:type="spellEnd"/>
            <w:r w:rsidRPr="00A86940">
              <w:t xml:space="preserve"> jellemzése, a pedagógiai segítségnyújtás lehetőségei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Tanulási zava</w:t>
            </w:r>
            <w:r>
              <w:t xml:space="preserve">rok, </w:t>
            </w:r>
            <w:proofErr w:type="spellStart"/>
            <w:r>
              <w:t>részképességzavarok</w:t>
            </w:r>
            <w:proofErr w:type="spellEnd"/>
            <w:r w:rsidRPr="00A86940">
              <w:t xml:space="preserve"> </w:t>
            </w:r>
            <w:proofErr w:type="spellStart"/>
            <w:r w:rsidRPr="00A86940">
              <w:t>dyscalculia</w:t>
            </w:r>
            <w:proofErr w:type="spellEnd"/>
            <w:r w:rsidRPr="00A86940">
              <w:t xml:space="preserve"> jellemzése, a pedagógiai segítségnyújtás lehetőségei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 xml:space="preserve">Fogyatékossággal élő tanulók </w:t>
            </w:r>
            <w:r>
              <w:t xml:space="preserve">jellemzői, okok, </w:t>
            </w:r>
            <w:r w:rsidRPr="00A86940">
              <w:t>a pedagógiai segítségnyújtás lehetőségei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 xml:space="preserve">Fogyatékossággal élő tanulók megjelenése a közoktatásban, a </w:t>
            </w:r>
            <w:proofErr w:type="spellStart"/>
            <w:r w:rsidRPr="00A86940">
              <w:t>szegregált</w:t>
            </w:r>
            <w:proofErr w:type="spellEnd"/>
            <w:r w:rsidRPr="00A86940">
              <w:t xml:space="preserve"> és az integrált nevelés jellegzetességei és dilemmái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>
              <w:t xml:space="preserve">A tehetség </w:t>
            </w:r>
            <w:r w:rsidRPr="00A86940">
              <w:t>jellemzése, felismerése és fejl</w:t>
            </w:r>
            <w:r>
              <w:t>esztési lehetőségei.</w:t>
            </w:r>
          </w:p>
          <w:p w:rsidR="008734BE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 xml:space="preserve">Az intézményes segítségnyújtás színterei, a nevelési tanácsadó </w:t>
            </w:r>
          </w:p>
          <w:p w:rsidR="008734BE" w:rsidRPr="00A86940" w:rsidRDefault="008734BE" w:rsidP="008734BE">
            <w:pPr>
              <w:numPr>
                <w:ilvl w:val="0"/>
                <w:numId w:val="2"/>
              </w:numPr>
              <w:tabs>
                <w:tab w:val="clear" w:pos="1800"/>
                <w:tab w:val="num" w:pos="462"/>
              </w:tabs>
              <w:ind w:left="462" w:hanging="462"/>
              <w:jc w:val="both"/>
            </w:pPr>
            <w:r w:rsidRPr="00A86940">
              <w:t>Az intézményes segítségnyújtás színterei, pedagógiai szakszolgálatok tevékenysége</w:t>
            </w:r>
          </w:p>
        </w:tc>
      </w:tr>
      <w:tr w:rsidR="008734BE" w:rsidTr="00EB44C2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r>
              <w:rPr>
                <w:b/>
                <w:bCs/>
              </w:rPr>
              <w:t>Kötelező olvasmányok:</w:t>
            </w:r>
            <w:r>
              <w:t xml:space="preserve"> </w:t>
            </w:r>
          </w:p>
          <w:p w:rsidR="008734BE" w:rsidRPr="00A86940" w:rsidRDefault="008734BE" w:rsidP="00EB44C2">
            <w:pPr>
              <w:ind w:left="282" w:hanging="282"/>
              <w:jc w:val="both"/>
            </w:pPr>
            <w:r w:rsidRPr="00A86940">
              <w:t xml:space="preserve">Dr </w:t>
            </w:r>
            <w:proofErr w:type="spellStart"/>
            <w:r w:rsidRPr="00A86940">
              <w:t>Estefánné</w:t>
            </w:r>
            <w:proofErr w:type="spellEnd"/>
            <w:r w:rsidRPr="00A86940">
              <w:t xml:space="preserve"> Dr Varga Magdolna –Ludányi Ágnes (</w:t>
            </w:r>
            <w:proofErr w:type="spellStart"/>
            <w:r w:rsidRPr="00A86940">
              <w:t>szerk</w:t>
            </w:r>
            <w:proofErr w:type="spellEnd"/>
            <w:r w:rsidRPr="00A86940">
              <w:t>). Esélyteremtés a pedagógiában – Elméleti alapozó tanulmányok EKF. Eger, 2002</w:t>
            </w:r>
          </w:p>
          <w:p w:rsidR="008734BE" w:rsidRDefault="008734BE" w:rsidP="00EB44C2">
            <w:pPr>
              <w:ind w:left="282" w:hanging="282"/>
              <w:jc w:val="both"/>
            </w:pPr>
            <w:r>
              <w:t>Tóth László: Pszichológia a tanításban Pedellus Könyvkiadó, Debrecen. 2000.</w:t>
            </w:r>
          </w:p>
          <w:p w:rsidR="008734BE" w:rsidRDefault="008734BE" w:rsidP="00EB44C2">
            <w:pPr>
              <w:ind w:left="282" w:hanging="282"/>
              <w:jc w:val="both"/>
            </w:pPr>
            <w:r>
              <w:t>Didaktika (szerk. Falus Iván) Nemzeti Tankönyvkiadó 2002.</w:t>
            </w:r>
          </w:p>
          <w:p w:rsidR="008734BE" w:rsidRDefault="008734BE" w:rsidP="00EB44C2">
            <w:pPr>
              <w:ind w:left="282" w:hanging="282"/>
              <w:jc w:val="both"/>
            </w:pPr>
            <w:r>
              <w:t>Gyógypedagógiai alapismeretek (szerk. Illyés Sándor) Nemzeti Tankönyvkiadó 2000.</w:t>
            </w:r>
          </w:p>
          <w:p w:rsidR="008734BE" w:rsidRDefault="008734BE" w:rsidP="00EB44C2">
            <w:pPr>
              <w:ind w:left="282" w:hanging="282"/>
              <w:jc w:val="both"/>
            </w:pPr>
            <w:r>
              <w:t xml:space="preserve">Válogatás az integrált nevelés szakirodalmából (szerk. Papp </w:t>
            </w:r>
            <w:proofErr w:type="gramStart"/>
            <w:r>
              <w:t>Gabriella )</w:t>
            </w:r>
            <w:proofErr w:type="gramEnd"/>
            <w:r>
              <w:t xml:space="preserve"> Nemzeti Tankönyvkiadó  1994.</w:t>
            </w:r>
          </w:p>
        </w:tc>
      </w:tr>
      <w:tr w:rsidR="008734BE" w:rsidTr="00EB44C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4BE" w:rsidRDefault="008734BE" w:rsidP="00EB44C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Tantárgyfelelős: </w:t>
            </w:r>
            <w:r w:rsidRPr="00726A7E">
              <w:rPr>
                <w:bCs/>
              </w:rPr>
              <w:t>Dr. Dávid Mária</w:t>
            </w:r>
          </w:p>
          <w:p w:rsidR="008734BE" w:rsidRPr="003F0B8E" w:rsidRDefault="008734BE" w:rsidP="00EB44C2">
            <w:pPr>
              <w:rPr>
                <w:bCs/>
              </w:rPr>
            </w:pPr>
            <w:r w:rsidRPr="003F0B8E">
              <w:t>Oktatók</w:t>
            </w:r>
            <w:r>
              <w:t xml:space="preserve">: </w:t>
            </w:r>
          </w:p>
        </w:tc>
      </w:tr>
    </w:tbl>
    <w:p w:rsidR="008734BE" w:rsidRDefault="008734BE" w:rsidP="008734BE"/>
    <w:p w:rsidR="002C7179" w:rsidRDefault="002C7179"/>
    <w:sectPr w:rsidR="002C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60317337"/>
    <w:multiLevelType w:val="hybridMultilevel"/>
    <w:tmpl w:val="A184AEC8"/>
    <w:lvl w:ilvl="0" w:tplc="1E0AC18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BE"/>
    <w:rsid w:val="002C7179"/>
    <w:rsid w:val="0087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34B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8734B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734B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8734B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8734B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8734B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8734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734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8734B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34B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734B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734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734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734B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734B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734B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734B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734B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34B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Cmsor2">
    <w:name w:val="heading 2"/>
    <w:basedOn w:val="Norml"/>
    <w:next w:val="Norml"/>
    <w:link w:val="Cmsor2Char"/>
    <w:qFormat/>
    <w:rsid w:val="008734B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8734BE"/>
    <w:pPr>
      <w:keepNext/>
      <w:numPr>
        <w:ilvl w:val="2"/>
        <w:numId w:val="1"/>
      </w:numPr>
      <w:spacing w:before="240" w:after="60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8734BE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qFormat/>
    <w:rsid w:val="008734B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8734B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8734B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8734B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8734B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34B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734B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8734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8734B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8734B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8734B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8734B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734B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8734B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2011-08-25T06:17:00Z</dcterms:created>
  <dcterms:modified xsi:type="dcterms:W3CDTF">2011-08-25T06:17:00Z</dcterms:modified>
</cp:coreProperties>
</file>