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DC" w:rsidRDefault="007561DC" w:rsidP="007561DC"/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7561DC" w:rsidRPr="00351338" w:rsidTr="00EB44C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561DC" w:rsidRPr="00351338" w:rsidRDefault="007561DC" w:rsidP="00EB44C2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</w:rPr>
            </w:pPr>
            <w:r>
              <w:t xml:space="preserve">Tantárgy neve: </w:t>
            </w:r>
            <w:r w:rsidRPr="00351338">
              <w:rPr>
                <w:rFonts w:ascii="Georgia" w:hAnsi="Georgia"/>
                <w:caps/>
                <w:sz w:val="28"/>
                <w:szCs w:val="28"/>
              </w:rPr>
              <w:t xml:space="preserve">Gyermek – </w:t>
            </w:r>
            <w:proofErr w:type="gramStart"/>
            <w:r w:rsidRPr="00351338">
              <w:rPr>
                <w:rFonts w:ascii="Georgia" w:hAnsi="Georgia"/>
                <w:caps/>
                <w:sz w:val="28"/>
                <w:szCs w:val="28"/>
              </w:rPr>
              <w:t>és</w:t>
            </w:r>
            <w:proofErr w:type="gramEnd"/>
            <w:r w:rsidRPr="00351338">
              <w:rPr>
                <w:rFonts w:ascii="Georgia" w:hAnsi="Georgia"/>
                <w:caps/>
                <w:sz w:val="28"/>
                <w:szCs w:val="28"/>
              </w:rPr>
              <w:t xml:space="preserve"> ifjúságvédelem</w:t>
            </w:r>
          </w:p>
        </w:tc>
      </w:tr>
      <w:tr w:rsidR="007561DC" w:rsidTr="00EB44C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DC" w:rsidRDefault="007561DC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 w:rsidRPr="002C6C42">
              <w:rPr>
                <w:szCs w:val="24"/>
              </w:rPr>
              <w:t>Tantárgy kódja</w:t>
            </w:r>
            <w:bookmarkStart w:id="0" w:name="_GoBack"/>
            <w:r w:rsidRPr="002C6C42">
              <w:rPr>
                <w:szCs w:val="24"/>
              </w:rPr>
              <w:t xml:space="preserve">: </w:t>
            </w:r>
            <w:r>
              <w:rPr>
                <w:szCs w:val="24"/>
              </w:rPr>
              <w:t>NFP_CG101K4</w:t>
            </w:r>
            <w:bookmarkEnd w:id="0"/>
          </w:p>
        </w:tc>
      </w:tr>
      <w:tr w:rsidR="007561DC" w:rsidTr="00EB44C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DC" w:rsidRDefault="007561DC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Kredit:</w:t>
            </w:r>
          </w:p>
          <w:p w:rsidR="007561DC" w:rsidRDefault="007561DC" w:rsidP="00EB44C2">
            <w:pPr>
              <w:rPr>
                <w:bCs/>
              </w:rPr>
            </w:pPr>
          </w:p>
          <w:p w:rsidR="007561DC" w:rsidRDefault="007561DC" w:rsidP="00EB44C2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DC" w:rsidRDefault="007561DC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Félév:</w:t>
            </w:r>
          </w:p>
          <w:p w:rsidR="007561DC" w:rsidRDefault="007561DC" w:rsidP="00EB44C2">
            <w:pPr>
              <w:rPr>
                <w:bCs/>
              </w:rPr>
            </w:pPr>
          </w:p>
          <w:p w:rsidR="007561DC" w:rsidRDefault="007561DC" w:rsidP="00EB44C2">
            <w:pPr>
              <w:rPr>
                <w:bCs/>
              </w:rPr>
            </w:pPr>
            <w:r>
              <w:rPr>
                <w:bCs/>
              </w:rPr>
              <w:t>IV.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DC" w:rsidRDefault="007561DC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Heti </w:t>
            </w:r>
          </w:p>
          <w:p w:rsidR="007561DC" w:rsidRDefault="007561DC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óraszám:</w:t>
            </w:r>
          </w:p>
          <w:p w:rsidR="007561DC" w:rsidRDefault="007561DC" w:rsidP="00EB44C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DC" w:rsidRDefault="007561DC" w:rsidP="00EB44C2">
            <w:r>
              <w:rPr>
                <w:b/>
                <w:bCs/>
              </w:rPr>
              <w:t>Óratípus:</w:t>
            </w:r>
            <w:r>
              <w:tab/>
            </w:r>
          </w:p>
          <w:p w:rsidR="007561DC" w:rsidRDefault="007561DC" w:rsidP="00EB44C2">
            <w:r>
              <w:tab/>
              <w:t>Előadás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rPr>
                <w:rFonts w:ascii="Batang" w:eastAsia="Batang" w:hAnsi="Batang" w:cs="Batang"/>
              </w:rPr>
              <w:t>X</w:t>
            </w:r>
          </w:p>
          <w:p w:rsidR="007561DC" w:rsidRDefault="007561DC" w:rsidP="00EB44C2">
            <w:r>
              <w:tab/>
              <w:t>Szeminárium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t></w:t>
            </w:r>
          </w:p>
          <w:p w:rsidR="007561DC" w:rsidRDefault="007561DC" w:rsidP="00EB44C2">
            <w:pPr>
              <w:rPr>
                <w:b/>
                <w:bCs/>
              </w:rPr>
            </w:pPr>
            <w:r>
              <w:tab/>
              <w:t>Gyakorlat</w:t>
            </w:r>
            <w: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DC" w:rsidRDefault="007561DC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Értékelés:</w:t>
            </w:r>
          </w:p>
          <w:p w:rsidR="007561DC" w:rsidRDefault="007561DC" w:rsidP="00EB44C2">
            <w:r>
              <w:tab/>
            </w:r>
            <w:proofErr w:type="gramStart"/>
            <w:r>
              <w:t>Kollokvium</w:t>
            </w:r>
            <w:r>
              <w:tab/>
              <w:t xml:space="preserve">     X</w:t>
            </w:r>
            <w:proofErr w:type="gramEnd"/>
          </w:p>
          <w:p w:rsidR="007561DC" w:rsidRDefault="007561DC" w:rsidP="00EB44C2">
            <w:pPr>
              <w:rPr>
                <w:b/>
                <w:bCs/>
              </w:rPr>
            </w:pPr>
            <w:r>
              <w:tab/>
              <w:t>Gyakorlati jegy    </w:t>
            </w:r>
          </w:p>
        </w:tc>
      </w:tr>
      <w:tr w:rsidR="007561DC" w:rsidRPr="006C0258" w:rsidTr="00EB44C2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DC" w:rsidRPr="006C0258" w:rsidRDefault="007561DC" w:rsidP="00EB44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A tantárgy oktatásának célja</w:t>
            </w:r>
            <w:r w:rsidRPr="006C0258">
              <w:rPr>
                <w:b/>
                <w:bCs/>
                <w:sz w:val="22"/>
                <w:szCs w:val="22"/>
              </w:rPr>
              <w:t>:</w:t>
            </w:r>
          </w:p>
          <w:p w:rsidR="007561DC" w:rsidRDefault="007561DC" w:rsidP="00EB44C2">
            <w:pPr>
              <w:jc w:val="both"/>
              <w:rPr>
                <w:sz w:val="22"/>
                <w:szCs w:val="22"/>
              </w:rPr>
            </w:pPr>
            <w:r w:rsidRPr="00A84C73">
              <w:rPr>
                <w:sz w:val="22"/>
                <w:szCs w:val="22"/>
              </w:rPr>
              <w:t>K</w:t>
            </w:r>
            <w:r w:rsidRPr="006C0258">
              <w:rPr>
                <w:sz w:val="22"/>
                <w:szCs w:val="22"/>
              </w:rPr>
              <w:t xml:space="preserve">özvetíteni azokat a fogalmakat és szakmai összefüggéseket, amelyek a szociálpolitikát, mint önálló diszciplínát </w:t>
            </w:r>
            <w:r>
              <w:rPr>
                <w:sz w:val="22"/>
                <w:szCs w:val="22"/>
              </w:rPr>
              <w:t>é</w:t>
            </w:r>
            <w:r w:rsidRPr="006C0258">
              <w:rPr>
                <w:sz w:val="22"/>
                <w:szCs w:val="22"/>
              </w:rPr>
              <w:t>s a társadalmi integráció megteremtésére irányuló politikai gyakorlatot érthetővé teszik. Szembesíteni a hallgatókat, a szociálpolitikát és a gyermekvédelmet meghatározó értékekkel, szakmai dilemmákkal. Ismereteket nyújtani a szakterületet meghatározó legfontosabb jogszabályokról.</w:t>
            </w:r>
            <w:r>
              <w:rPr>
                <w:sz w:val="22"/>
                <w:szCs w:val="22"/>
              </w:rPr>
              <w:t xml:space="preserve"> </w:t>
            </w:r>
            <w:r w:rsidRPr="006C0258">
              <w:rPr>
                <w:sz w:val="22"/>
                <w:szCs w:val="22"/>
              </w:rPr>
              <w:t>A tantárgy felkészíti a hallgatót, hogy a gyermekvédelmi intézményrendszer bármely pontján képes legyen komplexen és tervezetten kezelni a gyermek és család problémáit, mindvégig figyelembe véve a család és a szolgáltatást nyújtó intézmény közös felelősségvállalásának elvét és a gyermek jogait.</w:t>
            </w:r>
          </w:p>
          <w:p w:rsidR="007561DC" w:rsidRPr="006C0258" w:rsidRDefault="007561DC" w:rsidP="00EB44C2">
            <w:pPr>
              <w:jc w:val="both"/>
              <w:rPr>
                <w:sz w:val="22"/>
                <w:szCs w:val="22"/>
              </w:rPr>
            </w:pPr>
          </w:p>
          <w:p w:rsidR="007561DC" w:rsidRDefault="007561DC" w:rsidP="00EB44C2">
            <w:pPr>
              <w:jc w:val="both"/>
              <w:rPr>
                <w:b/>
                <w:sz w:val="22"/>
                <w:szCs w:val="22"/>
              </w:rPr>
            </w:pPr>
            <w:r w:rsidRPr="00EC7F8D">
              <w:rPr>
                <w:b/>
                <w:sz w:val="22"/>
                <w:szCs w:val="22"/>
              </w:rPr>
              <w:t>Tananyagtartalom:</w:t>
            </w:r>
          </w:p>
          <w:p w:rsidR="007561DC" w:rsidRPr="000937DB" w:rsidRDefault="007561DC" w:rsidP="007561DC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937DB">
              <w:rPr>
                <w:sz w:val="22"/>
                <w:szCs w:val="22"/>
              </w:rPr>
              <w:t>Szociálpolitikai alapok</w:t>
            </w:r>
          </w:p>
          <w:p w:rsidR="007561DC" w:rsidRDefault="007561DC" w:rsidP="007561DC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Problémának definiált társadalmi jelenségek, (szegénység, munkanélküliség, hajléktalanság, devianciák, migráció) </w:t>
            </w:r>
          </w:p>
          <w:p w:rsidR="007561DC" w:rsidRDefault="007561DC" w:rsidP="007561DC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problémának definiált társadalmi jelenségekhez kapcsolódó szociális ellátások</w:t>
            </w:r>
          </w:p>
          <w:p w:rsidR="007561DC" w:rsidRPr="000937DB" w:rsidRDefault="007561DC" w:rsidP="007561DC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gyermekjóléti és gyermekvédelmi ellátórendszer, szolgáltatások, ellátások: az önkormányzatok feladatai</w:t>
            </w:r>
          </w:p>
          <w:p w:rsidR="007561DC" w:rsidRDefault="007561DC" w:rsidP="007561DC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6C0258">
              <w:rPr>
                <w:sz w:val="22"/>
                <w:szCs w:val="22"/>
              </w:rPr>
              <w:t xml:space="preserve"> gyermekvédelem szemléletének alakulása napjainkig. </w:t>
            </w:r>
          </w:p>
          <w:p w:rsidR="007561DC" w:rsidRPr="006C0258" w:rsidRDefault="007561DC" w:rsidP="007561DC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6C0258">
              <w:rPr>
                <w:sz w:val="22"/>
                <w:szCs w:val="22"/>
              </w:rPr>
              <w:t xml:space="preserve"> gyer</w:t>
            </w:r>
            <w:r>
              <w:rPr>
                <w:sz w:val="22"/>
                <w:szCs w:val="22"/>
              </w:rPr>
              <w:t>meknevelés terheinek megosztása</w:t>
            </w:r>
            <w:r w:rsidRPr="006C0258">
              <w:rPr>
                <w:sz w:val="22"/>
                <w:szCs w:val="22"/>
              </w:rPr>
              <w:t xml:space="preserve"> a család és a társadalom között, és a család társadalmi funkcióit. </w:t>
            </w:r>
          </w:p>
          <w:p w:rsidR="007561DC" w:rsidRPr="006C0258" w:rsidRDefault="007561DC" w:rsidP="007561DC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6C0258">
              <w:rPr>
                <w:sz w:val="22"/>
                <w:szCs w:val="22"/>
              </w:rPr>
              <w:t xml:space="preserve"> társadal</w:t>
            </w:r>
            <w:r>
              <w:rPr>
                <w:sz w:val="22"/>
                <w:szCs w:val="22"/>
              </w:rPr>
              <w:t>mi- politikai változások hatása</w:t>
            </w:r>
            <w:r w:rsidRPr="006C0258">
              <w:rPr>
                <w:sz w:val="22"/>
                <w:szCs w:val="22"/>
              </w:rPr>
              <w:t xml:space="preserve"> a gyermekvédelemben, a nemzetkö</w:t>
            </w:r>
            <w:r>
              <w:rPr>
                <w:sz w:val="22"/>
                <w:szCs w:val="22"/>
              </w:rPr>
              <w:t xml:space="preserve">zi fejlődéssel való párhuzamok és eltérések, </w:t>
            </w:r>
            <w:r w:rsidRPr="006C0258">
              <w:rPr>
                <w:sz w:val="22"/>
                <w:szCs w:val="22"/>
              </w:rPr>
              <w:t>a nemzetközi egyezményekhez való csatlakozás és a hazai j</w:t>
            </w:r>
            <w:r>
              <w:rPr>
                <w:sz w:val="22"/>
                <w:szCs w:val="22"/>
              </w:rPr>
              <w:t>ogi szabályozás következményei, hatása</w:t>
            </w:r>
            <w:r w:rsidRPr="006C0258">
              <w:rPr>
                <w:sz w:val="22"/>
                <w:szCs w:val="22"/>
              </w:rPr>
              <w:t>.</w:t>
            </w:r>
          </w:p>
          <w:p w:rsidR="007561DC" w:rsidRDefault="007561DC" w:rsidP="007561DC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6C0258">
              <w:rPr>
                <w:sz w:val="22"/>
                <w:szCs w:val="22"/>
              </w:rPr>
              <w:t>z eltérő társadalmi helyzetű gyermekek és családo</w:t>
            </w:r>
            <w:r>
              <w:rPr>
                <w:sz w:val="22"/>
                <w:szCs w:val="22"/>
              </w:rPr>
              <w:t>k életkörülményei</w:t>
            </w:r>
            <w:r w:rsidRPr="006C0258">
              <w:rPr>
                <w:sz w:val="22"/>
                <w:szCs w:val="22"/>
              </w:rPr>
              <w:t xml:space="preserve">, </w:t>
            </w:r>
          </w:p>
          <w:p w:rsidR="007561DC" w:rsidRDefault="007561DC" w:rsidP="007561DC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iskola előtti intézményes nevelés</w:t>
            </w:r>
          </w:p>
          <w:p w:rsidR="007561DC" w:rsidRDefault="007561DC" w:rsidP="007561DC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iskola</w:t>
            </w:r>
            <w:r w:rsidRPr="006C0258">
              <w:rPr>
                <w:sz w:val="22"/>
                <w:szCs w:val="22"/>
              </w:rPr>
              <w:t>, mint komplex adapt</w:t>
            </w:r>
            <w:r>
              <w:rPr>
                <w:sz w:val="22"/>
                <w:szCs w:val="22"/>
              </w:rPr>
              <w:t>ációs működésre épülő rendszer.</w:t>
            </w:r>
          </w:p>
          <w:p w:rsidR="007561DC" w:rsidRDefault="007561DC" w:rsidP="007561DC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iskolával, mint komplett adaptációs működésre épülő rendszerrel </w:t>
            </w:r>
            <w:r w:rsidRPr="006C0258">
              <w:rPr>
                <w:sz w:val="22"/>
                <w:szCs w:val="22"/>
              </w:rPr>
              <w:t>ka</w:t>
            </w:r>
            <w:r>
              <w:rPr>
                <w:sz w:val="22"/>
                <w:szCs w:val="22"/>
              </w:rPr>
              <w:t>pcsolatba kerülő többi szereplő</w:t>
            </w:r>
            <w:r w:rsidRPr="006C0258">
              <w:rPr>
                <w:sz w:val="22"/>
                <w:szCs w:val="22"/>
              </w:rPr>
              <w:t xml:space="preserve"> (szülők, önkormányzat</w:t>
            </w:r>
            <w:r>
              <w:rPr>
                <w:sz w:val="22"/>
                <w:szCs w:val="22"/>
              </w:rPr>
              <w:t>, szociális intézmények stb.) lehetséges szükségletei</w:t>
            </w:r>
            <w:r w:rsidRPr="006C02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és az együttműködés lehetőségei</w:t>
            </w:r>
            <w:r w:rsidRPr="006C0258">
              <w:rPr>
                <w:sz w:val="22"/>
                <w:szCs w:val="22"/>
              </w:rPr>
              <w:t xml:space="preserve">. </w:t>
            </w:r>
          </w:p>
          <w:p w:rsidR="007561DC" w:rsidRPr="006C0258" w:rsidRDefault="007561DC" w:rsidP="007561DC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6C0258">
              <w:rPr>
                <w:sz w:val="22"/>
                <w:szCs w:val="22"/>
              </w:rPr>
              <w:t xml:space="preserve"> szociális szake</w:t>
            </w:r>
            <w:r>
              <w:rPr>
                <w:sz w:val="22"/>
                <w:szCs w:val="22"/>
              </w:rPr>
              <w:t>mber helyét ebben a rendszerben.</w:t>
            </w:r>
            <w:r w:rsidRPr="006C02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6C0258">
              <w:rPr>
                <w:sz w:val="22"/>
                <w:szCs w:val="22"/>
              </w:rPr>
              <w:t>hallgató megismeri azokat a technikákat, amivel együttműködésre hívhatók a szereplők.</w:t>
            </w:r>
            <w:r>
              <w:rPr>
                <w:sz w:val="22"/>
                <w:szCs w:val="22"/>
              </w:rPr>
              <w:t>)</w:t>
            </w:r>
          </w:p>
          <w:p w:rsidR="007561DC" w:rsidRDefault="007561DC" w:rsidP="007561DC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Pr="006C0258">
              <w:rPr>
                <w:sz w:val="22"/>
                <w:szCs w:val="22"/>
              </w:rPr>
              <w:t>deviáns magatartási formát követő gye</w:t>
            </w:r>
            <w:r>
              <w:rPr>
                <w:sz w:val="22"/>
                <w:szCs w:val="22"/>
              </w:rPr>
              <w:t xml:space="preserve">rmekekkel való speciális munka, és a </w:t>
            </w:r>
            <w:proofErr w:type="spellStart"/>
            <w:r>
              <w:rPr>
                <w:sz w:val="22"/>
                <w:szCs w:val="22"/>
              </w:rPr>
              <w:t>reszocializáció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561DC" w:rsidRDefault="007561DC" w:rsidP="007561DC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6C0258">
              <w:rPr>
                <w:sz w:val="22"/>
                <w:szCs w:val="22"/>
              </w:rPr>
              <w:t xml:space="preserve"> krízishelybe került, </w:t>
            </w:r>
            <w:r>
              <w:rPr>
                <w:sz w:val="22"/>
                <w:szCs w:val="22"/>
              </w:rPr>
              <w:t>gyermekekkel való gyermek és ifjúságvédelmi munk</w:t>
            </w:r>
            <w:r w:rsidRPr="006C0258">
              <w:rPr>
                <w:sz w:val="22"/>
                <w:szCs w:val="22"/>
              </w:rPr>
              <w:t>a.</w:t>
            </w:r>
          </w:p>
          <w:p w:rsidR="007561DC" w:rsidRPr="006C0258" w:rsidRDefault="007561DC" w:rsidP="007561DC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Pr="006C0258">
              <w:rPr>
                <w:sz w:val="22"/>
                <w:szCs w:val="22"/>
              </w:rPr>
              <w:t>családon belüli erőszak áldozatá</w:t>
            </w:r>
            <w:r>
              <w:rPr>
                <w:sz w:val="22"/>
                <w:szCs w:val="22"/>
              </w:rPr>
              <w:t xml:space="preserve">vá vált gyermekekkel </w:t>
            </w:r>
            <w:proofErr w:type="gramStart"/>
            <w:r>
              <w:rPr>
                <w:sz w:val="22"/>
                <w:szCs w:val="22"/>
              </w:rPr>
              <w:t>való  gyermek</w:t>
            </w:r>
            <w:proofErr w:type="gramEnd"/>
            <w:r>
              <w:rPr>
                <w:sz w:val="22"/>
                <w:szCs w:val="22"/>
              </w:rPr>
              <w:t xml:space="preserve"> és ifjúságvédelmi munk</w:t>
            </w:r>
            <w:r w:rsidRPr="006C0258">
              <w:rPr>
                <w:sz w:val="22"/>
                <w:szCs w:val="22"/>
              </w:rPr>
              <w:t>a.</w:t>
            </w:r>
          </w:p>
        </w:tc>
      </w:tr>
      <w:tr w:rsidR="007561DC" w:rsidRPr="006C0258" w:rsidTr="00EB44C2">
        <w:trPr>
          <w:trHeight w:val="713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DC" w:rsidRDefault="007561DC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Kötelező olvasmányok:</w:t>
            </w:r>
          </w:p>
          <w:p w:rsidR="007561DC" w:rsidRDefault="007561DC" w:rsidP="00EB44C2">
            <w:pPr>
              <w:rPr>
                <w:bCs/>
              </w:rPr>
            </w:pPr>
            <w:r>
              <w:rPr>
                <w:bCs/>
              </w:rPr>
              <w:t>Bartal Anna Mária: Szociálpolitikáról alapfokon, NCSSZI, Budapest, 2003</w:t>
            </w:r>
          </w:p>
          <w:p w:rsidR="007561DC" w:rsidRPr="00A03960" w:rsidRDefault="007561DC" w:rsidP="00EB44C2">
            <w:pPr>
              <w:rPr>
                <w:bCs/>
              </w:rPr>
            </w:pPr>
            <w:r>
              <w:rPr>
                <w:bCs/>
              </w:rPr>
              <w:t>Bartal Anna Mária: Munkafüzet a szociálpolitika tantárgyhoz, NCSSZI, Budapest, 2003</w:t>
            </w:r>
          </w:p>
          <w:p w:rsidR="007561DC" w:rsidRPr="0001266A" w:rsidRDefault="007561DC" w:rsidP="00EB44C2">
            <w:pPr>
              <w:ind w:left="402" w:hanging="360"/>
              <w:jc w:val="both"/>
            </w:pPr>
            <w:proofErr w:type="spellStart"/>
            <w:r w:rsidRPr="0001266A">
              <w:t>Herczog</w:t>
            </w:r>
            <w:proofErr w:type="spellEnd"/>
            <w:r w:rsidRPr="0001266A">
              <w:t xml:space="preserve"> Mária: </w:t>
            </w:r>
            <w:r>
              <w:t>Gyermekvédelmi kézikönyv. KJK könyvkiadó Bp. 2003.</w:t>
            </w:r>
          </w:p>
          <w:p w:rsidR="007561DC" w:rsidRPr="0001266A" w:rsidRDefault="007561DC" w:rsidP="00EB44C2">
            <w:pPr>
              <w:ind w:left="402" w:hanging="360"/>
              <w:jc w:val="both"/>
            </w:pPr>
            <w:r w:rsidRPr="0001266A">
              <w:t xml:space="preserve">Darvas Ágnes – </w:t>
            </w:r>
            <w:proofErr w:type="spellStart"/>
            <w:r w:rsidRPr="0001266A">
              <w:t>Tausz</w:t>
            </w:r>
            <w:proofErr w:type="spellEnd"/>
            <w:r w:rsidRPr="0001266A">
              <w:t xml:space="preserve"> Katalin: A gyermekszegénység </w:t>
            </w:r>
            <w:proofErr w:type="gramStart"/>
            <w:r w:rsidRPr="0001266A">
              <w:t>Magyarországon</w:t>
            </w:r>
            <w:proofErr w:type="gramEnd"/>
            <w:r w:rsidRPr="0001266A">
              <w:t xml:space="preserve"> az évezred végén</w:t>
            </w:r>
            <w:r>
              <w:t xml:space="preserve">. </w:t>
            </w:r>
            <w:proofErr w:type="spellStart"/>
            <w:r w:rsidRPr="0001266A">
              <w:t>In</w:t>
            </w:r>
            <w:proofErr w:type="spellEnd"/>
            <w:r w:rsidRPr="0001266A">
              <w:t>: Írások Huszár Tibor 70. születésnapjára. ELTE Szociológiai és Szociálpolitikai Intézet 2000.</w:t>
            </w:r>
          </w:p>
          <w:p w:rsidR="007561DC" w:rsidRPr="0001266A" w:rsidRDefault="007561DC" w:rsidP="00EB44C2">
            <w:pPr>
              <w:ind w:left="402" w:hanging="360"/>
              <w:jc w:val="both"/>
            </w:pPr>
            <w:proofErr w:type="spellStart"/>
            <w:r w:rsidRPr="0001266A">
              <w:lastRenderedPageBreak/>
              <w:t>Volentics</w:t>
            </w:r>
            <w:proofErr w:type="spellEnd"/>
            <w:r w:rsidRPr="0001266A">
              <w:t xml:space="preserve"> Anna: Gyermekvédelem és </w:t>
            </w:r>
            <w:proofErr w:type="spellStart"/>
            <w:r w:rsidRPr="0001266A">
              <w:t>reszocializáció</w:t>
            </w:r>
            <w:proofErr w:type="spellEnd"/>
            <w:r>
              <w:t xml:space="preserve">. </w:t>
            </w:r>
            <w:r w:rsidRPr="0001266A">
              <w:t>Nemzeti Tankönyv Kiadó Bp. 1996.</w:t>
            </w:r>
          </w:p>
          <w:p w:rsidR="007561DC" w:rsidRPr="0001266A" w:rsidRDefault="007561DC" w:rsidP="00EB44C2">
            <w:pPr>
              <w:ind w:left="402" w:hanging="360"/>
              <w:jc w:val="both"/>
            </w:pPr>
            <w:proofErr w:type="spellStart"/>
            <w:r w:rsidRPr="0001266A">
              <w:t>Fran</w:t>
            </w:r>
            <w:proofErr w:type="spellEnd"/>
            <w:r w:rsidRPr="0001266A">
              <w:t xml:space="preserve"> </w:t>
            </w:r>
            <w:proofErr w:type="spellStart"/>
            <w:r w:rsidRPr="0001266A">
              <w:t>Newman</w:t>
            </w:r>
            <w:proofErr w:type="spellEnd"/>
            <w:r w:rsidRPr="0001266A">
              <w:t>: Gyermekek krízishelyzetben</w:t>
            </w:r>
            <w:r>
              <w:t xml:space="preserve">. </w:t>
            </w:r>
            <w:r w:rsidRPr="0001266A">
              <w:t>Pont Kiadó Bp. 2002.</w:t>
            </w:r>
          </w:p>
          <w:p w:rsidR="007561DC" w:rsidRPr="00A03960" w:rsidRDefault="007561DC" w:rsidP="00EB44C2">
            <w:pPr>
              <w:ind w:left="402" w:hanging="360"/>
              <w:rPr>
                <w:color w:val="333333"/>
              </w:rPr>
            </w:pPr>
            <w:proofErr w:type="spellStart"/>
            <w:r w:rsidRPr="0001266A">
              <w:rPr>
                <w:color w:val="333333"/>
              </w:rPr>
              <w:t>Veczkó</w:t>
            </w:r>
            <w:proofErr w:type="spellEnd"/>
            <w:r w:rsidRPr="0001266A">
              <w:rPr>
                <w:color w:val="333333"/>
              </w:rPr>
              <w:t xml:space="preserve"> József: A gyermek- és ifjúságvédelem alapjai</w:t>
            </w:r>
            <w:r>
              <w:rPr>
                <w:color w:val="333333"/>
              </w:rPr>
              <w:t xml:space="preserve">. </w:t>
            </w:r>
            <w:r w:rsidRPr="0001266A">
              <w:rPr>
                <w:color w:val="333333"/>
              </w:rPr>
              <w:t xml:space="preserve">Apc </w:t>
            </w:r>
            <w:r>
              <w:rPr>
                <w:color w:val="333333"/>
              </w:rPr>
              <w:t>Stúdió</w:t>
            </w:r>
            <w:r w:rsidRPr="0001266A">
              <w:rPr>
                <w:color w:val="333333"/>
              </w:rPr>
              <w:t xml:space="preserve"> Gyula, 2000.</w:t>
            </w:r>
          </w:p>
        </w:tc>
      </w:tr>
      <w:tr w:rsidR="007561DC" w:rsidTr="00EB44C2">
        <w:trPr>
          <w:trHeight w:val="904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DC" w:rsidRDefault="007561DC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Tantárgyfelelős: </w:t>
            </w:r>
            <w:r>
              <w:rPr>
                <w:bCs/>
              </w:rPr>
              <w:t>Dr. Gaál Gabriella</w:t>
            </w:r>
          </w:p>
          <w:p w:rsidR="007561DC" w:rsidRDefault="007561DC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Oktatók: </w:t>
            </w:r>
          </w:p>
          <w:p w:rsidR="007561DC" w:rsidRDefault="007561DC" w:rsidP="00EB44C2">
            <w:pPr>
              <w:pStyle w:val="Nv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7561DC" w:rsidRDefault="007561DC" w:rsidP="007561DC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4FC511D4"/>
    <w:multiLevelType w:val="hybridMultilevel"/>
    <w:tmpl w:val="332ECFAE"/>
    <w:lvl w:ilvl="0" w:tplc="D952AE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DC"/>
    <w:rsid w:val="002C7179"/>
    <w:rsid w:val="0075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561D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7561D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7561DC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7561DC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7561D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7561D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7561D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7561D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7561D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561DC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561DC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561D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561D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561DC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561DC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561DC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561DC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561DC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7561DC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561D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7561D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7561DC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7561DC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7561D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7561D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7561D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7561D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7561D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561DC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561DC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561D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561D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561DC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561DC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561DC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561DC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561DC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7561DC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2011-08-25T05:51:00Z</dcterms:created>
  <dcterms:modified xsi:type="dcterms:W3CDTF">2011-08-25T05:51:00Z</dcterms:modified>
</cp:coreProperties>
</file>