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01" w:rsidRDefault="00655D01" w:rsidP="00655D0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55D01"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jc w:val="both"/>
              <w:rPr>
                <w:b/>
                <w:sz w:val="24"/>
                <w:szCs w:val="24"/>
              </w:rPr>
            </w:pPr>
            <w:r w:rsidRPr="008A695C">
              <w:rPr>
                <w:b/>
                <w:sz w:val="24"/>
                <w:szCs w:val="24"/>
              </w:rPr>
              <w:t>Tantárgy neve: A mesterséges intelligencia alapjai ea.</w:t>
            </w:r>
          </w:p>
        </w:tc>
        <w:tc>
          <w:tcPr>
            <w:tcW w:w="2146" w:type="dxa"/>
            <w:tcBorders>
              <w:top w:val="single" w:sz="4" w:space="0" w:color="auto"/>
              <w:left w:val="single" w:sz="4" w:space="0" w:color="auto"/>
              <w:bottom w:val="single" w:sz="4" w:space="0" w:color="auto"/>
              <w:right w:val="single" w:sz="4" w:space="0" w:color="auto"/>
            </w:tcBorders>
          </w:tcPr>
          <w:p w:rsidR="00655D01" w:rsidRPr="008A695C" w:rsidRDefault="00655D01" w:rsidP="00286951">
            <w:pPr>
              <w:spacing w:before="60"/>
              <w:jc w:val="both"/>
              <w:rPr>
                <w:b/>
                <w:sz w:val="24"/>
                <w:szCs w:val="24"/>
              </w:rPr>
            </w:pPr>
            <w:r w:rsidRPr="008A695C">
              <w:rPr>
                <w:b/>
                <w:sz w:val="24"/>
                <w:szCs w:val="24"/>
              </w:rPr>
              <w:t>Kódja: NBT_PI100K3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spacing w:before="60"/>
              <w:jc w:val="both"/>
              <w:rPr>
                <w:b/>
                <w:sz w:val="24"/>
                <w:szCs w:val="24"/>
              </w:rPr>
            </w:pPr>
            <w:r w:rsidRPr="008A695C">
              <w:rPr>
                <w:b/>
                <w:sz w:val="24"/>
                <w:szCs w:val="24"/>
              </w:rPr>
              <w:t>Kreditszáma: 3</w:t>
            </w:r>
          </w:p>
        </w:tc>
      </w:tr>
      <w:tr w:rsidR="00655D01" w:rsidRPr="008A695C" w:rsidTr="00286951">
        <w:tc>
          <w:tcPr>
            <w:tcW w:w="9180" w:type="dxa"/>
            <w:gridSpan w:val="3"/>
          </w:tcPr>
          <w:p w:rsidR="00655D01" w:rsidRPr="008A695C" w:rsidRDefault="00655D01" w:rsidP="0028695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1"/>
            </w:r>
            <w:r w:rsidRPr="008A695C">
              <w:rPr>
                <w:sz w:val="24"/>
                <w:szCs w:val="24"/>
              </w:rPr>
              <w:t xml:space="preserve">: </w:t>
            </w:r>
            <w:r w:rsidRPr="00912287">
              <w:rPr>
                <w:sz w:val="24"/>
                <w:szCs w:val="24"/>
                <w:highlight w:val="yellow"/>
              </w:rPr>
              <w:t>ea.</w:t>
            </w:r>
            <w:r w:rsidRPr="008A695C">
              <w:rPr>
                <w:sz w:val="24"/>
                <w:szCs w:val="24"/>
              </w:rPr>
              <w:t xml:space="preserve"> és száma: </w:t>
            </w:r>
            <w:r w:rsidRPr="00912287">
              <w:rPr>
                <w:b/>
                <w:sz w:val="24"/>
                <w:szCs w:val="24"/>
                <w:highlight w:val="yellow"/>
              </w:rPr>
              <w:t>2 óra</w:t>
            </w:r>
            <w:r>
              <w:rPr>
                <w:b/>
                <w:sz w:val="24"/>
                <w:szCs w:val="24"/>
              </w:rPr>
              <w:t xml:space="preserve"> / hét</w:t>
            </w:r>
          </w:p>
        </w:tc>
      </w:tr>
      <w:tr w:rsidR="00655D01" w:rsidRPr="008A695C" w:rsidTr="00286951">
        <w:tc>
          <w:tcPr>
            <w:tcW w:w="9180" w:type="dxa"/>
            <w:gridSpan w:val="3"/>
          </w:tcPr>
          <w:p w:rsidR="00655D01" w:rsidRPr="008A695C" w:rsidRDefault="00655D01"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2"/>
            </w:r>
            <w:r w:rsidRPr="008A695C">
              <w:rPr>
                <w:sz w:val="24"/>
                <w:szCs w:val="24"/>
              </w:rPr>
              <w:t xml:space="preserve">): </w:t>
            </w:r>
            <w:r w:rsidRPr="00912287">
              <w:rPr>
                <w:b/>
                <w:sz w:val="24"/>
                <w:szCs w:val="24"/>
                <w:highlight w:val="yellow"/>
              </w:rPr>
              <w:t>kollokvium</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A tantárgy tantervi helye (hányadik félév):</w:t>
            </w:r>
            <w:r>
              <w:rPr>
                <w:sz w:val="24"/>
                <w:szCs w:val="24"/>
              </w:rPr>
              <w:t xml:space="preserve"> </w:t>
            </w:r>
            <w:r w:rsidRPr="00912287">
              <w:rPr>
                <w:b/>
                <w:sz w:val="24"/>
                <w:szCs w:val="24"/>
              </w:rPr>
              <w:t>4.</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912287">
              <w:rPr>
                <w:b/>
                <w:sz w:val="24"/>
                <w:szCs w:val="24"/>
                <w:highlight w:val="yellow"/>
              </w:rPr>
              <w:t>NBT_PI100K3 A mesterséges intelligencia alapjai gy.</w:t>
            </w:r>
          </w:p>
        </w:tc>
      </w:tr>
      <w:tr w:rsidR="00655D01" w:rsidRPr="008A695C" w:rsidTr="00286951">
        <w:tc>
          <w:tcPr>
            <w:tcW w:w="9180" w:type="dxa"/>
            <w:gridSpan w:val="3"/>
            <w:tcBorders>
              <w:bottom w:val="dotted" w:sz="4" w:space="0" w:color="auto"/>
            </w:tcBorders>
          </w:tcPr>
          <w:p w:rsidR="00655D01" w:rsidRPr="008A695C" w:rsidRDefault="00655D01"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55D01" w:rsidRPr="008A695C" w:rsidTr="00286951">
        <w:trPr>
          <w:trHeight w:val="318"/>
        </w:trPr>
        <w:tc>
          <w:tcPr>
            <w:tcW w:w="9180" w:type="dxa"/>
            <w:gridSpan w:val="3"/>
            <w:tcBorders>
              <w:top w:val="dotted" w:sz="4" w:space="0" w:color="auto"/>
              <w:bottom w:val="single" w:sz="4" w:space="0" w:color="auto"/>
            </w:tcBorders>
            <w:shd w:val="clear" w:color="auto" w:fill="FFFF99"/>
          </w:tcPr>
          <w:p w:rsidR="00655D01" w:rsidRPr="008A695C" w:rsidRDefault="00655D01" w:rsidP="00286951">
            <w:pPr>
              <w:tabs>
                <w:tab w:val="left" w:pos="34"/>
              </w:tabs>
              <w:jc w:val="both"/>
              <w:rPr>
                <w:sz w:val="22"/>
                <w:szCs w:val="22"/>
              </w:rPr>
            </w:pPr>
            <w:r w:rsidRPr="00730FA6">
              <w:rPr>
                <w:sz w:val="22"/>
                <w:szCs w:val="22"/>
              </w:rPr>
              <w:t>A MI kutatási területei, módszerei, eredményei. Problémák reprezentálása állapottéren, példák. A gráfreprezentáció. A megoldást kereső rendszerek felépítése, csoportosítása. Nem módosítható stratégiák. A backtrack algoritmus. Gráfkereső eljárások: szélességi, mélységi, optimális keresések. Heurisztikus gráfkeresők: a best-first és az A algoritmusok. Az A algoritmus teljessége. Probléma-redukciós feladatmegoldás, reprezentálása ÉS/VAGY gráffal. Megoldás az ÉS/VAGY gráfban. Keresési stratégiák ÉS/VAGY gráfban: szélességi, mélységi, AO algoritmus. A terminálás figyelése címkézéssel. Kétszemélyes, teljes információjú játékok, ábrázolásuk játékfával. A nyerő stratégia létezése. A minimax eljárás, az alfa-béta vágás. A logikai programozás alapelvei.</w:t>
            </w:r>
          </w:p>
        </w:tc>
      </w:tr>
      <w:tr w:rsidR="00655D01" w:rsidRPr="008A695C" w:rsidTr="00286951">
        <w:tc>
          <w:tcPr>
            <w:tcW w:w="9180" w:type="dxa"/>
            <w:gridSpan w:val="3"/>
            <w:tcBorders>
              <w:bottom w:val="dotted" w:sz="4" w:space="0" w:color="auto"/>
            </w:tcBorders>
          </w:tcPr>
          <w:p w:rsidR="00655D01" w:rsidRPr="008A695C" w:rsidRDefault="00655D01"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55D01" w:rsidRPr="008A695C" w:rsidTr="00286951">
        <w:tc>
          <w:tcPr>
            <w:tcW w:w="9180" w:type="dxa"/>
            <w:gridSpan w:val="3"/>
            <w:tcBorders>
              <w:top w:val="dotted" w:sz="4" w:space="0" w:color="auto"/>
              <w:bottom w:val="single" w:sz="4" w:space="0" w:color="auto"/>
            </w:tcBorders>
            <w:shd w:val="clear" w:color="auto" w:fill="FFFF99"/>
          </w:tcPr>
          <w:p w:rsidR="00655D01" w:rsidRPr="00730FA6" w:rsidRDefault="00655D01" w:rsidP="00286951">
            <w:pPr>
              <w:jc w:val="both"/>
              <w:rPr>
                <w:sz w:val="22"/>
                <w:szCs w:val="22"/>
              </w:rPr>
            </w:pPr>
            <w:r w:rsidRPr="00730FA6">
              <w:rPr>
                <w:sz w:val="22"/>
                <w:szCs w:val="22"/>
              </w:rPr>
              <w:t>Futó Iván (szerk.): Mesterséges intelligencia, Aula Kiadó, 1999.</w:t>
            </w:r>
          </w:p>
          <w:p w:rsidR="00655D01" w:rsidRPr="00730FA6" w:rsidRDefault="00655D01" w:rsidP="00286951">
            <w:pPr>
              <w:jc w:val="both"/>
              <w:rPr>
                <w:sz w:val="22"/>
                <w:szCs w:val="22"/>
              </w:rPr>
            </w:pPr>
            <w:r w:rsidRPr="00730FA6">
              <w:rPr>
                <w:sz w:val="22"/>
                <w:szCs w:val="22"/>
              </w:rPr>
              <w:t>S. J. Russell, P. Norvig: Mesterséges intelligencia modern megközelítésben, Panem-</w:t>
            </w:r>
          </w:p>
          <w:p w:rsidR="00655D01" w:rsidRPr="00730FA6" w:rsidRDefault="00655D01" w:rsidP="00286951">
            <w:pPr>
              <w:jc w:val="both"/>
              <w:rPr>
                <w:sz w:val="22"/>
                <w:szCs w:val="22"/>
              </w:rPr>
            </w:pPr>
            <w:r w:rsidRPr="00730FA6">
              <w:rPr>
                <w:sz w:val="22"/>
                <w:szCs w:val="22"/>
              </w:rPr>
              <w:t>Prentice Hall, Budapest, 2000.</w:t>
            </w:r>
          </w:p>
          <w:p w:rsidR="00655D01" w:rsidRPr="00730FA6" w:rsidRDefault="00655D01" w:rsidP="00286951">
            <w:pPr>
              <w:jc w:val="both"/>
              <w:rPr>
                <w:sz w:val="22"/>
                <w:szCs w:val="22"/>
              </w:rPr>
            </w:pPr>
            <w:r w:rsidRPr="00730FA6">
              <w:rPr>
                <w:sz w:val="22"/>
                <w:szCs w:val="22"/>
              </w:rPr>
              <w:t>Kósa Márk, Várterész Magda: A mesterséges intelligencia alapjai, elektronikus</w:t>
            </w:r>
          </w:p>
          <w:p w:rsidR="00655D01" w:rsidRDefault="00655D01" w:rsidP="00286951">
            <w:pPr>
              <w:jc w:val="both"/>
              <w:rPr>
                <w:sz w:val="22"/>
                <w:szCs w:val="22"/>
              </w:rPr>
            </w:pPr>
            <w:r w:rsidRPr="00730FA6">
              <w:rPr>
                <w:sz w:val="22"/>
                <w:szCs w:val="22"/>
              </w:rPr>
              <w:t>jegyzet, Debreceni Egyetem, 2003.</w:t>
            </w:r>
          </w:p>
          <w:p w:rsidR="00655D01" w:rsidRPr="008A695C" w:rsidRDefault="00655D01" w:rsidP="00286951">
            <w:pPr>
              <w:jc w:val="both"/>
              <w:rPr>
                <w:sz w:val="22"/>
                <w:szCs w:val="22"/>
              </w:rPr>
            </w:pPr>
            <w:r w:rsidRPr="008F4995">
              <w:rPr>
                <w:sz w:val="22"/>
                <w:szCs w:val="22"/>
              </w:rPr>
              <w:t>Kovásznai Gergely, Kusper Gábor: Mesterséges Intelligencia, EKF, főiskolai jegyzet, 2008.</w:t>
            </w:r>
          </w:p>
        </w:tc>
      </w:tr>
      <w:tr w:rsidR="00655D01" w:rsidRPr="008A695C" w:rsidTr="00286951">
        <w:trPr>
          <w:trHeight w:val="338"/>
        </w:trPr>
        <w:tc>
          <w:tcPr>
            <w:tcW w:w="9180" w:type="dxa"/>
            <w:gridSpan w:val="3"/>
          </w:tcPr>
          <w:p w:rsidR="00655D01" w:rsidRPr="008A695C" w:rsidRDefault="00655D01"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912287">
              <w:rPr>
                <w:b/>
                <w:sz w:val="24"/>
                <w:szCs w:val="24"/>
                <w:highlight w:val="yellow"/>
              </w:rPr>
              <w:t>Dr. Kusper Gádor, tszv. főiskolai docens, PhD</w:t>
            </w:r>
          </w:p>
        </w:tc>
      </w:tr>
      <w:tr w:rsidR="00655D01" w:rsidRPr="00A35237" w:rsidTr="00286951">
        <w:trPr>
          <w:trHeight w:val="337"/>
        </w:trPr>
        <w:tc>
          <w:tcPr>
            <w:tcW w:w="9180" w:type="dxa"/>
            <w:gridSpan w:val="3"/>
            <w:tcBorders>
              <w:bottom w:val="single" w:sz="4" w:space="0" w:color="auto"/>
            </w:tcBorders>
          </w:tcPr>
          <w:p w:rsidR="00655D01" w:rsidRPr="00A35237" w:rsidRDefault="00655D01" w:rsidP="0028695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912287">
              <w:rPr>
                <w:b/>
                <w:sz w:val="24"/>
                <w:szCs w:val="24"/>
                <w:highlight w:val="yellow"/>
              </w:rPr>
              <w:t>Dr. Kovásznai Gergely. adjunktus, PhD</w:t>
            </w:r>
          </w:p>
        </w:tc>
      </w:tr>
    </w:tbl>
    <w:p w:rsidR="00655D01" w:rsidRDefault="00655D01" w:rsidP="00655D01">
      <w:pPr>
        <w:spacing w:after="120"/>
        <w:jc w:val="both"/>
        <w:rPr>
          <w:i/>
          <w:sz w:val="22"/>
          <w:szCs w:val="22"/>
        </w:rPr>
      </w:pPr>
    </w:p>
    <w:p w:rsidR="00655D01" w:rsidRDefault="00655D01">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55D01"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jc w:val="both"/>
              <w:rPr>
                <w:b/>
                <w:sz w:val="24"/>
                <w:szCs w:val="24"/>
              </w:rPr>
            </w:pPr>
            <w:r w:rsidRPr="008A695C">
              <w:rPr>
                <w:b/>
                <w:sz w:val="24"/>
                <w:szCs w:val="24"/>
              </w:rPr>
              <w:lastRenderedPageBreak/>
              <w:t xml:space="preserve">Tantárgy neve: A mesterséges intelligencia alapjai </w:t>
            </w:r>
            <w:r>
              <w:rPr>
                <w:b/>
                <w:sz w:val="24"/>
                <w:szCs w:val="24"/>
              </w:rPr>
              <w:t>gy</w:t>
            </w:r>
            <w:r w:rsidRPr="008A695C">
              <w:rPr>
                <w:b/>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655D01" w:rsidRPr="008A695C" w:rsidRDefault="00655D01" w:rsidP="00286951">
            <w:pPr>
              <w:spacing w:before="60"/>
              <w:jc w:val="both"/>
              <w:rPr>
                <w:b/>
                <w:sz w:val="24"/>
                <w:szCs w:val="24"/>
              </w:rPr>
            </w:pPr>
            <w:r w:rsidRPr="008A695C">
              <w:rPr>
                <w:b/>
                <w:sz w:val="24"/>
                <w:szCs w:val="24"/>
              </w:rPr>
              <w:t xml:space="preserve">Kódja: </w:t>
            </w:r>
            <w:r w:rsidRPr="00CA0302">
              <w:rPr>
                <w:b/>
                <w:sz w:val="24"/>
                <w:szCs w:val="24"/>
              </w:rPr>
              <w:t>NBT_PI101G2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spacing w:before="60"/>
              <w:jc w:val="both"/>
              <w:rPr>
                <w:b/>
                <w:sz w:val="24"/>
                <w:szCs w:val="24"/>
              </w:rPr>
            </w:pPr>
            <w:r w:rsidRPr="008A695C">
              <w:rPr>
                <w:b/>
                <w:sz w:val="24"/>
                <w:szCs w:val="24"/>
              </w:rPr>
              <w:t xml:space="preserve">Kreditszáma: </w:t>
            </w:r>
            <w:r>
              <w:rPr>
                <w:b/>
                <w:sz w:val="24"/>
                <w:szCs w:val="24"/>
              </w:rPr>
              <w:t>2</w:t>
            </w:r>
          </w:p>
        </w:tc>
      </w:tr>
      <w:tr w:rsidR="00655D01" w:rsidRPr="008A695C" w:rsidTr="00286951">
        <w:tc>
          <w:tcPr>
            <w:tcW w:w="9180" w:type="dxa"/>
            <w:gridSpan w:val="3"/>
          </w:tcPr>
          <w:p w:rsidR="00655D01" w:rsidRPr="00A46484" w:rsidRDefault="00655D01" w:rsidP="00286951">
            <w:pPr>
              <w:spacing w:before="60"/>
              <w:jc w:val="both"/>
              <w:rPr>
                <w:b/>
                <w:sz w:val="24"/>
                <w:szCs w:val="24"/>
              </w:rPr>
            </w:pPr>
            <w:r w:rsidRPr="008A695C">
              <w:rPr>
                <w:sz w:val="24"/>
                <w:szCs w:val="24"/>
              </w:rPr>
              <w:t>A tanóra típusa</w:t>
            </w:r>
            <w:r w:rsidRPr="008A695C">
              <w:rPr>
                <w:rStyle w:val="Lbjegyzet-hivatkozs"/>
                <w:rFonts w:eastAsia="MS Mincho"/>
                <w:szCs w:val="24"/>
              </w:rPr>
              <w:footnoteReference w:id="3"/>
            </w:r>
            <w:r w:rsidRPr="008A695C">
              <w:rPr>
                <w:sz w:val="24"/>
                <w:szCs w:val="24"/>
              </w:rPr>
              <w:t xml:space="preserve">: </w:t>
            </w:r>
            <w:r w:rsidRPr="008F4DA1">
              <w:rPr>
                <w:sz w:val="24"/>
                <w:szCs w:val="24"/>
                <w:highlight w:val="yellow"/>
              </w:rPr>
              <w:t>gyak.</w:t>
            </w:r>
            <w:r w:rsidRPr="008A695C">
              <w:rPr>
                <w:sz w:val="24"/>
                <w:szCs w:val="24"/>
              </w:rPr>
              <w:t xml:space="preserve"> és száma: </w:t>
            </w:r>
            <w:r w:rsidRPr="008F4DA1">
              <w:rPr>
                <w:b/>
                <w:sz w:val="24"/>
                <w:szCs w:val="24"/>
                <w:highlight w:val="yellow"/>
              </w:rPr>
              <w:t>2</w:t>
            </w:r>
            <w:r>
              <w:rPr>
                <w:b/>
                <w:sz w:val="24"/>
                <w:szCs w:val="24"/>
              </w:rPr>
              <w:t xml:space="preserve"> óra / hét</w:t>
            </w:r>
          </w:p>
        </w:tc>
      </w:tr>
      <w:tr w:rsidR="00655D01" w:rsidRPr="008A695C" w:rsidTr="00286951">
        <w:tc>
          <w:tcPr>
            <w:tcW w:w="9180" w:type="dxa"/>
            <w:gridSpan w:val="3"/>
          </w:tcPr>
          <w:p w:rsidR="00655D01" w:rsidRPr="008A695C" w:rsidRDefault="00655D01"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4"/>
            </w:r>
            <w:r w:rsidRPr="008A695C">
              <w:rPr>
                <w:sz w:val="24"/>
                <w:szCs w:val="24"/>
              </w:rPr>
              <w:t xml:space="preserve">): </w:t>
            </w:r>
            <w:r w:rsidRPr="008F4DA1">
              <w:rPr>
                <w:b/>
                <w:sz w:val="24"/>
                <w:szCs w:val="24"/>
                <w:highlight w:val="yellow"/>
              </w:rPr>
              <w:t>gyakorlati jegy</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A tantárgy tantervi helye (hányadik félév):</w:t>
            </w:r>
            <w:r>
              <w:rPr>
                <w:sz w:val="24"/>
                <w:szCs w:val="24"/>
              </w:rPr>
              <w:t xml:space="preserve"> </w:t>
            </w:r>
            <w:r w:rsidRPr="006F3652">
              <w:rPr>
                <w:sz w:val="24"/>
                <w:szCs w:val="24"/>
                <w:highlight w:val="yellow"/>
              </w:rPr>
              <w:t>4.</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8A695C">
              <w:rPr>
                <w:b/>
                <w:sz w:val="24"/>
                <w:szCs w:val="24"/>
              </w:rPr>
              <w:t>…</w:t>
            </w:r>
          </w:p>
        </w:tc>
      </w:tr>
      <w:tr w:rsidR="00655D01" w:rsidRPr="008A695C" w:rsidTr="00286951">
        <w:tc>
          <w:tcPr>
            <w:tcW w:w="9180" w:type="dxa"/>
            <w:gridSpan w:val="3"/>
            <w:tcBorders>
              <w:bottom w:val="dotted" w:sz="4" w:space="0" w:color="auto"/>
            </w:tcBorders>
          </w:tcPr>
          <w:p w:rsidR="00655D01" w:rsidRPr="008A695C" w:rsidRDefault="00655D01"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55D01" w:rsidRPr="008A695C" w:rsidTr="00286951">
        <w:trPr>
          <w:trHeight w:val="318"/>
        </w:trPr>
        <w:tc>
          <w:tcPr>
            <w:tcW w:w="9180" w:type="dxa"/>
            <w:gridSpan w:val="3"/>
            <w:tcBorders>
              <w:top w:val="dotted" w:sz="4" w:space="0" w:color="auto"/>
              <w:bottom w:val="single" w:sz="4" w:space="0" w:color="auto"/>
            </w:tcBorders>
            <w:shd w:val="clear" w:color="auto" w:fill="FFFF99"/>
          </w:tcPr>
          <w:p w:rsidR="00655D01" w:rsidRPr="008A695C" w:rsidRDefault="00655D01" w:rsidP="00286951">
            <w:pPr>
              <w:tabs>
                <w:tab w:val="left" w:pos="34"/>
              </w:tabs>
              <w:jc w:val="both"/>
              <w:rPr>
                <w:sz w:val="22"/>
                <w:szCs w:val="22"/>
              </w:rPr>
            </w:pPr>
            <w:r w:rsidRPr="00730FA6">
              <w:rPr>
                <w:sz w:val="22"/>
                <w:szCs w:val="22"/>
              </w:rPr>
              <w:t>A MI kutatási területei, módszerei, eredményei. Problémák reprezentálása állapottéren, példák. A gráfreprezentáció. A megoldást kereső rendszerek felépítése, csoportosítása. Nem módosítható stratégiák. A backtrack algoritmus. Gráfkereső eljárások: szélességi, mélységi, optimális keresések. Heurisztikus gráfkeresők: a best-first és az A algoritmusok. Az A algoritmus teljessége. Probléma-redukciós feladatmegoldás, reprezentálása ÉS/VAGY gráffal. Megoldás az ÉS/VAGY gráfban. Keresési stratégiák ÉS/VAGY gráfban: szélességi, mélységi, AO algoritmus. A terminálás figyelése címkézéssel. Kétszemélyes, teljes információjú játékok, ábrázolásuk játékfával. A nyerő stratégia létezése. A minimax eljárás, az alfa-béta vágás. A logikai programozás alapelvei.</w:t>
            </w:r>
          </w:p>
        </w:tc>
      </w:tr>
      <w:tr w:rsidR="00655D01" w:rsidRPr="008A695C" w:rsidTr="00286951">
        <w:tc>
          <w:tcPr>
            <w:tcW w:w="9180" w:type="dxa"/>
            <w:gridSpan w:val="3"/>
            <w:tcBorders>
              <w:bottom w:val="dotted" w:sz="4" w:space="0" w:color="auto"/>
            </w:tcBorders>
          </w:tcPr>
          <w:p w:rsidR="00655D01" w:rsidRPr="008A695C" w:rsidRDefault="00655D01"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55D01" w:rsidRPr="008A695C" w:rsidTr="00286951">
        <w:tc>
          <w:tcPr>
            <w:tcW w:w="9180" w:type="dxa"/>
            <w:gridSpan w:val="3"/>
            <w:tcBorders>
              <w:top w:val="dotted" w:sz="4" w:space="0" w:color="auto"/>
              <w:bottom w:val="single" w:sz="4" w:space="0" w:color="auto"/>
            </w:tcBorders>
            <w:shd w:val="clear" w:color="auto" w:fill="FFFF99"/>
          </w:tcPr>
          <w:p w:rsidR="00655D01" w:rsidRPr="00730FA6" w:rsidRDefault="00655D01" w:rsidP="00286951">
            <w:pPr>
              <w:jc w:val="both"/>
              <w:rPr>
                <w:sz w:val="22"/>
                <w:szCs w:val="22"/>
              </w:rPr>
            </w:pPr>
            <w:r w:rsidRPr="00730FA6">
              <w:rPr>
                <w:sz w:val="22"/>
                <w:szCs w:val="22"/>
              </w:rPr>
              <w:t>Futó Iván (szerk.): Mesterséges intelligencia, Aula Kiadó, 1999.</w:t>
            </w:r>
          </w:p>
          <w:p w:rsidR="00655D01" w:rsidRPr="00730FA6" w:rsidRDefault="00655D01" w:rsidP="00286951">
            <w:pPr>
              <w:jc w:val="both"/>
              <w:rPr>
                <w:sz w:val="22"/>
                <w:szCs w:val="22"/>
              </w:rPr>
            </w:pPr>
            <w:r w:rsidRPr="00730FA6">
              <w:rPr>
                <w:sz w:val="22"/>
                <w:szCs w:val="22"/>
              </w:rPr>
              <w:t>S. J. Russell, P. Norvig: Mesterséges intelligencia modern megközelítésben, Panem-</w:t>
            </w:r>
          </w:p>
          <w:p w:rsidR="00655D01" w:rsidRPr="00730FA6" w:rsidRDefault="00655D01" w:rsidP="00286951">
            <w:pPr>
              <w:jc w:val="both"/>
              <w:rPr>
                <w:sz w:val="22"/>
                <w:szCs w:val="22"/>
              </w:rPr>
            </w:pPr>
            <w:r w:rsidRPr="00730FA6">
              <w:rPr>
                <w:sz w:val="22"/>
                <w:szCs w:val="22"/>
              </w:rPr>
              <w:t>Prentice Hall, Budapest, 2000.</w:t>
            </w:r>
          </w:p>
          <w:p w:rsidR="00655D01" w:rsidRPr="00730FA6" w:rsidRDefault="00655D01" w:rsidP="00286951">
            <w:pPr>
              <w:jc w:val="both"/>
              <w:rPr>
                <w:sz w:val="22"/>
                <w:szCs w:val="22"/>
              </w:rPr>
            </w:pPr>
            <w:r w:rsidRPr="00730FA6">
              <w:rPr>
                <w:sz w:val="22"/>
                <w:szCs w:val="22"/>
              </w:rPr>
              <w:t>Kósa Márk, Várterész Magda: A mesterséges intelligencia alapjai, elektronikus</w:t>
            </w:r>
          </w:p>
          <w:p w:rsidR="00655D01" w:rsidRDefault="00655D01" w:rsidP="00286951">
            <w:pPr>
              <w:jc w:val="both"/>
              <w:rPr>
                <w:sz w:val="22"/>
                <w:szCs w:val="22"/>
              </w:rPr>
            </w:pPr>
            <w:r w:rsidRPr="00730FA6">
              <w:rPr>
                <w:sz w:val="22"/>
                <w:szCs w:val="22"/>
              </w:rPr>
              <w:t>jegyzet, Debreceni Egyetem, 2003.</w:t>
            </w:r>
          </w:p>
          <w:p w:rsidR="00655D01" w:rsidRPr="008A695C" w:rsidRDefault="00655D01" w:rsidP="00286951">
            <w:pPr>
              <w:jc w:val="both"/>
              <w:rPr>
                <w:sz w:val="22"/>
                <w:szCs w:val="22"/>
              </w:rPr>
            </w:pPr>
            <w:r w:rsidRPr="00235EA7">
              <w:rPr>
                <w:sz w:val="22"/>
                <w:szCs w:val="22"/>
              </w:rPr>
              <w:t>Kovásznai Gergely, Kusper Gábor: Mesterséges Intelligencia, EKF, főiskolai jegyzet, 2008.</w:t>
            </w:r>
          </w:p>
        </w:tc>
      </w:tr>
      <w:tr w:rsidR="00655D01" w:rsidRPr="008A695C" w:rsidTr="00286951">
        <w:trPr>
          <w:trHeight w:val="338"/>
        </w:trPr>
        <w:tc>
          <w:tcPr>
            <w:tcW w:w="9180" w:type="dxa"/>
            <w:gridSpan w:val="3"/>
          </w:tcPr>
          <w:p w:rsidR="00655D01" w:rsidRPr="008A695C" w:rsidRDefault="00655D01"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8F4DA1">
              <w:rPr>
                <w:b/>
                <w:sz w:val="24"/>
                <w:szCs w:val="24"/>
                <w:highlight w:val="yellow"/>
              </w:rPr>
              <w:t>Dr. Kusper Gádor, tszv. főiskolai docens, PhD</w:t>
            </w:r>
          </w:p>
        </w:tc>
      </w:tr>
      <w:tr w:rsidR="00655D01" w:rsidRPr="00A35237" w:rsidTr="00286951">
        <w:trPr>
          <w:trHeight w:val="337"/>
        </w:trPr>
        <w:tc>
          <w:tcPr>
            <w:tcW w:w="9180" w:type="dxa"/>
            <w:gridSpan w:val="3"/>
            <w:tcBorders>
              <w:bottom w:val="single" w:sz="4" w:space="0" w:color="auto"/>
            </w:tcBorders>
          </w:tcPr>
          <w:p w:rsidR="00655D01" w:rsidRPr="00A35237" w:rsidRDefault="00655D01" w:rsidP="0028695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8F4DA1">
              <w:rPr>
                <w:b/>
                <w:sz w:val="24"/>
                <w:szCs w:val="24"/>
                <w:highlight w:val="yellow"/>
              </w:rPr>
              <w:t>Dr. Kovásznai Gergely. adjunktus, PhD</w:t>
            </w:r>
          </w:p>
        </w:tc>
      </w:tr>
    </w:tbl>
    <w:p w:rsidR="00655D01" w:rsidRDefault="00655D01" w:rsidP="00655D01">
      <w:pPr>
        <w:spacing w:after="120"/>
        <w:jc w:val="both"/>
        <w:rPr>
          <w:i/>
          <w:sz w:val="22"/>
          <w:szCs w:val="22"/>
        </w:rPr>
      </w:pPr>
    </w:p>
    <w:p w:rsidR="00655D01" w:rsidRDefault="00655D01">
      <w:pPr>
        <w:spacing w:after="200" w:line="276" w:lineRule="auto"/>
      </w:pPr>
      <w:r>
        <w:br w:type="page"/>
      </w:r>
    </w:p>
    <w:p w:rsidR="00655D01" w:rsidRDefault="00655D01" w:rsidP="00655D0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55D01"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rPr>
                <w:b/>
                <w:sz w:val="24"/>
                <w:szCs w:val="24"/>
              </w:rPr>
            </w:pPr>
            <w:r w:rsidRPr="008A695C">
              <w:rPr>
                <w:b/>
                <w:sz w:val="24"/>
                <w:szCs w:val="24"/>
              </w:rPr>
              <w:t xml:space="preserve">Tantárgy neve: </w:t>
            </w:r>
            <w:r>
              <w:rPr>
                <w:b/>
                <w:sz w:val="24"/>
                <w:szCs w:val="24"/>
              </w:rPr>
              <w:t xml:space="preserve">A </w:t>
            </w:r>
            <w:r w:rsidRPr="005D672E">
              <w:rPr>
                <w:b/>
                <w:sz w:val="24"/>
                <w:szCs w:val="24"/>
              </w:rPr>
              <w:t>r</w:t>
            </w:r>
            <w:r>
              <w:rPr>
                <w:b/>
                <w:sz w:val="24"/>
                <w:szCs w:val="24"/>
              </w:rPr>
              <w:t xml:space="preserve">endszerfejlesztés technológiája </w:t>
            </w:r>
            <w:r w:rsidRPr="005D672E">
              <w:rPr>
                <w:b/>
                <w:sz w:val="24"/>
                <w:szCs w:val="24"/>
              </w:rPr>
              <w:t>ea.</w:t>
            </w:r>
          </w:p>
        </w:tc>
        <w:tc>
          <w:tcPr>
            <w:tcW w:w="2146" w:type="dxa"/>
            <w:tcBorders>
              <w:top w:val="single" w:sz="4" w:space="0" w:color="auto"/>
              <w:left w:val="single" w:sz="4" w:space="0" w:color="auto"/>
              <w:bottom w:val="single" w:sz="4" w:space="0" w:color="auto"/>
              <w:right w:val="single" w:sz="4" w:space="0" w:color="auto"/>
            </w:tcBorders>
          </w:tcPr>
          <w:p w:rsidR="00655D01" w:rsidRPr="008A695C" w:rsidRDefault="00655D01" w:rsidP="00286951">
            <w:pPr>
              <w:spacing w:before="60"/>
              <w:rPr>
                <w:b/>
                <w:sz w:val="24"/>
                <w:szCs w:val="24"/>
              </w:rPr>
            </w:pPr>
            <w:r w:rsidRPr="008A695C">
              <w:rPr>
                <w:b/>
                <w:sz w:val="24"/>
                <w:szCs w:val="24"/>
              </w:rPr>
              <w:t xml:space="preserve">Kódja: </w:t>
            </w:r>
            <w:r w:rsidRPr="005D672E">
              <w:rPr>
                <w:b/>
                <w:sz w:val="24"/>
                <w:szCs w:val="24"/>
              </w:rPr>
              <w:t>NBT_PI102K2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spacing w:before="60"/>
              <w:rPr>
                <w:b/>
                <w:sz w:val="24"/>
                <w:szCs w:val="24"/>
              </w:rPr>
            </w:pPr>
            <w:r w:rsidRPr="008A695C">
              <w:rPr>
                <w:b/>
                <w:sz w:val="24"/>
                <w:szCs w:val="24"/>
              </w:rPr>
              <w:t xml:space="preserve">Kreditszáma: </w:t>
            </w:r>
            <w:r>
              <w:rPr>
                <w:b/>
                <w:sz w:val="24"/>
                <w:szCs w:val="24"/>
              </w:rPr>
              <w:t>2</w:t>
            </w:r>
          </w:p>
        </w:tc>
      </w:tr>
      <w:tr w:rsidR="00655D01" w:rsidRPr="008A695C" w:rsidTr="00286951">
        <w:tc>
          <w:tcPr>
            <w:tcW w:w="9180" w:type="dxa"/>
            <w:gridSpan w:val="3"/>
          </w:tcPr>
          <w:p w:rsidR="00655D01" w:rsidRPr="008A695C" w:rsidRDefault="00655D01" w:rsidP="0028695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5"/>
            </w:r>
            <w:r w:rsidRPr="008A695C">
              <w:rPr>
                <w:sz w:val="24"/>
                <w:szCs w:val="24"/>
              </w:rPr>
              <w:t xml:space="preserve">: </w:t>
            </w:r>
            <w:r w:rsidRPr="00080975">
              <w:rPr>
                <w:sz w:val="24"/>
                <w:szCs w:val="24"/>
                <w:highlight w:val="yellow"/>
              </w:rPr>
              <w:t>ea</w:t>
            </w:r>
            <w:r w:rsidRPr="008A695C">
              <w:rPr>
                <w:sz w:val="24"/>
                <w:szCs w:val="24"/>
              </w:rPr>
              <w:t xml:space="preserve">. és száma: </w:t>
            </w:r>
            <w:r w:rsidRPr="00080975">
              <w:rPr>
                <w:b/>
                <w:sz w:val="24"/>
                <w:szCs w:val="24"/>
                <w:highlight w:val="yellow"/>
              </w:rPr>
              <w:t>2</w:t>
            </w:r>
            <w:r>
              <w:rPr>
                <w:b/>
                <w:sz w:val="24"/>
                <w:szCs w:val="24"/>
              </w:rPr>
              <w:t xml:space="preserve"> óra / hét</w:t>
            </w:r>
          </w:p>
        </w:tc>
      </w:tr>
      <w:tr w:rsidR="00655D01" w:rsidRPr="008A695C" w:rsidTr="00286951">
        <w:tc>
          <w:tcPr>
            <w:tcW w:w="9180" w:type="dxa"/>
            <w:gridSpan w:val="3"/>
          </w:tcPr>
          <w:p w:rsidR="00655D01" w:rsidRPr="008A695C" w:rsidRDefault="00655D01"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6"/>
            </w:r>
            <w:r w:rsidRPr="008A695C">
              <w:rPr>
                <w:sz w:val="24"/>
                <w:szCs w:val="24"/>
              </w:rPr>
              <w:t xml:space="preserve">): </w:t>
            </w:r>
            <w:r w:rsidRPr="00080975">
              <w:rPr>
                <w:b/>
                <w:sz w:val="24"/>
                <w:szCs w:val="24"/>
                <w:highlight w:val="yellow"/>
              </w:rPr>
              <w:t>kollokvium</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A tantárgy tantervi helye (hányadik félév):</w:t>
            </w:r>
            <w:r>
              <w:rPr>
                <w:sz w:val="24"/>
                <w:szCs w:val="24"/>
              </w:rPr>
              <w:t xml:space="preserve"> </w:t>
            </w:r>
            <w:r w:rsidRPr="00080975">
              <w:rPr>
                <w:sz w:val="24"/>
                <w:szCs w:val="24"/>
                <w:highlight w:val="yellow"/>
              </w:rPr>
              <w:t>5.</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080975">
              <w:rPr>
                <w:b/>
                <w:sz w:val="24"/>
                <w:szCs w:val="24"/>
                <w:highlight w:val="yellow"/>
              </w:rPr>
              <w:t>NBT_IM812K3 Magasszintű programozási nyelvek ea</w:t>
            </w:r>
          </w:p>
        </w:tc>
      </w:tr>
      <w:tr w:rsidR="00655D01" w:rsidRPr="008A695C" w:rsidTr="00286951">
        <w:tc>
          <w:tcPr>
            <w:tcW w:w="9180" w:type="dxa"/>
            <w:gridSpan w:val="3"/>
            <w:tcBorders>
              <w:bottom w:val="dotted" w:sz="4" w:space="0" w:color="auto"/>
            </w:tcBorders>
          </w:tcPr>
          <w:p w:rsidR="00655D01" w:rsidRPr="008A695C" w:rsidRDefault="00655D01"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55D01" w:rsidRPr="008A695C" w:rsidTr="00286951">
        <w:trPr>
          <w:trHeight w:val="318"/>
        </w:trPr>
        <w:tc>
          <w:tcPr>
            <w:tcW w:w="9180" w:type="dxa"/>
            <w:gridSpan w:val="3"/>
            <w:tcBorders>
              <w:top w:val="dotted" w:sz="4" w:space="0" w:color="auto"/>
              <w:bottom w:val="single" w:sz="4" w:space="0" w:color="auto"/>
            </w:tcBorders>
            <w:shd w:val="clear" w:color="auto" w:fill="FFFF99"/>
          </w:tcPr>
          <w:p w:rsidR="00655D01" w:rsidRPr="008A695C" w:rsidRDefault="00655D01" w:rsidP="00286951">
            <w:pPr>
              <w:tabs>
                <w:tab w:val="left" w:pos="34"/>
              </w:tabs>
              <w:jc w:val="both"/>
              <w:rPr>
                <w:sz w:val="22"/>
                <w:szCs w:val="22"/>
              </w:rPr>
            </w:pPr>
            <w:r w:rsidRPr="00FB1DE9">
              <w:rPr>
                <w:sz w:val="22"/>
                <w:szCs w:val="22"/>
              </w:rPr>
              <w:t>A rendszerfejlesztés életciklusa: követelmény-meghatározás, tervezés, alrendszerek fejlesztése, rendszerintegráció, telepítés, rendszerevolúció, üzemen kívül helyezés. Rendszerfejlesztési (szoftverfolyamat) modellek: vízesés, evolúciós, formális, újrafelhasználás (komponensalapú) iteratív (inkrementális és spirális) fejlesztés</w:t>
            </w:r>
            <w:r>
              <w:rPr>
                <w:sz w:val="22"/>
                <w:szCs w:val="22"/>
              </w:rPr>
              <w:t>, agilis módszertanok</w:t>
            </w:r>
            <w:r w:rsidRPr="00FB1DE9">
              <w:rPr>
                <w:sz w:val="22"/>
                <w:szCs w:val="22"/>
              </w:rPr>
              <w:t xml:space="preserve">. A követelmények meghatározása, dokumentálása és validálása. Rendszermodellek: környezeti, viselkedési, adat- és objektummodellek. Tervezés: architekturális tervezés, objektumorientált tervezés, felhasználói felületek tervezése, tervezés újrafelhasználással. Tervezési minták. Megvalósítás. Prototípusok, Komponensek. Tesztelés. Validáció és verifikáció. Metrikák. Evolúció tervezése és </w:t>
            </w:r>
            <w:r>
              <w:rPr>
                <w:sz w:val="22"/>
                <w:szCs w:val="22"/>
              </w:rPr>
              <w:t>megvalósítása. Projektmenedzsment</w:t>
            </w:r>
            <w:r w:rsidRPr="00FB1DE9">
              <w:rPr>
                <w:sz w:val="22"/>
                <w:szCs w:val="22"/>
              </w:rPr>
              <w:t>. Minőségbiztosítás. Újratervezés. Szabványok. UML</w:t>
            </w:r>
            <w:r>
              <w:rPr>
                <w:sz w:val="22"/>
                <w:szCs w:val="22"/>
              </w:rPr>
              <w:t xml:space="preserve"> modellező nyelv használata.</w:t>
            </w:r>
          </w:p>
        </w:tc>
      </w:tr>
      <w:tr w:rsidR="00655D01" w:rsidRPr="008A695C" w:rsidTr="00286951">
        <w:tc>
          <w:tcPr>
            <w:tcW w:w="9180" w:type="dxa"/>
            <w:gridSpan w:val="3"/>
            <w:tcBorders>
              <w:bottom w:val="dotted" w:sz="4" w:space="0" w:color="auto"/>
            </w:tcBorders>
          </w:tcPr>
          <w:p w:rsidR="00655D01" w:rsidRPr="008A695C" w:rsidRDefault="00655D01"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55D01" w:rsidRPr="008A695C" w:rsidTr="00286951">
        <w:tc>
          <w:tcPr>
            <w:tcW w:w="9180" w:type="dxa"/>
            <w:gridSpan w:val="3"/>
            <w:tcBorders>
              <w:top w:val="dotted" w:sz="4" w:space="0" w:color="auto"/>
              <w:bottom w:val="single" w:sz="4" w:space="0" w:color="auto"/>
            </w:tcBorders>
            <w:shd w:val="clear" w:color="auto" w:fill="FFFF99"/>
          </w:tcPr>
          <w:p w:rsidR="00655D01" w:rsidRPr="003C30E8" w:rsidRDefault="00655D01" w:rsidP="00286951">
            <w:pPr>
              <w:jc w:val="both"/>
              <w:rPr>
                <w:sz w:val="22"/>
                <w:szCs w:val="22"/>
              </w:rPr>
            </w:pPr>
            <w:r w:rsidRPr="003C30E8">
              <w:rPr>
                <w:sz w:val="22"/>
                <w:szCs w:val="22"/>
              </w:rPr>
              <w:t>Ian Sommerville: Szoftverren</w:t>
            </w:r>
            <w:r>
              <w:rPr>
                <w:sz w:val="22"/>
                <w:szCs w:val="22"/>
              </w:rPr>
              <w:t>dszerek fejlesztése. Panem, 2007</w:t>
            </w:r>
            <w:r w:rsidRPr="003C30E8">
              <w:rPr>
                <w:sz w:val="22"/>
                <w:szCs w:val="22"/>
              </w:rPr>
              <w:t>.</w:t>
            </w:r>
          </w:p>
          <w:p w:rsidR="00655D01" w:rsidRPr="003C30E8" w:rsidRDefault="00655D01" w:rsidP="00286951">
            <w:pPr>
              <w:jc w:val="both"/>
              <w:rPr>
                <w:sz w:val="22"/>
                <w:szCs w:val="22"/>
              </w:rPr>
            </w:pPr>
            <w:r w:rsidRPr="003C30E8">
              <w:rPr>
                <w:sz w:val="22"/>
                <w:szCs w:val="22"/>
              </w:rPr>
              <w:t>Vég Cs.: Alkalmazásfejlesztés a Unified Modeling La</w:t>
            </w:r>
            <w:r>
              <w:rPr>
                <w:sz w:val="22"/>
                <w:szCs w:val="22"/>
              </w:rPr>
              <w:t xml:space="preserve">nguage szabványos jelöléseivel. </w:t>
            </w:r>
            <w:r w:rsidRPr="003C30E8">
              <w:rPr>
                <w:sz w:val="22"/>
                <w:szCs w:val="22"/>
              </w:rPr>
              <w:t>Logos 2000, 1999.</w:t>
            </w:r>
          </w:p>
          <w:p w:rsidR="00655D01" w:rsidRDefault="00655D01" w:rsidP="00286951">
            <w:pPr>
              <w:jc w:val="both"/>
              <w:rPr>
                <w:sz w:val="22"/>
                <w:szCs w:val="22"/>
              </w:rPr>
            </w:pPr>
            <w:r w:rsidRPr="003C30E8">
              <w:rPr>
                <w:sz w:val="22"/>
                <w:szCs w:val="22"/>
              </w:rPr>
              <w:t>Sike S. - Varga L.: Objektum elvű modellalkotás UML-ben. Példatár definíciókkal.</w:t>
            </w:r>
            <w:r>
              <w:rPr>
                <w:sz w:val="22"/>
                <w:szCs w:val="22"/>
              </w:rPr>
              <w:t xml:space="preserve"> </w:t>
            </w:r>
            <w:r w:rsidRPr="003C30E8">
              <w:rPr>
                <w:sz w:val="22"/>
                <w:szCs w:val="22"/>
              </w:rPr>
              <w:t>ELTE TTK Informatikai Tanszékcsoport, Budapest, 2001.</w:t>
            </w:r>
          </w:p>
          <w:p w:rsidR="00655D01" w:rsidRPr="008A695C" w:rsidRDefault="00655D01" w:rsidP="00286951">
            <w:pPr>
              <w:jc w:val="both"/>
              <w:rPr>
                <w:sz w:val="22"/>
                <w:szCs w:val="22"/>
              </w:rPr>
            </w:pPr>
            <w:r>
              <w:rPr>
                <w:sz w:val="22"/>
                <w:szCs w:val="22"/>
              </w:rPr>
              <w:t xml:space="preserve">Kusper Gábor, Radványi Tibor: </w:t>
            </w:r>
            <w:r w:rsidRPr="003C30E8">
              <w:rPr>
                <w:sz w:val="22"/>
                <w:szCs w:val="22"/>
              </w:rPr>
              <w:t>Jegyzet a projekt labor című tárgyhoz, A program is csak egy termék, olyan, mint egy doboz</w:t>
            </w:r>
            <w:r>
              <w:rPr>
                <w:sz w:val="22"/>
                <w:szCs w:val="22"/>
              </w:rPr>
              <w:t xml:space="preserve"> müzli, EKF, főiskolai jegyzet</w:t>
            </w:r>
            <w:r w:rsidRPr="003C30E8">
              <w:rPr>
                <w:sz w:val="22"/>
                <w:szCs w:val="22"/>
              </w:rPr>
              <w:t>, lektorálás alatt, megjelenés 2011.</w:t>
            </w:r>
          </w:p>
        </w:tc>
      </w:tr>
      <w:tr w:rsidR="00655D01" w:rsidRPr="008A695C" w:rsidTr="00286951">
        <w:trPr>
          <w:trHeight w:val="338"/>
        </w:trPr>
        <w:tc>
          <w:tcPr>
            <w:tcW w:w="9180" w:type="dxa"/>
            <w:gridSpan w:val="3"/>
          </w:tcPr>
          <w:p w:rsidR="00655D01" w:rsidRPr="008A695C" w:rsidRDefault="00655D01"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080975">
              <w:rPr>
                <w:b/>
                <w:sz w:val="24"/>
                <w:szCs w:val="24"/>
                <w:highlight w:val="yellow"/>
              </w:rPr>
              <w:t>Dr. Kusper Gádor, tszv. főiskolai docens, PhD</w:t>
            </w:r>
          </w:p>
        </w:tc>
      </w:tr>
      <w:tr w:rsidR="00655D01" w:rsidRPr="00A35237" w:rsidTr="00286951">
        <w:trPr>
          <w:trHeight w:val="337"/>
        </w:trPr>
        <w:tc>
          <w:tcPr>
            <w:tcW w:w="9180" w:type="dxa"/>
            <w:gridSpan w:val="3"/>
            <w:tcBorders>
              <w:bottom w:val="single" w:sz="4" w:space="0" w:color="auto"/>
            </w:tcBorders>
          </w:tcPr>
          <w:p w:rsidR="00655D01" w:rsidRPr="00A35237" w:rsidRDefault="00655D01" w:rsidP="0028695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p>
        </w:tc>
      </w:tr>
    </w:tbl>
    <w:p w:rsidR="00655D01" w:rsidRDefault="00655D01" w:rsidP="00655D01">
      <w:pPr>
        <w:spacing w:after="120"/>
        <w:jc w:val="both"/>
        <w:rPr>
          <w:i/>
          <w:sz w:val="22"/>
          <w:szCs w:val="22"/>
        </w:rPr>
      </w:pPr>
    </w:p>
    <w:p w:rsidR="00655D01" w:rsidRDefault="00655D01" w:rsidP="00655D01"/>
    <w:p w:rsidR="00655D01" w:rsidRDefault="00655D01">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55D01"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rPr>
                <w:b/>
                <w:sz w:val="24"/>
                <w:szCs w:val="24"/>
              </w:rPr>
            </w:pPr>
            <w:r w:rsidRPr="008A695C">
              <w:rPr>
                <w:b/>
                <w:sz w:val="24"/>
                <w:szCs w:val="24"/>
              </w:rPr>
              <w:lastRenderedPageBreak/>
              <w:t xml:space="preserve">Tantárgy neve: </w:t>
            </w:r>
            <w:r>
              <w:rPr>
                <w:b/>
                <w:sz w:val="24"/>
                <w:szCs w:val="24"/>
              </w:rPr>
              <w:t xml:space="preserve">A </w:t>
            </w:r>
            <w:r w:rsidRPr="005D672E">
              <w:rPr>
                <w:b/>
                <w:sz w:val="24"/>
                <w:szCs w:val="24"/>
              </w:rPr>
              <w:t>r</w:t>
            </w:r>
            <w:r>
              <w:rPr>
                <w:b/>
                <w:sz w:val="24"/>
                <w:szCs w:val="24"/>
              </w:rPr>
              <w:t>endszerfejlesztés technológiája gy</w:t>
            </w:r>
            <w:r w:rsidRPr="005D672E">
              <w:rPr>
                <w:b/>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655D01" w:rsidRPr="008A695C" w:rsidRDefault="00655D01" w:rsidP="00286951">
            <w:pPr>
              <w:spacing w:before="60"/>
              <w:rPr>
                <w:b/>
                <w:sz w:val="24"/>
                <w:szCs w:val="24"/>
              </w:rPr>
            </w:pPr>
            <w:r w:rsidRPr="008A695C">
              <w:rPr>
                <w:b/>
                <w:sz w:val="24"/>
                <w:szCs w:val="24"/>
              </w:rPr>
              <w:t xml:space="preserve">Kódja: </w:t>
            </w:r>
            <w:r w:rsidRPr="00375C9D">
              <w:rPr>
                <w:b/>
                <w:sz w:val="24"/>
                <w:szCs w:val="24"/>
              </w:rPr>
              <w:t>NBT_PI103G2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55D01" w:rsidRPr="008A695C" w:rsidRDefault="00655D01" w:rsidP="00286951">
            <w:pPr>
              <w:spacing w:before="60"/>
              <w:rPr>
                <w:b/>
                <w:sz w:val="24"/>
                <w:szCs w:val="24"/>
              </w:rPr>
            </w:pPr>
            <w:r w:rsidRPr="008A695C">
              <w:rPr>
                <w:b/>
                <w:sz w:val="24"/>
                <w:szCs w:val="24"/>
              </w:rPr>
              <w:t xml:space="preserve">Kreditszáma: </w:t>
            </w:r>
            <w:r>
              <w:rPr>
                <w:b/>
                <w:sz w:val="24"/>
                <w:szCs w:val="24"/>
              </w:rPr>
              <w:t>2</w:t>
            </w:r>
          </w:p>
        </w:tc>
      </w:tr>
      <w:tr w:rsidR="00655D01" w:rsidRPr="008A695C" w:rsidTr="00286951">
        <w:tc>
          <w:tcPr>
            <w:tcW w:w="9180" w:type="dxa"/>
            <w:gridSpan w:val="3"/>
          </w:tcPr>
          <w:p w:rsidR="00655D01" w:rsidRPr="008A695C" w:rsidRDefault="00655D01" w:rsidP="0028695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7"/>
            </w:r>
            <w:r w:rsidRPr="008A695C">
              <w:rPr>
                <w:sz w:val="24"/>
                <w:szCs w:val="24"/>
              </w:rPr>
              <w:t xml:space="preserve">: </w:t>
            </w:r>
            <w:r w:rsidRPr="00C02F3C">
              <w:rPr>
                <w:sz w:val="24"/>
                <w:szCs w:val="24"/>
                <w:highlight w:val="yellow"/>
              </w:rPr>
              <w:t>gyak.</w:t>
            </w:r>
            <w:r w:rsidRPr="008A695C">
              <w:rPr>
                <w:sz w:val="24"/>
                <w:szCs w:val="24"/>
              </w:rPr>
              <w:t xml:space="preserve"> és száma: </w:t>
            </w:r>
            <w:r w:rsidRPr="00C02F3C">
              <w:rPr>
                <w:b/>
                <w:sz w:val="24"/>
                <w:szCs w:val="24"/>
                <w:highlight w:val="yellow"/>
              </w:rPr>
              <w:t>2</w:t>
            </w:r>
            <w:r>
              <w:rPr>
                <w:b/>
                <w:sz w:val="24"/>
                <w:szCs w:val="24"/>
              </w:rPr>
              <w:t xml:space="preserve"> óra / hét</w:t>
            </w:r>
          </w:p>
        </w:tc>
      </w:tr>
      <w:tr w:rsidR="00655D01" w:rsidRPr="008A695C" w:rsidTr="00286951">
        <w:tc>
          <w:tcPr>
            <w:tcW w:w="9180" w:type="dxa"/>
            <w:gridSpan w:val="3"/>
          </w:tcPr>
          <w:p w:rsidR="00655D01" w:rsidRPr="008A695C" w:rsidRDefault="00655D01"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8"/>
            </w:r>
            <w:r w:rsidRPr="008A695C">
              <w:rPr>
                <w:sz w:val="24"/>
                <w:szCs w:val="24"/>
              </w:rPr>
              <w:t xml:space="preserve">): </w:t>
            </w:r>
            <w:r w:rsidRPr="00C02F3C">
              <w:rPr>
                <w:b/>
                <w:sz w:val="24"/>
                <w:szCs w:val="24"/>
                <w:highlight w:val="yellow"/>
              </w:rPr>
              <w:t>gyakorlati jegy</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A tantárgy tantervi helye (hányadik félév):</w:t>
            </w:r>
            <w:r>
              <w:rPr>
                <w:sz w:val="24"/>
                <w:szCs w:val="24"/>
              </w:rPr>
              <w:t xml:space="preserve"> </w:t>
            </w:r>
            <w:r w:rsidRPr="006F3652">
              <w:rPr>
                <w:sz w:val="24"/>
                <w:szCs w:val="24"/>
                <w:highlight w:val="yellow"/>
              </w:rPr>
              <w:t>4.</w:t>
            </w:r>
          </w:p>
        </w:tc>
      </w:tr>
      <w:tr w:rsidR="00655D01" w:rsidRPr="008A695C" w:rsidTr="00286951">
        <w:tc>
          <w:tcPr>
            <w:tcW w:w="9180" w:type="dxa"/>
            <w:gridSpan w:val="3"/>
            <w:tcBorders>
              <w:bottom w:val="single" w:sz="4" w:space="0" w:color="auto"/>
            </w:tcBorders>
          </w:tcPr>
          <w:p w:rsidR="00655D01" w:rsidRPr="008A695C" w:rsidRDefault="00655D01"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8A695C">
              <w:rPr>
                <w:b/>
                <w:sz w:val="24"/>
                <w:szCs w:val="24"/>
              </w:rPr>
              <w:t>…</w:t>
            </w:r>
          </w:p>
        </w:tc>
      </w:tr>
      <w:tr w:rsidR="00655D01" w:rsidRPr="008A695C" w:rsidTr="00286951">
        <w:tc>
          <w:tcPr>
            <w:tcW w:w="9180" w:type="dxa"/>
            <w:gridSpan w:val="3"/>
            <w:tcBorders>
              <w:bottom w:val="dotted" w:sz="4" w:space="0" w:color="auto"/>
            </w:tcBorders>
          </w:tcPr>
          <w:p w:rsidR="00655D01" w:rsidRPr="008A695C" w:rsidRDefault="00655D01"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55D01" w:rsidRPr="008A695C" w:rsidTr="00286951">
        <w:trPr>
          <w:trHeight w:val="318"/>
        </w:trPr>
        <w:tc>
          <w:tcPr>
            <w:tcW w:w="9180" w:type="dxa"/>
            <w:gridSpan w:val="3"/>
            <w:tcBorders>
              <w:top w:val="dotted" w:sz="4" w:space="0" w:color="auto"/>
              <w:bottom w:val="single" w:sz="4" w:space="0" w:color="auto"/>
            </w:tcBorders>
            <w:shd w:val="clear" w:color="auto" w:fill="FFFF99"/>
          </w:tcPr>
          <w:p w:rsidR="00655D01" w:rsidRPr="008A695C" w:rsidRDefault="00655D01" w:rsidP="00286951">
            <w:pPr>
              <w:tabs>
                <w:tab w:val="left" w:pos="34"/>
              </w:tabs>
              <w:jc w:val="both"/>
              <w:rPr>
                <w:sz w:val="22"/>
                <w:szCs w:val="22"/>
              </w:rPr>
            </w:pPr>
            <w:r w:rsidRPr="00FB1DE9">
              <w:rPr>
                <w:sz w:val="22"/>
                <w:szCs w:val="22"/>
              </w:rPr>
              <w:t>A rendszerfejlesztés életciklusa: követelmény-meghatározás, tervezés, alrendszerek fejlesztése, rendszerintegráció, telepítés, rendszerevolúció, üzemen kívül helyezés. Rendszerfejlesztési (szoftverfolyamat) modellek: vízesés, evolúciós, formális, újrafelhasználás (komponensalapú) iteratív (inkrementális és spirális) fejlesztés</w:t>
            </w:r>
            <w:r>
              <w:rPr>
                <w:sz w:val="22"/>
                <w:szCs w:val="22"/>
              </w:rPr>
              <w:t>, agilis módszertanok</w:t>
            </w:r>
            <w:r w:rsidRPr="00FB1DE9">
              <w:rPr>
                <w:sz w:val="22"/>
                <w:szCs w:val="22"/>
              </w:rPr>
              <w:t xml:space="preserve">. A követelmények meghatározása, dokumentálása és validálása. Rendszermodellek: környezeti, viselkedési, adat- és objektummodellek. Tervezés: architekturális tervezés, objektumorientált tervezés, felhasználói felületek tervezése, tervezés újrafelhasználással. Tervezési minták. Megvalósítás. Prototípusok, Komponensek. Tesztelés. Validáció és verifikáció. Metrikák. Evolúció tervezése és </w:t>
            </w:r>
            <w:r>
              <w:rPr>
                <w:sz w:val="22"/>
                <w:szCs w:val="22"/>
              </w:rPr>
              <w:t>megvalósítása. Projektmenedzsment</w:t>
            </w:r>
            <w:r w:rsidRPr="00FB1DE9">
              <w:rPr>
                <w:sz w:val="22"/>
                <w:szCs w:val="22"/>
              </w:rPr>
              <w:t>. Minőségbiztosítás. Újratervezés. Szabványok. UML</w:t>
            </w:r>
            <w:r>
              <w:rPr>
                <w:sz w:val="22"/>
                <w:szCs w:val="22"/>
              </w:rPr>
              <w:t xml:space="preserve"> modellező nyelv használata.</w:t>
            </w:r>
          </w:p>
        </w:tc>
      </w:tr>
      <w:tr w:rsidR="00655D01" w:rsidRPr="008A695C" w:rsidTr="00286951">
        <w:tc>
          <w:tcPr>
            <w:tcW w:w="9180" w:type="dxa"/>
            <w:gridSpan w:val="3"/>
            <w:tcBorders>
              <w:bottom w:val="dotted" w:sz="4" w:space="0" w:color="auto"/>
            </w:tcBorders>
          </w:tcPr>
          <w:p w:rsidR="00655D01" w:rsidRPr="008A695C" w:rsidRDefault="00655D01"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55D01" w:rsidRPr="008A695C" w:rsidTr="00286951">
        <w:tc>
          <w:tcPr>
            <w:tcW w:w="9180" w:type="dxa"/>
            <w:gridSpan w:val="3"/>
            <w:tcBorders>
              <w:top w:val="dotted" w:sz="4" w:space="0" w:color="auto"/>
              <w:bottom w:val="single" w:sz="4" w:space="0" w:color="auto"/>
            </w:tcBorders>
            <w:shd w:val="clear" w:color="auto" w:fill="FFFF99"/>
          </w:tcPr>
          <w:p w:rsidR="00655D01" w:rsidRPr="003C30E8" w:rsidRDefault="00655D01" w:rsidP="00286951">
            <w:pPr>
              <w:jc w:val="both"/>
              <w:rPr>
                <w:sz w:val="22"/>
                <w:szCs w:val="22"/>
              </w:rPr>
            </w:pPr>
            <w:r w:rsidRPr="003C30E8">
              <w:rPr>
                <w:sz w:val="22"/>
                <w:szCs w:val="22"/>
              </w:rPr>
              <w:t>Ian Sommerville: Szoftverren</w:t>
            </w:r>
            <w:r>
              <w:rPr>
                <w:sz w:val="22"/>
                <w:szCs w:val="22"/>
              </w:rPr>
              <w:t>dszerek fejlesztése. Panem, 2007</w:t>
            </w:r>
            <w:r w:rsidRPr="003C30E8">
              <w:rPr>
                <w:sz w:val="22"/>
                <w:szCs w:val="22"/>
              </w:rPr>
              <w:t>.</w:t>
            </w:r>
          </w:p>
          <w:p w:rsidR="00655D01" w:rsidRPr="003C30E8" w:rsidRDefault="00655D01" w:rsidP="00286951">
            <w:pPr>
              <w:jc w:val="both"/>
              <w:rPr>
                <w:sz w:val="22"/>
                <w:szCs w:val="22"/>
              </w:rPr>
            </w:pPr>
            <w:r w:rsidRPr="003C30E8">
              <w:rPr>
                <w:sz w:val="22"/>
                <w:szCs w:val="22"/>
              </w:rPr>
              <w:t>Vég Cs.: Alkalmazásfejlesztés a Unified Modeling La</w:t>
            </w:r>
            <w:r>
              <w:rPr>
                <w:sz w:val="22"/>
                <w:szCs w:val="22"/>
              </w:rPr>
              <w:t xml:space="preserve">nguage szabványos jelöléseivel. </w:t>
            </w:r>
            <w:r w:rsidRPr="003C30E8">
              <w:rPr>
                <w:sz w:val="22"/>
                <w:szCs w:val="22"/>
              </w:rPr>
              <w:t>Logos 2000, 1999.</w:t>
            </w:r>
          </w:p>
          <w:p w:rsidR="00655D01" w:rsidRDefault="00655D01" w:rsidP="00286951">
            <w:pPr>
              <w:jc w:val="both"/>
              <w:rPr>
                <w:sz w:val="22"/>
                <w:szCs w:val="22"/>
              </w:rPr>
            </w:pPr>
            <w:r w:rsidRPr="003C30E8">
              <w:rPr>
                <w:sz w:val="22"/>
                <w:szCs w:val="22"/>
              </w:rPr>
              <w:t>Sike S. - Varga L.: Objektum elvű modellalkotás UML-ben. Példatár definíciókkal.</w:t>
            </w:r>
            <w:r>
              <w:rPr>
                <w:sz w:val="22"/>
                <w:szCs w:val="22"/>
              </w:rPr>
              <w:t xml:space="preserve"> </w:t>
            </w:r>
            <w:r w:rsidRPr="003C30E8">
              <w:rPr>
                <w:sz w:val="22"/>
                <w:szCs w:val="22"/>
              </w:rPr>
              <w:t>ELTE TTK Informatikai Tanszékcsoport, Budapest, 2001.</w:t>
            </w:r>
          </w:p>
          <w:p w:rsidR="00655D01" w:rsidRPr="008A695C" w:rsidRDefault="00655D01" w:rsidP="00286951">
            <w:pPr>
              <w:jc w:val="both"/>
              <w:rPr>
                <w:sz w:val="22"/>
                <w:szCs w:val="22"/>
              </w:rPr>
            </w:pPr>
            <w:r>
              <w:rPr>
                <w:sz w:val="22"/>
                <w:szCs w:val="22"/>
              </w:rPr>
              <w:t xml:space="preserve">Kusper Gábor, Radványi Tibor: </w:t>
            </w:r>
            <w:r w:rsidRPr="003C30E8">
              <w:rPr>
                <w:sz w:val="22"/>
                <w:szCs w:val="22"/>
              </w:rPr>
              <w:t>Jegyzet a projekt labor című tárgyhoz, A program is csak egy termék, olyan, mint egy doboz</w:t>
            </w:r>
            <w:r>
              <w:rPr>
                <w:sz w:val="22"/>
                <w:szCs w:val="22"/>
              </w:rPr>
              <w:t xml:space="preserve"> müzli, EKF, főiskolai jegyzet</w:t>
            </w:r>
            <w:r w:rsidRPr="003C30E8">
              <w:rPr>
                <w:sz w:val="22"/>
                <w:szCs w:val="22"/>
              </w:rPr>
              <w:t>, lektorálás alatt, megjelenés 2011.</w:t>
            </w:r>
          </w:p>
        </w:tc>
      </w:tr>
      <w:tr w:rsidR="00655D01" w:rsidRPr="008A695C" w:rsidTr="00286951">
        <w:trPr>
          <w:trHeight w:val="338"/>
        </w:trPr>
        <w:tc>
          <w:tcPr>
            <w:tcW w:w="9180" w:type="dxa"/>
            <w:gridSpan w:val="3"/>
          </w:tcPr>
          <w:p w:rsidR="00655D01" w:rsidRPr="008A695C" w:rsidRDefault="00655D01"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6F3652">
              <w:rPr>
                <w:b/>
                <w:sz w:val="24"/>
                <w:szCs w:val="24"/>
                <w:highlight w:val="yellow"/>
              </w:rPr>
              <w:t>Dr. Kusper Gádor, tszv. főiskolai docens, PhD</w:t>
            </w:r>
          </w:p>
        </w:tc>
      </w:tr>
      <w:tr w:rsidR="00655D01" w:rsidRPr="00A35237" w:rsidTr="00286951">
        <w:trPr>
          <w:trHeight w:val="337"/>
        </w:trPr>
        <w:tc>
          <w:tcPr>
            <w:tcW w:w="9180" w:type="dxa"/>
            <w:gridSpan w:val="3"/>
            <w:tcBorders>
              <w:bottom w:val="single" w:sz="4" w:space="0" w:color="auto"/>
            </w:tcBorders>
          </w:tcPr>
          <w:p w:rsidR="00655D01" w:rsidRPr="00A35237" w:rsidRDefault="00655D01" w:rsidP="00655D0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p>
        </w:tc>
      </w:tr>
    </w:tbl>
    <w:p w:rsidR="00655D01" w:rsidRDefault="00655D01" w:rsidP="00655D01">
      <w:pPr>
        <w:spacing w:after="120"/>
        <w:jc w:val="both"/>
        <w:rPr>
          <w:i/>
          <w:sz w:val="22"/>
          <w:szCs w:val="22"/>
        </w:rPr>
      </w:pPr>
    </w:p>
    <w:p w:rsidR="00655D01" w:rsidRDefault="00655D01" w:rsidP="00655D01"/>
    <w:p w:rsidR="00655D01" w:rsidRDefault="00655D01">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jc w:val="both"/>
              <w:rPr>
                <w:b/>
                <w:sz w:val="24"/>
                <w:szCs w:val="24"/>
              </w:rPr>
            </w:pPr>
            <w:r w:rsidRPr="00A35237">
              <w:rPr>
                <w:b/>
                <w:sz w:val="24"/>
                <w:szCs w:val="24"/>
              </w:rPr>
              <w:lastRenderedPageBreak/>
              <w:t>Tantárgy neve:</w:t>
            </w:r>
            <w:r>
              <w:rPr>
                <w:b/>
                <w:sz w:val="24"/>
                <w:szCs w:val="24"/>
              </w:rPr>
              <w:t xml:space="preserve"> </w:t>
            </w:r>
            <w:r w:rsidRPr="00695FBD">
              <w:rPr>
                <w:b/>
                <w:bCs/>
                <w:spacing w:val="-5"/>
                <w:sz w:val="24"/>
                <w:szCs w:val="24"/>
              </w:rPr>
              <w:t>Adatbázisrendszerek</w:t>
            </w:r>
            <w:r w:rsidRPr="00695FBD">
              <w:rPr>
                <w:b/>
                <w:bCs/>
                <w:spacing w:val="1"/>
                <w:sz w:val="24"/>
                <w:szCs w:val="24"/>
              </w:rPr>
              <w:t xml:space="preserve"> ea.</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 xml:space="preserve">Kódja: </w:t>
            </w:r>
            <w:r w:rsidRPr="00EF2858">
              <w:rPr>
                <w:sz w:val="24"/>
                <w:szCs w:val="24"/>
              </w:rPr>
              <w:t>NBT_IM</w:t>
            </w:r>
            <w:r>
              <w:rPr>
                <w:sz w:val="24"/>
                <w:szCs w:val="24"/>
              </w:rPr>
              <w:t>709</w:t>
            </w:r>
            <w:r w:rsidRPr="00EF2858">
              <w:rPr>
                <w:sz w:val="24"/>
                <w:szCs w:val="24"/>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3 </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
            </w:r>
            <w:r w:rsidRPr="00A35237">
              <w:rPr>
                <w:sz w:val="24"/>
                <w:szCs w:val="24"/>
              </w:rPr>
              <w:t xml:space="preserve">: </w:t>
            </w:r>
            <w:r>
              <w:rPr>
                <w:sz w:val="24"/>
                <w:szCs w:val="24"/>
                <w:highlight w:val="yellow"/>
              </w:rPr>
              <w:t>ea.</w:t>
            </w:r>
            <w:r w:rsidRPr="00A35237">
              <w:rPr>
                <w:sz w:val="24"/>
                <w:szCs w:val="24"/>
              </w:rPr>
              <w:t xml:space="preserve"> és száma: </w:t>
            </w:r>
            <w:r w:rsidRPr="00EF2858">
              <w:rPr>
                <w:b/>
                <w:sz w:val="24"/>
                <w:szCs w:val="24"/>
                <w:highlight w:val="yellow"/>
              </w:rPr>
              <w:t>2</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
            </w:r>
            <w:r w:rsidRPr="00A35237">
              <w:rPr>
                <w:sz w:val="24"/>
                <w:szCs w:val="24"/>
              </w:rPr>
              <w:t xml:space="preserve">): </w:t>
            </w:r>
            <w:r w:rsidRPr="00EF2858">
              <w:rPr>
                <w:b/>
                <w:sz w:val="24"/>
                <w:szCs w:val="24"/>
                <w:highlight w:val="yellow"/>
              </w:rPr>
              <w:t>kollokvium</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sidRPr="009A6FA7">
              <w:rPr>
                <w:b/>
                <w:sz w:val="24"/>
                <w:szCs w:val="24"/>
                <w:highlight w:val="yellow"/>
              </w:rPr>
              <w:t>3</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sz w:val="24"/>
                <w:szCs w:val="24"/>
                <w:highlight w:val="yellow"/>
              </w:rPr>
              <w:t xml:space="preserve">NBT_IM710G2 </w:t>
            </w:r>
            <w:r w:rsidRPr="006F3652">
              <w:rPr>
                <w:bCs/>
                <w:spacing w:val="-5"/>
                <w:sz w:val="24"/>
                <w:szCs w:val="24"/>
                <w:highlight w:val="yellow"/>
              </w:rPr>
              <w:t>Adatbázisrendszerek gy.</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695FBD" w:rsidTr="00286951">
        <w:trPr>
          <w:trHeight w:val="318"/>
        </w:trPr>
        <w:tc>
          <w:tcPr>
            <w:tcW w:w="9180" w:type="dxa"/>
            <w:gridSpan w:val="3"/>
            <w:tcBorders>
              <w:top w:val="dotted" w:sz="4" w:space="0" w:color="auto"/>
              <w:bottom w:val="single" w:sz="4" w:space="0" w:color="auto"/>
            </w:tcBorders>
            <w:shd w:val="clear" w:color="auto" w:fill="FFFF99"/>
          </w:tcPr>
          <w:p w:rsidR="00202F62" w:rsidRPr="00695FBD" w:rsidRDefault="00202F62" w:rsidP="00286951">
            <w:pPr>
              <w:tabs>
                <w:tab w:val="left" w:pos="34"/>
              </w:tabs>
              <w:jc w:val="both"/>
              <w:rPr>
                <w:spacing w:val="-4"/>
                <w:sz w:val="22"/>
                <w:szCs w:val="22"/>
              </w:rPr>
            </w:pPr>
            <w:r w:rsidRPr="00695FBD">
              <w:rPr>
                <w:sz w:val="22"/>
                <w:szCs w:val="22"/>
                <w:u w:val="single"/>
              </w:rPr>
              <w:t>Ismeretanyag:</w:t>
            </w:r>
            <w:r w:rsidRPr="00695FBD">
              <w:rPr>
                <w:spacing w:val="-2"/>
                <w:sz w:val="22"/>
                <w:szCs w:val="22"/>
              </w:rPr>
              <w:t xml:space="preserve"> A hagyományos adatfeldolgozás problémái, az adatbázis szemlélet lényege. Egy általános adatbázis rendszer architektúrája. Adatbázis adminisztrátor, felhasználói csoportok. Az adatbázistervezés szintjei, adatfüggetlenség. Adatmodellezési stratégiák. CODASYL ajánlás, </w:t>
            </w:r>
            <w:r w:rsidRPr="00695FBD">
              <w:rPr>
                <w:sz w:val="22"/>
                <w:szCs w:val="22"/>
              </w:rPr>
              <w:t xml:space="preserve">a hálós modellezés alapfogalmai. Az ER modell: egyed, tulajdonság, kapcsolat, típus, </w:t>
            </w:r>
            <w:r w:rsidRPr="00695FBD">
              <w:rPr>
                <w:spacing w:val="-3"/>
                <w:sz w:val="22"/>
                <w:szCs w:val="22"/>
              </w:rPr>
              <w:t xml:space="preserve">előfordulás, diszkriminátor, sématervező eszközök. A relációs modell: relációs séma, reláció, </w:t>
            </w:r>
            <w:r w:rsidRPr="00695FBD">
              <w:rPr>
                <w:spacing w:val="-1"/>
                <w:sz w:val="22"/>
                <w:szCs w:val="22"/>
              </w:rPr>
              <w:t xml:space="preserve">integritási megszorítások. A relációs adatmodellezés gyakorlati kérdései. Funkcionális </w:t>
            </w:r>
            <w:r w:rsidRPr="00695FBD">
              <w:rPr>
                <w:spacing w:val="-4"/>
                <w:sz w:val="22"/>
                <w:szCs w:val="22"/>
              </w:rPr>
              <w:t xml:space="preserve">függőségek, normalizálás, normálformák. Adatdefiníciós (DDL) és adatmanipulációs (DML) </w:t>
            </w:r>
            <w:r w:rsidRPr="00695FBD">
              <w:rPr>
                <w:spacing w:val="-3"/>
                <w:sz w:val="22"/>
                <w:szCs w:val="22"/>
              </w:rPr>
              <w:t xml:space="preserve">nyelvek tulajdonságai, önálló és befogadó nyelvű rendszerek. A relációs modellhez kapcsolt </w:t>
            </w:r>
            <w:r w:rsidRPr="00695FBD">
              <w:rPr>
                <w:spacing w:val="3"/>
                <w:sz w:val="22"/>
                <w:szCs w:val="22"/>
              </w:rPr>
              <w:t>adatmanipuláció. Reláció algebra és reláció kalkulus. Az SQL adatbázisnyelv (</w:t>
            </w:r>
            <w:r w:rsidRPr="00695FBD">
              <w:rPr>
                <w:spacing w:val="-4"/>
                <w:sz w:val="22"/>
                <w:szCs w:val="22"/>
              </w:rPr>
              <w:t>DDL, DML, SELECT parancs</w:t>
            </w:r>
            <w:r w:rsidRPr="00695FBD">
              <w:rPr>
                <w:spacing w:val="3"/>
                <w:sz w:val="22"/>
                <w:szCs w:val="22"/>
              </w:rPr>
              <w:t xml:space="preserve">). Az </w:t>
            </w:r>
            <w:r w:rsidRPr="00695FBD">
              <w:rPr>
                <w:spacing w:val="-2"/>
                <w:sz w:val="22"/>
                <w:szCs w:val="22"/>
              </w:rPr>
              <w:t xml:space="preserve">adatmodellezés néhány elméleti kérdése és aktuális problémája. </w:t>
            </w:r>
            <w:r w:rsidRPr="00695FBD">
              <w:rPr>
                <w:spacing w:val="-4"/>
                <w:sz w:val="22"/>
                <w:szCs w:val="22"/>
              </w:rPr>
              <w:t xml:space="preserve"> Beágyazott modellek. Objektumorientált technikák. Egy konkrét adatbázis kezelő rendszer megismertetése.</w:t>
            </w:r>
          </w:p>
          <w:p w:rsidR="00202F62" w:rsidRPr="00695FBD" w:rsidRDefault="00202F62" w:rsidP="00286951">
            <w:pPr>
              <w:tabs>
                <w:tab w:val="left" w:pos="34"/>
              </w:tabs>
              <w:jc w:val="both"/>
              <w:rPr>
                <w:sz w:val="22"/>
                <w:szCs w:val="22"/>
              </w:rPr>
            </w:pPr>
            <w:r w:rsidRPr="00695FBD">
              <w:rPr>
                <w:sz w:val="22"/>
                <w:szCs w:val="22"/>
                <w:u w:val="single"/>
              </w:rPr>
              <w:t>Kompetenciák:</w:t>
            </w:r>
            <w:r w:rsidRPr="00695FBD">
              <w:rPr>
                <w:sz w:val="22"/>
                <w:szCs w:val="22"/>
              </w:rPr>
              <w:t xml:space="preserve"> A </w:t>
            </w:r>
            <w:r w:rsidRPr="00695FBD">
              <w:rPr>
                <w:spacing w:val="-2"/>
                <w:sz w:val="22"/>
                <w:szCs w:val="22"/>
              </w:rPr>
              <w:t xml:space="preserve">adatmodellezés eszközeivel </w:t>
            </w:r>
            <w:r w:rsidRPr="00695FBD">
              <w:rPr>
                <w:sz w:val="22"/>
                <w:szCs w:val="22"/>
              </w:rPr>
              <w:t xml:space="preserve">adatbázisokat létrehozni, azokat normalizálni, feladatokat megoldani. A feladatok megoldása SQL nyelvet alkalmazni. </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695FBD" w:rsidTr="00286951">
        <w:tc>
          <w:tcPr>
            <w:tcW w:w="9180" w:type="dxa"/>
            <w:gridSpan w:val="3"/>
            <w:tcBorders>
              <w:top w:val="dotted" w:sz="4" w:space="0" w:color="auto"/>
              <w:bottom w:val="single" w:sz="4" w:space="0" w:color="auto"/>
            </w:tcBorders>
            <w:shd w:val="clear" w:color="auto" w:fill="FFFF99"/>
          </w:tcPr>
          <w:p w:rsidR="00202F62" w:rsidRPr="00695FBD" w:rsidRDefault="00202F62" w:rsidP="00286951">
            <w:pPr>
              <w:pStyle w:val="Listaszerbekezds"/>
              <w:numPr>
                <w:ilvl w:val="0"/>
                <w:numId w:val="1"/>
              </w:numPr>
              <w:jc w:val="both"/>
              <w:rPr>
                <w:sz w:val="22"/>
                <w:szCs w:val="22"/>
              </w:rPr>
            </w:pPr>
            <w:r w:rsidRPr="00695FBD">
              <w:rPr>
                <w:spacing w:val="-3"/>
                <w:sz w:val="22"/>
                <w:szCs w:val="22"/>
              </w:rPr>
              <w:t xml:space="preserve">R. Elmasri, S.B. Navathe, Fundamentals of Database Systems, The </w:t>
            </w:r>
            <w:r w:rsidRPr="00695FBD">
              <w:rPr>
                <w:spacing w:val="-4"/>
                <w:sz w:val="22"/>
                <w:szCs w:val="22"/>
              </w:rPr>
              <w:t>Benjamin/Cummings Publ. Co., Addison-Wesley World Student Series, 1994.</w:t>
            </w:r>
          </w:p>
          <w:p w:rsidR="00202F62" w:rsidRPr="00695FBD" w:rsidRDefault="00202F62" w:rsidP="00286951">
            <w:pPr>
              <w:pStyle w:val="Listaszerbekezds"/>
              <w:numPr>
                <w:ilvl w:val="0"/>
                <w:numId w:val="1"/>
              </w:numPr>
              <w:jc w:val="both"/>
              <w:rPr>
                <w:spacing w:val="-3"/>
                <w:sz w:val="22"/>
                <w:szCs w:val="22"/>
              </w:rPr>
            </w:pPr>
            <w:r w:rsidRPr="00695FBD">
              <w:rPr>
                <w:spacing w:val="-3"/>
                <w:sz w:val="22"/>
                <w:szCs w:val="22"/>
              </w:rPr>
              <w:t xml:space="preserve">J.D. Ullman, J.Widom, Adatbázisrendszerek, Alapvetés, Panem Prentice Hall, 1998,  </w:t>
            </w:r>
            <w:r w:rsidRPr="00695FBD">
              <w:rPr>
                <w:color w:val="000000"/>
                <w:sz w:val="22"/>
                <w:szCs w:val="22"/>
              </w:rPr>
              <w:t xml:space="preserve">510 p.,  </w:t>
            </w:r>
            <w:r w:rsidRPr="00695FBD">
              <w:rPr>
                <w:b/>
                <w:bCs/>
                <w:color w:val="000000"/>
                <w:sz w:val="22"/>
                <w:szCs w:val="22"/>
              </w:rPr>
              <w:t>ISBN</w:t>
            </w:r>
            <w:r w:rsidRPr="00695FBD">
              <w:rPr>
                <w:color w:val="000000"/>
                <w:sz w:val="22"/>
                <w:szCs w:val="22"/>
              </w:rPr>
              <w:t>: 9789635454914</w:t>
            </w:r>
          </w:p>
          <w:p w:rsidR="00202F62" w:rsidRPr="00695FBD" w:rsidRDefault="00202F62" w:rsidP="00286951">
            <w:pPr>
              <w:pStyle w:val="Listaszerbekezds"/>
              <w:numPr>
                <w:ilvl w:val="0"/>
                <w:numId w:val="1"/>
              </w:numPr>
              <w:jc w:val="both"/>
              <w:rPr>
                <w:spacing w:val="-3"/>
                <w:sz w:val="22"/>
                <w:szCs w:val="22"/>
              </w:rPr>
            </w:pPr>
            <w:r w:rsidRPr="00695FBD">
              <w:rPr>
                <w:spacing w:val="-3"/>
                <w:sz w:val="22"/>
                <w:szCs w:val="22"/>
              </w:rPr>
              <w:t>Kovács László: Adatbázisok  tervezésének és kezelésének módszertana. ComputerBooks, 2004,</w:t>
            </w:r>
            <w:r w:rsidRPr="00695FBD">
              <w:rPr>
                <w:color w:val="000000"/>
                <w:sz w:val="22"/>
                <w:szCs w:val="22"/>
              </w:rPr>
              <w:t xml:space="preserve"> </w:t>
            </w:r>
            <w:r w:rsidRPr="00695FBD">
              <w:rPr>
                <w:rStyle w:val="Kiemels"/>
                <w:color w:val="000000"/>
                <w:sz w:val="22"/>
                <w:szCs w:val="22"/>
              </w:rPr>
              <w:t>2004,</w:t>
            </w:r>
            <w:r w:rsidRPr="00695FBD">
              <w:rPr>
                <w:color w:val="000000"/>
                <w:sz w:val="22"/>
                <w:szCs w:val="22"/>
              </w:rPr>
              <w:t xml:space="preserve"> 458 p. ISBN: 9789636183219</w:t>
            </w:r>
            <w:r w:rsidRPr="00695FBD">
              <w:rPr>
                <w:spacing w:val="-3"/>
                <w:sz w:val="22"/>
                <w:szCs w:val="22"/>
              </w:rPr>
              <w:t>.</w:t>
            </w:r>
          </w:p>
          <w:p w:rsidR="00202F62" w:rsidRPr="00695FBD" w:rsidRDefault="00202F62" w:rsidP="00286951">
            <w:pPr>
              <w:pStyle w:val="Listaszerbekezds"/>
              <w:numPr>
                <w:ilvl w:val="0"/>
                <w:numId w:val="1"/>
              </w:numPr>
              <w:jc w:val="both"/>
              <w:rPr>
                <w:sz w:val="22"/>
                <w:szCs w:val="22"/>
              </w:rPr>
            </w:pPr>
            <w:r w:rsidRPr="00695FBD">
              <w:rPr>
                <w:rFonts w:eastAsia="TimesNewRomanPSMT"/>
                <w:sz w:val="22"/>
                <w:szCs w:val="22"/>
              </w:rPr>
              <w:t>E. Garcia, J. D. Ulmann, J. Widom: Adatbázisrendszerek (Megvalósítás), Panem, Budapest, 2000.</w:t>
            </w:r>
          </w:p>
          <w:p w:rsidR="00202F62" w:rsidRPr="00695FBD" w:rsidRDefault="00202F62" w:rsidP="00286951">
            <w:pPr>
              <w:autoSpaceDE w:val="0"/>
              <w:autoSpaceDN w:val="0"/>
              <w:adjustRightInd w:val="0"/>
              <w:rPr>
                <w:rFonts w:eastAsia="TimesNewRomanPSMT"/>
                <w:sz w:val="22"/>
                <w:szCs w:val="22"/>
              </w:rPr>
            </w:pPr>
            <w:r w:rsidRPr="00695FBD">
              <w:rPr>
                <w:rFonts w:eastAsia="TimesNewRomanPSMT"/>
                <w:sz w:val="22"/>
                <w:szCs w:val="22"/>
              </w:rPr>
              <w:t>. Georg Koch, Kevin Loney: ORACLE8 (Teljes referenciakönyv az ORACLE 7 &amp; 8</w:t>
            </w:r>
          </w:p>
          <w:p w:rsidR="00202F62" w:rsidRPr="00695FBD" w:rsidRDefault="00202F62" w:rsidP="00286951">
            <w:pPr>
              <w:pStyle w:val="Listaszerbekezds"/>
              <w:numPr>
                <w:ilvl w:val="0"/>
                <w:numId w:val="2"/>
              </w:numPr>
              <w:jc w:val="both"/>
              <w:rPr>
                <w:sz w:val="22"/>
                <w:szCs w:val="22"/>
              </w:rPr>
            </w:pPr>
            <w:r w:rsidRPr="00695FBD">
              <w:rPr>
                <w:rFonts w:eastAsia="TimesNewRomanPSMT"/>
                <w:sz w:val="22"/>
                <w:szCs w:val="22"/>
              </w:rPr>
              <w:t>verziókhoz, Panem, 1999.</w:t>
            </w:r>
          </w:p>
        </w:tc>
      </w:tr>
      <w:tr w:rsidR="00202F62" w:rsidRPr="00A35237" w:rsidTr="00286951">
        <w:trPr>
          <w:trHeight w:val="338"/>
        </w:trPr>
        <w:tc>
          <w:tcPr>
            <w:tcW w:w="9180" w:type="dxa"/>
            <w:gridSpan w:val="3"/>
          </w:tcPr>
          <w:p w:rsidR="00202F62" w:rsidRPr="00A35237" w:rsidRDefault="00202F62" w:rsidP="00286951">
            <w:pPr>
              <w:spacing w:before="60"/>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B4580B">
              <w:rPr>
                <w:sz w:val="24"/>
                <w:szCs w:val="24"/>
                <w:highlight w:val="yellow"/>
              </w:rPr>
              <w:t>Dr. Holovács J</w:t>
            </w:r>
            <w:r>
              <w:rPr>
                <w:sz w:val="24"/>
                <w:szCs w:val="24"/>
                <w:highlight w:val="yellow"/>
              </w:rPr>
              <w:t>ózsef,</w:t>
            </w:r>
            <w:r w:rsidRPr="00B4580B">
              <w:rPr>
                <w:sz w:val="24"/>
                <w:szCs w:val="24"/>
                <w:highlight w:val="yellow"/>
              </w:rPr>
              <w:t xml:space="preserve"> egyetemi tanár, MTA doktora</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Pr>
                <w:sz w:val="24"/>
                <w:szCs w:val="24"/>
                <w:highlight w:val="yellow"/>
              </w:rPr>
              <w:t>Radványi Ti</w:t>
            </w:r>
            <w:r w:rsidRPr="00B4580B">
              <w:rPr>
                <w:sz w:val="24"/>
                <w:szCs w:val="24"/>
                <w:highlight w:val="yellow"/>
              </w:rPr>
              <w:t xml:space="preserve">bor, </w:t>
            </w:r>
            <w:r>
              <w:rPr>
                <w:sz w:val="24"/>
                <w:szCs w:val="24"/>
                <w:highlight w:val="yellow"/>
              </w:rPr>
              <w:t>adjunktus</w:t>
            </w:r>
            <w:r w:rsidRPr="00B4580B">
              <w:rPr>
                <w:sz w:val="24"/>
                <w:szCs w:val="24"/>
                <w:highlight w:val="yellow"/>
              </w:rPr>
              <w:t>, PhD</w:t>
            </w:r>
          </w:p>
        </w:tc>
      </w:tr>
    </w:tbl>
    <w:p w:rsidR="00202F62" w:rsidRDefault="00202F62" w:rsidP="00202F62">
      <w:pPr>
        <w:spacing w:after="120"/>
        <w:jc w:val="both"/>
        <w:rPr>
          <w:i/>
          <w:sz w:val="22"/>
          <w:szCs w:val="22"/>
        </w:rPr>
      </w:pPr>
    </w:p>
    <w:p w:rsidR="00202F62" w:rsidRDefault="00202F62" w:rsidP="00202F62"/>
    <w:p w:rsidR="00202F62" w:rsidRDefault="00202F6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jc w:val="both"/>
              <w:rPr>
                <w:b/>
                <w:sz w:val="24"/>
                <w:szCs w:val="24"/>
              </w:rPr>
            </w:pPr>
            <w:r w:rsidRPr="00A35237">
              <w:rPr>
                <w:b/>
                <w:sz w:val="24"/>
                <w:szCs w:val="24"/>
              </w:rPr>
              <w:lastRenderedPageBreak/>
              <w:t>Tantárgy neve:</w:t>
            </w:r>
            <w:r>
              <w:rPr>
                <w:b/>
                <w:sz w:val="24"/>
                <w:szCs w:val="24"/>
              </w:rPr>
              <w:t xml:space="preserve"> </w:t>
            </w:r>
            <w:r w:rsidRPr="00695FBD">
              <w:rPr>
                <w:b/>
                <w:bCs/>
                <w:spacing w:val="-5"/>
                <w:sz w:val="24"/>
                <w:szCs w:val="24"/>
              </w:rPr>
              <w:t>Adatbázisrendszerek</w:t>
            </w:r>
            <w:r w:rsidRPr="00695FBD">
              <w:rPr>
                <w:b/>
                <w:bCs/>
                <w:spacing w:val="1"/>
                <w:sz w:val="24"/>
                <w:szCs w:val="24"/>
              </w:rPr>
              <w:t xml:space="preserve"> gy.</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 xml:space="preserve">Kódja: </w:t>
            </w:r>
            <w:r w:rsidRPr="00EF2858">
              <w:rPr>
                <w:sz w:val="24"/>
                <w:szCs w:val="24"/>
              </w:rPr>
              <w:t>NBT_IM</w:t>
            </w:r>
            <w:r>
              <w:rPr>
                <w:sz w:val="24"/>
                <w:szCs w:val="24"/>
              </w:rPr>
              <w:t>710G</w:t>
            </w:r>
            <w:r w:rsidRPr="00EF2858">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2</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1"/>
            </w:r>
            <w:r w:rsidRPr="00A35237">
              <w:rPr>
                <w:sz w:val="24"/>
                <w:szCs w:val="24"/>
              </w:rPr>
              <w:t xml:space="preserve">: </w:t>
            </w:r>
            <w:r>
              <w:rPr>
                <w:sz w:val="24"/>
                <w:szCs w:val="24"/>
                <w:highlight w:val="yellow"/>
              </w:rPr>
              <w:t>gyak.</w:t>
            </w:r>
            <w:r w:rsidRPr="00A35237">
              <w:rPr>
                <w:sz w:val="24"/>
                <w:szCs w:val="24"/>
              </w:rPr>
              <w:t xml:space="preserve"> és száma: </w:t>
            </w:r>
            <w:r w:rsidRPr="00EF2858">
              <w:rPr>
                <w:b/>
                <w:sz w:val="24"/>
                <w:szCs w:val="24"/>
                <w:highlight w:val="yellow"/>
              </w:rPr>
              <w:t>2</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2"/>
            </w:r>
            <w:r w:rsidRPr="00A35237">
              <w:rPr>
                <w:sz w:val="24"/>
                <w:szCs w:val="24"/>
              </w:rPr>
              <w:t xml:space="preserve">): </w:t>
            </w:r>
            <w:r w:rsidRPr="00C26A33">
              <w:rPr>
                <w:b/>
                <w:sz w:val="24"/>
                <w:szCs w:val="24"/>
                <w:highlight w:val="yellow"/>
              </w:rPr>
              <w:t>gyakorlati jegy</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sidRPr="009A6FA7">
              <w:rPr>
                <w:b/>
                <w:sz w:val="24"/>
                <w:szCs w:val="24"/>
                <w:highlight w:val="yellow"/>
              </w:rPr>
              <w:t>3</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sz w:val="24"/>
                <w:szCs w:val="24"/>
                <w:highlight w:val="yellow"/>
              </w:rPr>
              <w:t xml:space="preserve">NBT_IM711K2 </w:t>
            </w:r>
            <w:r w:rsidRPr="006F3652">
              <w:rPr>
                <w:bCs/>
                <w:spacing w:val="-5"/>
                <w:sz w:val="24"/>
                <w:szCs w:val="24"/>
                <w:highlight w:val="yellow"/>
              </w:rPr>
              <w:t>Adatszerkezetek és algoritmusok</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695FBD" w:rsidTr="00286951">
        <w:trPr>
          <w:trHeight w:val="318"/>
        </w:trPr>
        <w:tc>
          <w:tcPr>
            <w:tcW w:w="9180" w:type="dxa"/>
            <w:gridSpan w:val="3"/>
            <w:tcBorders>
              <w:top w:val="dotted" w:sz="4" w:space="0" w:color="auto"/>
              <w:bottom w:val="single" w:sz="4" w:space="0" w:color="auto"/>
            </w:tcBorders>
            <w:shd w:val="clear" w:color="auto" w:fill="FFFF99"/>
          </w:tcPr>
          <w:p w:rsidR="00202F62" w:rsidRPr="00695FBD" w:rsidRDefault="00202F62" w:rsidP="00286951">
            <w:pPr>
              <w:tabs>
                <w:tab w:val="left" w:pos="34"/>
              </w:tabs>
              <w:jc w:val="both"/>
              <w:rPr>
                <w:spacing w:val="-4"/>
                <w:sz w:val="22"/>
                <w:szCs w:val="22"/>
              </w:rPr>
            </w:pPr>
            <w:r w:rsidRPr="00695FBD">
              <w:rPr>
                <w:sz w:val="22"/>
                <w:szCs w:val="22"/>
                <w:u w:val="single"/>
              </w:rPr>
              <w:t>Ismeretanyag:</w:t>
            </w:r>
            <w:r w:rsidRPr="00695FBD">
              <w:rPr>
                <w:spacing w:val="-2"/>
                <w:sz w:val="22"/>
                <w:szCs w:val="22"/>
              </w:rPr>
              <w:t xml:space="preserve"> A hagyományos adatfeldolgozás problémái, az adatbázis szemlélet lényege. Egy általános adatbázis rendszer architektúrája. Adatbázis adminisztrátor, felhasználói csoportok. Az adatbázistervezés szintjei, adatfüggetlenség. Adatmodellezési stratégiák. CODASYL ajánlás, </w:t>
            </w:r>
            <w:r w:rsidRPr="00695FBD">
              <w:rPr>
                <w:sz w:val="22"/>
                <w:szCs w:val="22"/>
              </w:rPr>
              <w:t xml:space="preserve">a hálós modellezés alapfogalmai. Az ER modell: egyed, tulajdonság, kapcsolat, típus, </w:t>
            </w:r>
            <w:r w:rsidRPr="00695FBD">
              <w:rPr>
                <w:spacing w:val="-3"/>
                <w:sz w:val="22"/>
                <w:szCs w:val="22"/>
              </w:rPr>
              <w:t xml:space="preserve">előfordulás, diszkriminátor, sématervező eszközök. A relációs modell: relációs séma, reláció, </w:t>
            </w:r>
            <w:r w:rsidRPr="00695FBD">
              <w:rPr>
                <w:spacing w:val="-1"/>
                <w:sz w:val="22"/>
                <w:szCs w:val="22"/>
              </w:rPr>
              <w:t xml:space="preserve">integritási megszorítások. A relációs adatmodellezés gyakorlati kérdései. Funkcionális </w:t>
            </w:r>
            <w:r w:rsidRPr="00695FBD">
              <w:rPr>
                <w:spacing w:val="-4"/>
                <w:sz w:val="22"/>
                <w:szCs w:val="22"/>
              </w:rPr>
              <w:t xml:space="preserve">függőségek, normalizálás, normálformák. Adatdefiníciós (DDL) és adatmanipulációs (DML) </w:t>
            </w:r>
            <w:r w:rsidRPr="00695FBD">
              <w:rPr>
                <w:spacing w:val="-3"/>
                <w:sz w:val="22"/>
                <w:szCs w:val="22"/>
              </w:rPr>
              <w:t xml:space="preserve">nyelvek tulajdonságai, önálló és befogadó nyelvű rendszerek. A relációs modellhez kapcsolt </w:t>
            </w:r>
            <w:r w:rsidRPr="00695FBD">
              <w:rPr>
                <w:spacing w:val="3"/>
                <w:sz w:val="22"/>
                <w:szCs w:val="22"/>
              </w:rPr>
              <w:t>adatmanipuláció. Reláció algebra és reláció kalkulus. Az SQL adatbázisnyelv (</w:t>
            </w:r>
            <w:r w:rsidRPr="00695FBD">
              <w:rPr>
                <w:spacing w:val="-4"/>
                <w:sz w:val="22"/>
                <w:szCs w:val="22"/>
              </w:rPr>
              <w:t>DDL, DML, SELECT parancs</w:t>
            </w:r>
            <w:r w:rsidRPr="00695FBD">
              <w:rPr>
                <w:spacing w:val="3"/>
                <w:sz w:val="22"/>
                <w:szCs w:val="22"/>
              </w:rPr>
              <w:t xml:space="preserve">). Az </w:t>
            </w:r>
            <w:r w:rsidRPr="00695FBD">
              <w:rPr>
                <w:spacing w:val="-2"/>
                <w:sz w:val="22"/>
                <w:szCs w:val="22"/>
              </w:rPr>
              <w:t xml:space="preserve">adatmodellezés néhány elméleti kérdése és aktuális problémája. </w:t>
            </w:r>
            <w:r w:rsidRPr="00695FBD">
              <w:rPr>
                <w:spacing w:val="-4"/>
                <w:sz w:val="22"/>
                <w:szCs w:val="22"/>
              </w:rPr>
              <w:t xml:space="preserve"> Beágyazott modellek. Objektumorientált technikák. Egy konkrét adatbázis kezelő rendszer megismertetése.</w:t>
            </w:r>
          </w:p>
          <w:p w:rsidR="00202F62" w:rsidRPr="00695FBD" w:rsidRDefault="00202F62" w:rsidP="00286951">
            <w:pPr>
              <w:tabs>
                <w:tab w:val="left" w:pos="34"/>
              </w:tabs>
              <w:jc w:val="both"/>
              <w:rPr>
                <w:sz w:val="22"/>
                <w:szCs w:val="22"/>
              </w:rPr>
            </w:pPr>
            <w:r w:rsidRPr="00695FBD">
              <w:rPr>
                <w:sz w:val="22"/>
                <w:szCs w:val="22"/>
                <w:u w:val="single"/>
              </w:rPr>
              <w:t>Kompetenciák:</w:t>
            </w:r>
            <w:r w:rsidRPr="00695FBD">
              <w:rPr>
                <w:sz w:val="22"/>
                <w:szCs w:val="22"/>
              </w:rPr>
              <w:t xml:space="preserve"> A </w:t>
            </w:r>
            <w:r w:rsidRPr="00695FBD">
              <w:rPr>
                <w:spacing w:val="-2"/>
                <w:sz w:val="22"/>
                <w:szCs w:val="22"/>
              </w:rPr>
              <w:t xml:space="preserve">adatmodellezés eszközeivel </w:t>
            </w:r>
            <w:r w:rsidRPr="00695FBD">
              <w:rPr>
                <w:sz w:val="22"/>
                <w:szCs w:val="22"/>
              </w:rPr>
              <w:t xml:space="preserve">adatbázisokat létrehozni, azokat normalizálni, feladatokat megoldani. A feladatok megoldása SQL nyelvet alkalmazni. </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695FBD" w:rsidTr="00286951">
        <w:tc>
          <w:tcPr>
            <w:tcW w:w="9180" w:type="dxa"/>
            <w:gridSpan w:val="3"/>
            <w:tcBorders>
              <w:top w:val="dotted" w:sz="4" w:space="0" w:color="auto"/>
              <w:bottom w:val="single" w:sz="4" w:space="0" w:color="auto"/>
            </w:tcBorders>
            <w:shd w:val="clear" w:color="auto" w:fill="FFFF99"/>
          </w:tcPr>
          <w:p w:rsidR="00202F62" w:rsidRPr="00695FBD" w:rsidRDefault="00202F62" w:rsidP="00202F62">
            <w:pPr>
              <w:pStyle w:val="Listaszerbekezds"/>
              <w:numPr>
                <w:ilvl w:val="0"/>
                <w:numId w:val="3"/>
              </w:numPr>
              <w:rPr>
                <w:sz w:val="22"/>
                <w:szCs w:val="22"/>
              </w:rPr>
            </w:pPr>
            <w:r w:rsidRPr="00695FBD">
              <w:rPr>
                <w:spacing w:val="-3"/>
                <w:sz w:val="22"/>
                <w:szCs w:val="22"/>
              </w:rPr>
              <w:t xml:space="preserve">R. Elmasri, S.B. Navathe, Fundamentals of Database Systems, The </w:t>
            </w:r>
            <w:r w:rsidRPr="00695FBD">
              <w:rPr>
                <w:spacing w:val="-4"/>
                <w:sz w:val="22"/>
                <w:szCs w:val="22"/>
              </w:rPr>
              <w:t>Benjamin/Cummings Publ. Co., Addison-Wesley World Student Series, 1994.</w:t>
            </w:r>
          </w:p>
          <w:p w:rsidR="00202F62" w:rsidRPr="00695FBD" w:rsidRDefault="00202F62" w:rsidP="00202F62">
            <w:pPr>
              <w:pStyle w:val="Listaszerbekezds"/>
              <w:numPr>
                <w:ilvl w:val="0"/>
                <w:numId w:val="3"/>
              </w:numPr>
              <w:rPr>
                <w:spacing w:val="-3"/>
                <w:sz w:val="22"/>
                <w:szCs w:val="22"/>
              </w:rPr>
            </w:pPr>
            <w:r w:rsidRPr="00695FBD">
              <w:rPr>
                <w:spacing w:val="-3"/>
                <w:sz w:val="22"/>
                <w:szCs w:val="22"/>
              </w:rPr>
              <w:t xml:space="preserve">J.D. Ullman, J.Widom, Adatbázisrendszerek, Alapvetés, Panem Prentice Hall, 1998,  </w:t>
            </w:r>
            <w:r w:rsidRPr="00695FBD">
              <w:rPr>
                <w:color w:val="000000"/>
                <w:sz w:val="22"/>
                <w:szCs w:val="22"/>
              </w:rPr>
              <w:t xml:space="preserve">510 p.,  </w:t>
            </w:r>
            <w:r w:rsidRPr="00695FBD">
              <w:rPr>
                <w:b/>
                <w:bCs/>
                <w:color w:val="000000"/>
                <w:sz w:val="22"/>
                <w:szCs w:val="22"/>
              </w:rPr>
              <w:t>ISBN</w:t>
            </w:r>
            <w:r w:rsidRPr="00695FBD">
              <w:rPr>
                <w:color w:val="000000"/>
                <w:sz w:val="22"/>
                <w:szCs w:val="22"/>
              </w:rPr>
              <w:t>: 9789635454914</w:t>
            </w:r>
          </w:p>
          <w:p w:rsidR="00202F62" w:rsidRPr="00695FBD" w:rsidRDefault="00202F62" w:rsidP="00202F62">
            <w:pPr>
              <w:pStyle w:val="Listaszerbekezds"/>
              <w:numPr>
                <w:ilvl w:val="0"/>
                <w:numId w:val="3"/>
              </w:numPr>
              <w:rPr>
                <w:spacing w:val="-3"/>
                <w:sz w:val="22"/>
                <w:szCs w:val="22"/>
              </w:rPr>
            </w:pPr>
            <w:r w:rsidRPr="00695FBD">
              <w:rPr>
                <w:spacing w:val="-3"/>
                <w:sz w:val="22"/>
                <w:szCs w:val="22"/>
              </w:rPr>
              <w:t>Kovács László: Adatbázisok  tervezésének és kezelésének módszertana. ComputerBooks, 2004,</w:t>
            </w:r>
            <w:r w:rsidRPr="00695FBD">
              <w:rPr>
                <w:color w:val="000000"/>
                <w:sz w:val="22"/>
                <w:szCs w:val="22"/>
              </w:rPr>
              <w:t xml:space="preserve"> </w:t>
            </w:r>
            <w:r w:rsidRPr="00695FBD">
              <w:rPr>
                <w:rStyle w:val="Kiemels"/>
                <w:color w:val="000000"/>
                <w:sz w:val="22"/>
                <w:szCs w:val="22"/>
              </w:rPr>
              <w:t>2004,</w:t>
            </w:r>
            <w:r w:rsidRPr="00695FBD">
              <w:rPr>
                <w:color w:val="000000"/>
                <w:sz w:val="22"/>
                <w:szCs w:val="22"/>
              </w:rPr>
              <w:t xml:space="preserve"> 458 p. ISBN: 9789636183219</w:t>
            </w:r>
            <w:r w:rsidRPr="00695FBD">
              <w:rPr>
                <w:spacing w:val="-3"/>
                <w:sz w:val="22"/>
                <w:szCs w:val="22"/>
              </w:rPr>
              <w:t>.</w:t>
            </w:r>
          </w:p>
          <w:p w:rsidR="00202F62" w:rsidRPr="00695FBD" w:rsidRDefault="00202F62" w:rsidP="00202F62">
            <w:pPr>
              <w:pStyle w:val="Listaszerbekezds"/>
              <w:numPr>
                <w:ilvl w:val="0"/>
                <w:numId w:val="3"/>
              </w:numPr>
              <w:rPr>
                <w:sz w:val="22"/>
                <w:szCs w:val="22"/>
              </w:rPr>
            </w:pPr>
            <w:r w:rsidRPr="00695FBD">
              <w:rPr>
                <w:rFonts w:eastAsia="TimesNewRomanPSMT"/>
                <w:sz w:val="22"/>
                <w:szCs w:val="22"/>
              </w:rPr>
              <w:t>E. Garcia, J. D. Ulmann, J. Widom: Adatbázisrendszerek (Megvalósítás), Panem, Budapest, 2000.</w:t>
            </w:r>
          </w:p>
          <w:p w:rsidR="00202F62" w:rsidRPr="00695FBD" w:rsidRDefault="00202F62" w:rsidP="00202F62">
            <w:pPr>
              <w:pStyle w:val="Listaszerbekezds"/>
              <w:numPr>
                <w:ilvl w:val="0"/>
                <w:numId w:val="3"/>
              </w:numPr>
              <w:rPr>
                <w:sz w:val="22"/>
                <w:szCs w:val="22"/>
              </w:rPr>
            </w:pPr>
            <w:r w:rsidRPr="00695FBD">
              <w:rPr>
                <w:rFonts w:eastAsia="TimesNewRomanPSMT"/>
                <w:sz w:val="22"/>
                <w:szCs w:val="22"/>
              </w:rPr>
              <w:t xml:space="preserve"> Georg Koch, Kevin Loney: ORACLE8 (Teljes referenciakönyv az ORACLE 7 &amp; 8 verziókhoz, Panem, 1999.</w:t>
            </w:r>
          </w:p>
        </w:tc>
      </w:tr>
      <w:tr w:rsidR="00202F62" w:rsidRPr="00A35237" w:rsidTr="00286951">
        <w:trPr>
          <w:trHeight w:val="338"/>
        </w:trPr>
        <w:tc>
          <w:tcPr>
            <w:tcW w:w="9180" w:type="dxa"/>
            <w:gridSpan w:val="3"/>
          </w:tcPr>
          <w:p w:rsidR="00202F62" w:rsidRPr="00A35237" w:rsidRDefault="00202F62" w:rsidP="00286951">
            <w:pPr>
              <w:spacing w:before="60"/>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B4580B">
              <w:rPr>
                <w:sz w:val="24"/>
                <w:szCs w:val="24"/>
                <w:highlight w:val="yellow"/>
              </w:rPr>
              <w:t>Dr. Holovács J</w:t>
            </w:r>
            <w:r>
              <w:rPr>
                <w:sz w:val="24"/>
                <w:szCs w:val="24"/>
                <w:highlight w:val="yellow"/>
              </w:rPr>
              <w:t>ózsef,</w:t>
            </w:r>
            <w:r w:rsidRPr="00B4580B">
              <w:rPr>
                <w:sz w:val="24"/>
                <w:szCs w:val="24"/>
                <w:highlight w:val="yellow"/>
              </w:rPr>
              <w:t xml:space="preserve"> egyetemi tanár, MTA doktora</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Pr>
                <w:sz w:val="24"/>
                <w:szCs w:val="24"/>
                <w:highlight w:val="yellow"/>
              </w:rPr>
              <w:t>Radványi Ti</w:t>
            </w:r>
            <w:r w:rsidRPr="00B4580B">
              <w:rPr>
                <w:sz w:val="24"/>
                <w:szCs w:val="24"/>
                <w:highlight w:val="yellow"/>
              </w:rPr>
              <w:t xml:space="preserve">bor, </w:t>
            </w:r>
            <w:r>
              <w:rPr>
                <w:sz w:val="24"/>
                <w:szCs w:val="24"/>
                <w:highlight w:val="yellow"/>
              </w:rPr>
              <w:t>adjunktus</w:t>
            </w:r>
            <w:r w:rsidRPr="00B4580B">
              <w:rPr>
                <w:sz w:val="24"/>
                <w:szCs w:val="24"/>
                <w:highlight w:val="yellow"/>
              </w:rPr>
              <w:t>, PhD</w:t>
            </w:r>
          </w:p>
        </w:tc>
      </w:tr>
    </w:tbl>
    <w:p w:rsidR="00202F62" w:rsidRDefault="00202F62" w:rsidP="00202F62">
      <w:pPr>
        <w:spacing w:after="120"/>
        <w:jc w:val="both"/>
        <w:rPr>
          <w:i/>
          <w:sz w:val="22"/>
          <w:szCs w:val="22"/>
        </w:rPr>
      </w:pPr>
    </w:p>
    <w:p w:rsidR="00202F62" w:rsidRDefault="00202F62" w:rsidP="00202F62"/>
    <w:p w:rsidR="00202F62" w:rsidRDefault="00202F6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jc w:val="both"/>
              <w:rPr>
                <w:b/>
                <w:sz w:val="24"/>
                <w:szCs w:val="24"/>
              </w:rPr>
            </w:pPr>
            <w:r w:rsidRPr="00A35237">
              <w:rPr>
                <w:b/>
                <w:sz w:val="24"/>
                <w:szCs w:val="24"/>
              </w:rPr>
              <w:lastRenderedPageBreak/>
              <w:t>Tantárgy neve:</w:t>
            </w:r>
            <w:r>
              <w:rPr>
                <w:b/>
                <w:sz w:val="24"/>
                <w:szCs w:val="24"/>
              </w:rPr>
              <w:t xml:space="preserve"> </w:t>
            </w:r>
          </w:p>
          <w:p w:rsidR="00202F62" w:rsidRPr="00DF4B69" w:rsidRDefault="00202F62" w:rsidP="00286951">
            <w:pPr>
              <w:shd w:val="clear" w:color="auto" w:fill="FFFFFF"/>
              <w:spacing w:line="274" w:lineRule="exact"/>
              <w:ind w:left="14" w:right="48"/>
              <w:jc w:val="both"/>
              <w:rPr>
                <w:b/>
                <w:sz w:val="24"/>
                <w:szCs w:val="24"/>
              </w:rPr>
            </w:pPr>
            <w:r w:rsidRPr="00DF4B69">
              <w:rPr>
                <w:b/>
                <w:sz w:val="24"/>
                <w:szCs w:val="24"/>
              </w:rPr>
              <w:t>Adatbázisrendszerek megvalósítása I.</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Kódja:</w:t>
            </w:r>
            <w:r>
              <w:t xml:space="preserve"> </w:t>
            </w:r>
            <w:r>
              <w:rPr>
                <w:b/>
                <w:sz w:val="24"/>
                <w:szCs w:val="24"/>
              </w:rPr>
              <w:t>NBT_PI105</w:t>
            </w:r>
            <w:r w:rsidRPr="00E04E6C">
              <w:rPr>
                <w:b/>
                <w:sz w:val="24"/>
                <w:szCs w:val="24"/>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2</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
            </w:r>
            <w:r w:rsidRPr="00A35237">
              <w:rPr>
                <w:sz w:val="24"/>
                <w:szCs w:val="24"/>
              </w:rPr>
              <w:t xml:space="preserve">: </w:t>
            </w:r>
            <w:r w:rsidRPr="00E04E6C">
              <w:rPr>
                <w:sz w:val="24"/>
                <w:szCs w:val="24"/>
                <w:highlight w:val="yellow"/>
                <w:u w:val="single"/>
              </w:rPr>
              <w:t>ea.</w:t>
            </w:r>
            <w:r w:rsidRPr="00A35237">
              <w:rPr>
                <w:sz w:val="24"/>
                <w:szCs w:val="24"/>
              </w:rPr>
              <w:t xml:space="preserve"> és száma: </w:t>
            </w:r>
            <w:r w:rsidRPr="00E04E6C">
              <w:rPr>
                <w:b/>
                <w:sz w:val="24"/>
                <w:szCs w:val="24"/>
                <w:highlight w:val="yellow"/>
              </w:rPr>
              <w:t>2</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
            </w:r>
            <w:r w:rsidRPr="00A35237">
              <w:rPr>
                <w:sz w:val="24"/>
                <w:szCs w:val="24"/>
              </w:rPr>
              <w:t xml:space="preserve">): </w:t>
            </w:r>
            <w:r w:rsidRPr="00E04E6C">
              <w:rPr>
                <w:b/>
                <w:sz w:val="24"/>
                <w:szCs w:val="24"/>
                <w:highlight w:val="yellow"/>
              </w:rPr>
              <w:t>kollokvium</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sidRPr="006261CB">
              <w:rPr>
                <w:sz w:val="24"/>
                <w:szCs w:val="24"/>
                <w:highlight w:val="yellow"/>
              </w:rPr>
              <w:t>4</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A313A2">
              <w:rPr>
                <w:b/>
                <w:sz w:val="24"/>
                <w:szCs w:val="24"/>
                <w:highlight w:val="yellow"/>
              </w:rPr>
              <w:t>NBT_IM709K3 Adatbázisrendszerek</w:t>
            </w:r>
          </w:p>
        </w:tc>
      </w:tr>
      <w:tr w:rsidR="00202F62" w:rsidRPr="00A35237" w:rsidTr="00286951">
        <w:tc>
          <w:tcPr>
            <w:tcW w:w="9180" w:type="dxa"/>
            <w:gridSpan w:val="3"/>
            <w:tcBorders>
              <w:bottom w:val="dotted" w:sz="4" w:space="0" w:color="auto"/>
            </w:tcBorders>
          </w:tcPr>
          <w:p w:rsidR="00202F62" w:rsidRPr="003E7689" w:rsidRDefault="00202F62" w:rsidP="00286951">
            <w:pPr>
              <w:shd w:val="clear" w:color="auto" w:fill="FFFFFF"/>
              <w:spacing w:line="274" w:lineRule="exact"/>
              <w:ind w:left="14" w:right="48"/>
              <w:jc w:val="both"/>
              <w:rPr>
                <w:sz w:val="24"/>
                <w:szCs w:val="24"/>
              </w:rPr>
            </w:pPr>
            <w:r w:rsidRPr="00A35237">
              <w:rPr>
                <w:b/>
                <w:sz w:val="24"/>
                <w:szCs w:val="24"/>
              </w:rPr>
              <w:t>Tantárgyleírás</w:t>
            </w:r>
            <w:r w:rsidRPr="00A35237">
              <w:rPr>
                <w:sz w:val="24"/>
                <w:szCs w:val="24"/>
              </w:rPr>
              <w:t xml:space="preserve">: </w:t>
            </w:r>
          </w:p>
        </w:tc>
      </w:tr>
      <w:tr w:rsidR="00202F62" w:rsidRPr="00DF4B69" w:rsidTr="00286951">
        <w:trPr>
          <w:trHeight w:val="318"/>
        </w:trPr>
        <w:tc>
          <w:tcPr>
            <w:tcW w:w="9180" w:type="dxa"/>
            <w:gridSpan w:val="3"/>
            <w:tcBorders>
              <w:top w:val="dotted" w:sz="4" w:space="0" w:color="auto"/>
              <w:bottom w:val="single" w:sz="4" w:space="0" w:color="auto"/>
            </w:tcBorders>
            <w:shd w:val="clear" w:color="auto" w:fill="FFFF99"/>
          </w:tcPr>
          <w:p w:rsidR="00202F62" w:rsidRPr="00DF4B69" w:rsidRDefault="00202F62" w:rsidP="00286951">
            <w:pPr>
              <w:tabs>
                <w:tab w:val="left" w:pos="34"/>
              </w:tabs>
              <w:jc w:val="both"/>
              <w:rPr>
                <w:sz w:val="22"/>
                <w:szCs w:val="22"/>
              </w:rPr>
            </w:pPr>
            <w:r w:rsidRPr="00DF4B69">
              <w:rPr>
                <w:sz w:val="22"/>
                <w:szCs w:val="22"/>
              </w:rPr>
              <w:t>Tranzakció fogalma, tulajdonságai. Rendszerhibák kezelése. A hibák fajtái. Naplózási technikák: semmisségi naplózás, helyrehozó naplózás, semmisségi/helyrehozó naplózás. Archiválás. A rendszerhibák kezelése az Oracle adatbázis-kezelő rendszerben. Konkurenciavezérlés. Ütemezések és tulajdonságaik. Konfliktus-sorbarendezhetőség, megelőzési gráfok. Zárolási technikák. Kétfázisú zárolás. Különböző zármódok, kompatibilitási mátrix. Zártábla. A zárolási ütemező működése. Figyelmeztető protokoll. Faprotokoll. Az időbélyegzésen alapuló ütemező működése. Többváltozatú időbélyegzők. Az érvényesítésen alapuló ütemező működése. Az Oracle konkurenciavezérlési technikája. A piszkos adatok problémája. Nézet-sorbarendezhetőség. Holtpontkezelés. Osztott adatbázisok, osztott véglegesítés, osztott zárolás. Hosszú tranzakciók.</w:t>
            </w:r>
          </w:p>
        </w:tc>
      </w:tr>
      <w:tr w:rsidR="00202F62" w:rsidRPr="00A35237" w:rsidTr="00286951">
        <w:tc>
          <w:tcPr>
            <w:tcW w:w="9180" w:type="dxa"/>
            <w:gridSpan w:val="3"/>
            <w:tcBorders>
              <w:bottom w:val="dotted" w:sz="4" w:space="0" w:color="auto"/>
            </w:tcBorders>
          </w:tcPr>
          <w:p w:rsidR="00202F62" w:rsidRPr="00A35237" w:rsidRDefault="00202F62" w:rsidP="00286951">
            <w:pPr>
              <w:shd w:val="clear" w:color="auto" w:fill="FFFFFF"/>
              <w:spacing w:line="274" w:lineRule="exact"/>
              <w:ind w:right="48"/>
              <w:jc w:val="both"/>
              <w:rPr>
                <w:b/>
                <w:sz w:val="24"/>
                <w:szCs w:val="24"/>
              </w:rPr>
            </w:pPr>
            <w:r>
              <w:rPr>
                <w:b/>
                <w:sz w:val="24"/>
                <w:szCs w:val="24"/>
              </w:rPr>
              <w:t>Kötelező/ajánlott irodalom</w:t>
            </w:r>
          </w:p>
        </w:tc>
      </w:tr>
      <w:tr w:rsidR="00202F62" w:rsidRPr="00DF4B69" w:rsidTr="00286951">
        <w:tc>
          <w:tcPr>
            <w:tcW w:w="9180" w:type="dxa"/>
            <w:gridSpan w:val="3"/>
            <w:tcBorders>
              <w:top w:val="dotted" w:sz="4" w:space="0" w:color="auto"/>
              <w:bottom w:val="single" w:sz="4" w:space="0" w:color="auto"/>
            </w:tcBorders>
            <w:shd w:val="clear" w:color="auto" w:fill="FFFF99"/>
          </w:tcPr>
          <w:p w:rsidR="00202F62" w:rsidRPr="00DF4B69" w:rsidRDefault="00202F62" w:rsidP="00202F62">
            <w:pPr>
              <w:pStyle w:val="Listaszerbekezds"/>
              <w:numPr>
                <w:ilvl w:val="0"/>
                <w:numId w:val="4"/>
              </w:numPr>
              <w:jc w:val="both"/>
              <w:rPr>
                <w:sz w:val="22"/>
                <w:szCs w:val="22"/>
              </w:rPr>
            </w:pPr>
            <w:r w:rsidRPr="00DF4B69">
              <w:rPr>
                <w:sz w:val="22"/>
                <w:szCs w:val="22"/>
              </w:rPr>
              <w:t>H. Garcia-Molina, J. D. Ullman, J. Widom: Adatbázisrendszerek megvalósítása. Panem, 2001.</w:t>
            </w:r>
          </w:p>
          <w:p w:rsidR="00202F62" w:rsidRPr="00DF4B69" w:rsidRDefault="00202F62" w:rsidP="00202F62">
            <w:pPr>
              <w:pStyle w:val="Listaszerbekezds"/>
              <w:numPr>
                <w:ilvl w:val="0"/>
                <w:numId w:val="4"/>
              </w:numPr>
              <w:jc w:val="both"/>
              <w:rPr>
                <w:sz w:val="22"/>
                <w:szCs w:val="22"/>
              </w:rPr>
            </w:pPr>
            <w:r w:rsidRPr="00DF4B69">
              <w:rPr>
                <w:sz w:val="22"/>
                <w:szCs w:val="22"/>
              </w:rPr>
              <w:t>Kovács László: Adatbázisok tervezésének és kezelésének módszertana. ComputerBooks, 2004</w:t>
            </w:r>
          </w:p>
          <w:p w:rsidR="00202F62" w:rsidRPr="00DF4B69" w:rsidRDefault="00202F62" w:rsidP="00202F62">
            <w:pPr>
              <w:pStyle w:val="Listaszerbekezds"/>
              <w:numPr>
                <w:ilvl w:val="0"/>
                <w:numId w:val="4"/>
              </w:numPr>
              <w:jc w:val="both"/>
              <w:rPr>
                <w:sz w:val="22"/>
                <w:szCs w:val="22"/>
              </w:rPr>
            </w:pPr>
            <w:r w:rsidRPr="00DF4B69">
              <w:rPr>
                <w:sz w:val="22"/>
                <w:szCs w:val="22"/>
              </w:rPr>
              <w:t>Gábor András, Juhász István: PL/SQL – programozás Alkalmazás fejlesztés Oracle 9i-ben</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Radványi Tibor</w:t>
            </w:r>
            <w:r w:rsidRPr="003E7689">
              <w:rPr>
                <w:b/>
                <w:sz w:val="24"/>
                <w:szCs w:val="24"/>
                <w:highlight w:val="yellow"/>
              </w:rPr>
              <w:t>, adjunktus, PhD</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7D6854" w:rsidRDefault="007D6854"/>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rPr>
                <w:b/>
                <w:sz w:val="24"/>
                <w:szCs w:val="24"/>
              </w:rPr>
            </w:pPr>
            <w:r w:rsidRPr="00A35237">
              <w:rPr>
                <w:b/>
                <w:sz w:val="24"/>
                <w:szCs w:val="24"/>
              </w:rPr>
              <w:t>Tantárgy neve:</w:t>
            </w:r>
            <w:r>
              <w:rPr>
                <w:b/>
                <w:sz w:val="24"/>
                <w:szCs w:val="24"/>
              </w:rPr>
              <w:t xml:space="preserve"> </w:t>
            </w:r>
            <w:r w:rsidRPr="00DF4B69">
              <w:rPr>
                <w:b/>
                <w:sz w:val="24"/>
                <w:szCs w:val="24"/>
              </w:rPr>
              <w:t>Adatszerkezetek és algoritmusok ea.</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rPr>
                <w:b/>
                <w:sz w:val="24"/>
                <w:szCs w:val="24"/>
              </w:rPr>
            </w:pPr>
            <w:r>
              <w:rPr>
                <w:b/>
                <w:sz w:val="24"/>
                <w:szCs w:val="24"/>
              </w:rPr>
              <w:t xml:space="preserve">Kódja: </w:t>
            </w:r>
            <w:r>
              <w:rPr>
                <w:bCs/>
              </w:rPr>
              <w:t>NBT_IM711</w:t>
            </w:r>
            <w:r w:rsidRPr="006E4425">
              <w:rPr>
                <w:bCs/>
              </w:rPr>
              <w:t>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rPr>
                <w:b/>
                <w:sz w:val="24"/>
                <w:szCs w:val="24"/>
              </w:rPr>
            </w:pPr>
            <w:r w:rsidRPr="00A35237">
              <w:rPr>
                <w:b/>
                <w:sz w:val="24"/>
                <w:szCs w:val="24"/>
              </w:rPr>
              <w:t>Kreditszáma:</w:t>
            </w:r>
            <w:r>
              <w:rPr>
                <w:b/>
                <w:sz w:val="24"/>
                <w:szCs w:val="24"/>
              </w:rPr>
              <w:t xml:space="preserve"> 3</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5"/>
            </w:r>
            <w:r w:rsidRPr="00A35237">
              <w:rPr>
                <w:sz w:val="24"/>
                <w:szCs w:val="24"/>
              </w:rPr>
              <w:t xml:space="preserve">: </w:t>
            </w:r>
            <w:r>
              <w:rPr>
                <w:sz w:val="24"/>
                <w:szCs w:val="24"/>
                <w:highlight w:val="yellow"/>
              </w:rPr>
              <w:t>ea.</w:t>
            </w:r>
            <w:r w:rsidRPr="00A35237">
              <w:rPr>
                <w:sz w:val="24"/>
                <w:szCs w:val="24"/>
              </w:rPr>
              <w:t xml:space="preserve"> és száma: </w:t>
            </w:r>
            <w:r w:rsidRPr="00E52C9F">
              <w:rPr>
                <w:sz w:val="24"/>
                <w:szCs w:val="24"/>
                <w:highlight w:val="yellow"/>
              </w:rPr>
              <w:t>2</w:t>
            </w:r>
            <w:r>
              <w:rPr>
                <w:sz w:val="24"/>
                <w:szCs w:val="24"/>
              </w:rPr>
              <w:t xml:space="preserve"> óra/hét</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6"/>
            </w:r>
            <w:r w:rsidRPr="00A35237">
              <w:rPr>
                <w:sz w:val="24"/>
                <w:szCs w:val="24"/>
              </w:rPr>
              <w:t xml:space="preserve">): </w:t>
            </w:r>
            <w:r w:rsidRPr="005F7896">
              <w:rPr>
                <w:sz w:val="24"/>
                <w:szCs w:val="24"/>
                <w:highlight w:val="yellow"/>
              </w:rPr>
              <w:t>koll</w:t>
            </w:r>
            <w:r w:rsidRPr="00BB1A6D">
              <w:rPr>
                <w:sz w:val="24"/>
                <w:szCs w:val="24"/>
                <w:highlight w:val="yellow"/>
              </w:rPr>
              <w:t>okvium</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sidRPr="005F7896">
              <w:rPr>
                <w:sz w:val="24"/>
                <w:szCs w:val="24"/>
                <w:highlight w:val="yellow"/>
              </w:rPr>
              <w:t>2</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bCs/>
                <w:sz w:val="24"/>
                <w:szCs w:val="24"/>
                <w:highlight w:val="yellow"/>
              </w:rPr>
              <w:t>NBT_IM712G2</w:t>
            </w:r>
            <w:r w:rsidRPr="006F3652">
              <w:rPr>
                <w:bCs/>
                <w:highlight w:val="yellow"/>
              </w:rPr>
              <w:t xml:space="preserve"> </w:t>
            </w:r>
            <w:r w:rsidRPr="006F3652">
              <w:rPr>
                <w:sz w:val="24"/>
                <w:szCs w:val="24"/>
                <w:highlight w:val="yellow"/>
              </w:rPr>
              <w:t>Adatszerkezetek és algoritmusok gy.</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DF4B69" w:rsidTr="00286951">
        <w:trPr>
          <w:trHeight w:val="318"/>
        </w:trPr>
        <w:tc>
          <w:tcPr>
            <w:tcW w:w="9180" w:type="dxa"/>
            <w:gridSpan w:val="3"/>
            <w:tcBorders>
              <w:top w:val="dotted" w:sz="4" w:space="0" w:color="auto"/>
              <w:bottom w:val="single" w:sz="4" w:space="0" w:color="auto"/>
            </w:tcBorders>
            <w:shd w:val="clear" w:color="auto" w:fill="FFFF99"/>
          </w:tcPr>
          <w:p w:rsidR="00202F62" w:rsidRPr="00DF4B69" w:rsidRDefault="00202F62" w:rsidP="00286951">
            <w:pPr>
              <w:tabs>
                <w:tab w:val="left" w:pos="34"/>
              </w:tabs>
              <w:jc w:val="both"/>
              <w:rPr>
                <w:sz w:val="22"/>
                <w:szCs w:val="22"/>
              </w:rPr>
            </w:pPr>
            <w:r w:rsidRPr="00DF4B69">
              <w:rPr>
                <w:spacing w:val="-2"/>
                <w:sz w:val="22"/>
                <w:szCs w:val="22"/>
              </w:rPr>
              <w:t xml:space="preserve">A számítógépes feladatmegoldás lépései. Alapfogalmak: algoritmus fogalma, szerkezeti egységei, tulajdonságai, adat, adattípus. Az algoritmusokat leíró eszközök. Alapvető algoritmusok osztályozása, leírásuk a leíróeszközökkel és programozási nyelven. Összegzés, kiválasztás, eldöntés, kiválogatás tételei, kereső (lineáris és logaritmikus keresés) és rendező (közvetlen-kiválasztással, minimum-kiválasztással, buborék, beszóró, Shell, Quicksort) algoritmusok. Algoritmus hatékonyságával kapcsolatos alapismeretek. Adatszerkezetek fogalma, osztályozása. Műveletek adatszerkezetekkel (létrehozás, bővítés, </w:t>
            </w:r>
            <w:r w:rsidRPr="00DF4B69">
              <w:rPr>
                <w:spacing w:val="2"/>
                <w:sz w:val="22"/>
                <w:szCs w:val="22"/>
              </w:rPr>
              <w:t xml:space="preserve">törlés, csere, rendezés, keresés, elérés, bejárás, feldolgozás). Adatszerkezetek ábrázolása </w:t>
            </w:r>
            <w:r w:rsidRPr="00DF4B69">
              <w:rPr>
                <w:spacing w:val="5"/>
                <w:sz w:val="22"/>
                <w:szCs w:val="22"/>
              </w:rPr>
              <w:t xml:space="preserve">(folyamatos és szétszórt) és reprezentációja. Adatszerkezetek implementációja. </w:t>
            </w:r>
            <w:r w:rsidRPr="00DF4B69">
              <w:rPr>
                <w:spacing w:val="1"/>
                <w:sz w:val="22"/>
                <w:szCs w:val="22"/>
              </w:rPr>
              <w:t>Adatszerkezetek alkalmazása.</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DF4B69" w:rsidTr="00286951">
        <w:tc>
          <w:tcPr>
            <w:tcW w:w="9180" w:type="dxa"/>
            <w:gridSpan w:val="3"/>
            <w:tcBorders>
              <w:top w:val="dotted" w:sz="4" w:space="0" w:color="auto"/>
              <w:bottom w:val="single" w:sz="4" w:space="0" w:color="auto"/>
            </w:tcBorders>
            <w:shd w:val="clear" w:color="auto" w:fill="FFFF99"/>
          </w:tcPr>
          <w:p w:rsidR="00202F62" w:rsidRPr="00DF4B69" w:rsidRDefault="00202F62" w:rsidP="00202F62">
            <w:pPr>
              <w:numPr>
                <w:ilvl w:val="0"/>
                <w:numId w:val="5"/>
              </w:numPr>
              <w:jc w:val="both"/>
              <w:rPr>
                <w:sz w:val="22"/>
                <w:szCs w:val="22"/>
              </w:rPr>
            </w:pPr>
            <w:r w:rsidRPr="00DF4B69">
              <w:rPr>
                <w:sz w:val="22"/>
                <w:szCs w:val="22"/>
              </w:rPr>
              <w:t>T. H. Cormen, C. E. Leiserson, R. L. Rivest, C. Stein: Új algoritmusok. Scolar, 2003. ISBN:  978 963919390 1</w:t>
            </w:r>
          </w:p>
          <w:p w:rsidR="00202F62" w:rsidRPr="00DF4B69" w:rsidRDefault="00202F62" w:rsidP="00202F62">
            <w:pPr>
              <w:numPr>
                <w:ilvl w:val="0"/>
                <w:numId w:val="5"/>
              </w:numPr>
              <w:jc w:val="both"/>
              <w:rPr>
                <w:sz w:val="22"/>
                <w:szCs w:val="22"/>
              </w:rPr>
            </w:pPr>
            <w:r w:rsidRPr="00DF4B69">
              <w:rPr>
                <w:spacing w:val="-4"/>
                <w:sz w:val="22"/>
                <w:szCs w:val="22"/>
              </w:rPr>
              <w:t xml:space="preserve">D. E. Knuth: A számítógépprogramozás művészete, 1. Kötet, Műszaki Könyvkiadó, </w:t>
            </w:r>
            <w:r w:rsidRPr="00DF4B69">
              <w:rPr>
                <w:spacing w:val="-12"/>
                <w:sz w:val="22"/>
                <w:szCs w:val="22"/>
              </w:rPr>
              <w:t>1994. ISBN: 963 16 0075 0</w:t>
            </w:r>
          </w:p>
          <w:p w:rsidR="00202F62" w:rsidRPr="00DF4B69" w:rsidRDefault="00202F62" w:rsidP="00202F62">
            <w:pPr>
              <w:numPr>
                <w:ilvl w:val="0"/>
                <w:numId w:val="5"/>
              </w:numPr>
              <w:jc w:val="both"/>
              <w:rPr>
                <w:sz w:val="22"/>
                <w:szCs w:val="22"/>
              </w:rPr>
            </w:pPr>
            <w:r w:rsidRPr="00DF4B69">
              <w:rPr>
                <w:sz w:val="22"/>
                <w:szCs w:val="22"/>
              </w:rPr>
              <w:t>Rónyai L., Ivanyos G., Szabó R.: Algoritmusok. Typotex, 1998. ISBN 978 963 2790 14 5</w:t>
            </w:r>
          </w:p>
          <w:p w:rsidR="00202F62" w:rsidRPr="00DF4B69" w:rsidRDefault="00202F62" w:rsidP="00202F62">
            <w:pPr>
              <w:numPr>
                <w:ilvl w:val="0"/>
                <w:numId w:val="5"/>
              </w:numPr>
              <w:jc w:val="both"/>
              <w:rPr>
                <w:sz w:val="22"/>
                <w:szCs w:val="22"/>
              </w:rPr>
            </w:pPr>
            <w:r w:rsidRPr="00DF4B69">
              <w:rPr>
                <w:spacing w:val="-4"/>
                <w:sz w:val="22"/>
                <w:szCs w:val="22"/>
              </w:rPr>
              <w:t>G. Gonnet, R. Baeza-Yates: Handbook of algorithms and data structures. In Pascal and C., Addison-Wesley. 1991. ISBN:0 201 41607 7</w:t>
            </w:r>
          </w:p>
          <w:p w:rsidR="00202F62" w:rsidRPr="00DF4B69" w:rsidRDefault="00202F62" w:rsidP="00202F62">
            <w:pPr>
              <w:numPr>
                <w:ilvl w:val="0"/>
                <w:numId w:val="5"/>
              </w:numPr>
              <w:jc w:val="both"/>
              <w:rPr>
                <w:sz w:val="22"/>
                <w:szCs w:val="22"/>
              </w:rPr>
            </w:pPr>
            <w:r w:rsidRPr="00DF4B69">
              <w:rPr>
                <w:spacing w:val="-4"/>
                <w:sz w:val="22"/>
                <w:szCs w:val="22"/>
              </w:rPr>
              <w:t>E. Horowitz, S. Shani: Fundamentals of Computer Algorithms, Computer Science Press, 1998.</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02CE8">
              <w:rPr>
                <w:b/>
                <w:sz w:val="24"/>
                <w:szCs w:val="24"/>
                <w:highlight w:val="yellow"/>
              </w:rPr>
              <w:t>Dr Geda Gábor,</w:t>
            </w:r>
            <w:r>
              <w:rPr>
                <w:b/>
                <w:sz w:val="24"/>
                <w:szCs w:val="24"/>
                <w:highlight w:val="yellow"/>
              </w:rPr>
              <w:t xml:space="preserve"> fő</w:t>
            </w:r>
            <w:r w:rsidRPr="00E02CE8">
              <w:rPr>
                <w:b/>
                <w:sz w:val="24"/>
                <w:szCs w:val="24"/>
                <w:highlight w:val="yellow"/>
              </w:rPr>
              <w:t>iskolai docens, (PhD)</w:t>
            </w:r>
            <w:r>
              <w:rPr>
                <w:b/>
                <w:sz w:val="24"/>
                <w:szCs w:val="24"/>
              </w:rPr>
              <w:t xml:space="preserve"> </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202F62" w:rsidRDefault="00202F62" w:rsidP="00202F62">
      <w:pPr>
        <w:spacing w:after="120"/>
        <w:jc w:val="both"/>
        <w:rPr>
          <w:i/>
          <w:sz w:val="22"/>
          <w:szCs w:val="22"/>
        </w:rPr>
      </w:pPr>
    </w:p>
    <w:p w:rsidR="00202F62" w:rsidRDefault="00202F6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rPr>
                <w:b/>
                <w:sz w:val="24"/>
                <w:szCs w:val="24"/>
              </w:rPr>
            </w:pPr>
            <w:r w:rsidRPr="00A35237">
              <w:rPr>
                <w:b/>
                <w:sz w:val="24"/>
                <w:szCs w:val="24"/>
              </w:rPr>
              <w:lastRenderedPageBreak/>
              <w:t>Tantárgy neve:</w:t>
            </w:r>
            <w:r>
              <w:rPr>
                <w:b/>
                <w:sz w:val="24"/>
                <w:szCs w:val="24"/>
              </w:rPr>
              <w:t xml:space="preserve"> </w:t>
            </w:r>
            <w:r w:rsidRPr="00DF4B69">
              <w:rPr>
                <w:b/>
                <w:sz w:val="24"/>
                <w:szCs w:val="24"/>
              </w:rPr>
              <w:t>Adatszerkezetek és algoritmusok gy.</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rPr>
                <w:b/>
                <w:sz w:val="24"/>
                <w:szCs w:val="24"/>
              </w:rPr>
            </w:pPr>
            <w:r>
              <w:rPr>
                <w:b/>
                <w:sz w:val="24"/>
                <w:szCs w:val="24"/>
              </w:rPr>
              <w:t xml:space="preserve">Kódja: </w:t>
            </w:r>
            <w:r>
              <w:rPr>
                <w:bCs/>
              </w:rPr>
              <w:t>NBT_IM</w:t>
            </w:r>
            <w:r w:rsidRPr="006E4425">
              <w:rPr>
                <w:bCs/>
              </w:rPr>
              <w:t>712_G2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rPr>
                <w:b/>
                <w:sz w:val="24"/>
                <w:szCs w:val="24"/>
              </w:rPr>
            </w:pPr>
            <w:r w:rsidRPr="00A35237">
              <w:rPr>
                <w:b/>
                <w:sz w:val="24"/>
                <w:szCs w:val="24"/>
              </w:rPr>
              <w:t>Kreditszáma:</w:t>
            </w:r>
            <w:r>
              <w:rPr>
                <w:b/>
                <w:sz w:val="24"/>
                <w:szCs w:val="24"/>
              </w:rPr>
              <w:t xml:space="preserve"> 2</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7"/>
            </w:r>
            <w:r w:rsidRPr="00A35237">
              <w:rPr>
                <w:sz w:val="24"/>
                <w:szCs w:val="24"/>
              </w:rPr>
              <w:t xml:space="preserve">: </w:t>
            </w:r>
            <w:r>
              <w:rPr>
                <w:sz w:val="24"/>
                <w:szCs w:val="24"/>
                <w:highlight w:val="yellow"/>
              </w:rPr>
              <w:t>gyak.</w:t>
            </w:r>
            <w:r w:rsidRPr="00A35237">
              <w:rPr>
                <w:sz w:val="24"/>
                <w:szCs w:val="24"/>
              </w:rPr>
              <w:t xml:space="preserve"> és száma: </w:t>
            </w:r>
            <w:r w:rsidRPr="007E3FA6">
              <w:rPr>
                <w:b/>
                <w:sz w:val="24"/>
                <w:szCs w:val="24"/>
                <w:highlight w:val="yellow"/>
              </w:rPr>
              <w:t>2</w:t>
            </w:r>
            <w:r>
              <w:rPr>
                <w:b/>
                <w:sz w:val="24"/>
                <w:szCs w:val="24"/>
              </w:rPr>
              <w:t xml:space="preserve"> óra/hét</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8"/>
            </w:r>
            <w:r w:rsidRPr="00A35237">
              <w:rPr>
                <w:sz w:val="24"/>
                <w:szCs w:val="24"/>
              </w:rPr>
              <w:t xml:space="preserve">): </w:t>
            </w:r>
            <w:r w:rsidRPr="0085681C">
              <w:rPr>
                <w:b/>
                <w:sz w:val="24"/>
                <w:szCs w:val="24"/>
                <w:highlight w:val="yellow"/>
              </w:rPr>
              <w:t>gy</w:t>
            </w:r>
            <w:r>
              <w:rPr>
                <w:b/>
                <w:sz w:val="24"/>
                <w:szCs w:val="24"/>
                <w:highlight w:val="yellow"/>
              </w:rPr>
              <w:t>akorlati</w:t>
            </w:r>
            <w:r w:rsidRPr="007E3FA6">
              <w:rPr>
                <w:b/>
                <w:sz w:val="24"/>
                <w:szCs w:val="24"/>
                <w:highlight w:val="yellow"/>
              </w:rPr>
              <w:t xml:space="preserve"> jegy</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Pr>
                <w:b/>
                <w:sz w:val="24"/>
                <w:szCs w:val="24"/>
              </w:rPr>
              <w:t>2</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7E3FA6">
              <w:rPr>
                <w:b/>
                <w:sz w:val="24"/>
                <w:szCs w:val="24"/>
                <w:highlight w:val="yellow"/>
              </w:rPr>
              <w:t>NBT_IM740K2 Bevezetés az informatikába</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DF4B69" w:rsidTr="00286951">
        <w:trPr>
          <w:trHeight w:val="318"/>
        </w:trPr>
        <w:tc>
          <w:tcPr>
            <w:tcW w:w="9180" w:type="dxa"/>
            <w:gridSpan w:val="3"/>
            <w:tcBorders>
              <w:top w:val="dotted" w:sz="4" w:space="0" w:color="auto"/>
              <w:bottom w:val="single" w:sz="4" w:space="0" w:color="auto"/>
            </w:tcBorders>
            <w:shd w:val="clear" w:color="auto" w:fill="FFFF99"/>
          </w:tcPr>
          <w:p w:rsidR="00202F62" w:rsidRPr="00DF4B69" w:rsidRDefault="00202F62" w:rsidP="00286951">
            <w:pPr>
              <w:pStyle w:val="Szvegtrzs3"/>
              <w:rPr>
                <w:spacing w:val="-2"/>
                <w:sz w:val="22"/>
                <w:szCs w:val="22"/>
              </w:rPr>
            </w:pPr>
            <w:r w:rsidRPr="00DF4B69">
              <w:rPr>
                <w:spacing w:val="-2"/>
                <w:sz w:val="22"/>
                <w:szCs w:val="22"/>
              </w:rPr>
              <w:t>Az előadás tematika gyakorlati vonatkozásainak megvalósítása.</w:t>
            </w:r>
          </w:p>
          <w:p w:rsidR="00202F62" w:rsidRPr="00DF4B69" w:rsidRDefault="00202F62" w:rsidP="00286951">
            <w:pPr>
              <w:tabs>
                <w:tab w:val="left" w:pos="34"/>
              </w:tabs>
              <w:jc w:val="both"/>
              <w:rPr>
                <w:sz w:val="22"/>
                <w:szCs w:val="22"/>
              </w:rPr>
            </w:pPr>
            <w:r w:rsidRPr="00DF4B69">
              <w:rPr>
                <w:spacing w:val="-2"/>
                <w:sz w:val="22"/>
                <w:szCs w:val="22"/>
              </w:rPr>
              <w:t xml:space="preserve">A számítógépes feladatmegoldás lépései. Alapfogalmak: algoritmus fogalma, szerkezeti egységei, tulajdonságai, adat, adattípus. Az algoritmusokat leíró eszközök. Alapvető algoritmusok osztályozása, leírásuk a leíróeszközökkel és programozási nyelven. Összegzés, kiválasztás, eldöntés, kiválogatás tételei, kereső (lineáris és logaritmikus keresés) és rendező (közvetlen-kiválasztással, minimum-kiválasztással, buborék, beszóró, Shell, Quicksort) algoritmusok. Algoritmus hatékonyságával kapcsolatos alapismeretek. Adatszerkezetek fogalma, osztályozása. Műveletek adatszerkezetekkel (létrehozás, bővítés, </w:t>
            </w:r>
            <w:r w:rsidRPr="00DF4B69">
              <w:rPr>
                <w:spacing w:val="2"/>
                <w:sz w:val="22"/>
                <w:szCs w:val="22"/>
              </w:rPr>
              <w:t xml:space="preserve">törlés, csere, rendezés, keresés, elérés, bejárás, feldolgozás). Adatszerkezetek ábrázolása </w:t>
            </w:r>
            <w:r w:rsidRPr="00DF4B69">
              <w:rPr>
                <w:spacing w:val="5"/>
                <w:sz w:val="22"/>
                <w:szCs w:val="22"/>
              </w:rPr>
              <w:t xml:space="preserve">(folyamatos és szétszórt) és reprezentációja. Adatszerkezetek implementációja. </w:t>
            </w:r>
            <w:r w:rsidRPr="00DF4B69">
              <w:rPr>
                <w:spacing w:val="1"/>
                <w:sz w:val="22"/>
                <w:szCs w:val="22"/>
              </w:rPr>
              <w:t>Adatszerkezetek alkalmazása.</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DF4B69" w:rsidTr="00286951">
        <w:tc>
          <w:tcPr>
            <w:tcW w:w="9180" w:type="dxa"/>
            <w:gridSpan w:val="3"/>
            <w:tcBorders>
              <w:top w:val="dotted" w:sz="4" w:space="0" w:color="auto"/>
              <w:bottom w:val="single" w:sz="4" w:space="0" w:color="auto"/>
            </w:tcBorders>
            <w:shd w:val="clear" w:color="auto" w:fill="FFFF99"/>
          </w:tcPr>
          <w:p w:rsidR="00202F62" w:rsidRPr="00DF4B69" w:rsidRDefault="00202F62" w:rsidP="00202F62">
            <w:pPr>
              <w:numPr>
                <w:ilvl w:val="0"/>
                <w:numId w:val="5"/>
              </w:numPr>
              <w:jc w:val="both"/>
              <w:rPr>
                <w:sz w:val="22"/>
                <w:szCs w:val="22"/>
              </w:rPr>
            </w:pPr>
            <w:r w:rsidRPr="00DF4B69">
              <w:rPr>
                <w:sz w:val="22"/>
                <w:szCs w:val="22"/>
              </w:rPr>
              <w:t>T. H. Cormen, C. E. Leiserson, R. L. Rivest, C. Stein: Új algoritmusok. Scolar, 2003. ISBN:  978 963919390 1</w:t>
            </w:r>
          </w:p>
          <w:p w:rsidR="00202F62" w:rsidRPr="00DF4B69" w:rsidRDefault="00202F62" w:rsidP="00202F62">
            <w:pPr>
              <w:numPr>
                <w:ilvl w:val="0"/>
                <w:numId w:val="5"/>
              </w:numPr>
              <w:jc w:val="both"/>
              <w:rPr>
                <w:sz w:val="22"/>
                <w:szCs w:val="22"/>
              </w:rPr>
            </w:pPr>
            <w:r w:rsidRPr="00DF4B69">
              <w:rPr>
                <w:spacing w:val="-4"/>
                <w:sz w:val="22"/>
                <w:szCs w:val="22"/>
              </w:rPr>
              <w:t xml:space="preserve">D. E. Knuth: A számítógépprogramozás művészete, 1. Kötet, Műszaki Könyvkiadó, </w:t>
            </w:r>
            <w:r w:rsidRPr="00DF4B69">
              <w:rPr>
                <w:spacing w:val="-12"/>
                <w:sz w:val="22"/>
                <w:szCs w:val="22"/>
              </w:rPr>
              <w:t>1994. ISBN: 963 16 0075 0</w:t>
            </w:r>
          </w:p>
          <w:p w:rsidR="00202F62" w:rsidRPr="00DF4B69" w:rsidRDefault="00202F62" w:rsidP="00202F62">
            <w:pPr>
              <w:numPr>
                <w:ilvl w:val="0"/>
                <w:numId w:val="5"/>
              </w:numPr>
              <w:jc w:val="both"/>
              <w:rPr>
                <w:sz w:val="22"/>
                <w:szCs w:val="22"/>
              </w:rPr>
            </w:pPr>
            <w:r w:rsidRPr="00DF4B69">
              <w:rPr>
                <w:sz w:val="22"/>
                <w:szCs w:val="22"/>
              </w:rPr>
              <w:t>Rónyai L., Ivanyos G., Szabó R.: Algoritmusok. Typotex, 1998. ISBN 978 963 2790 14 5</w:t>
            </w:r>
          </w:p>
          <w:p w:rsidR="00202F62" w:rsidRPr="00DF4B69" w:rsidRDefault="00202F62" w:rsidP="00202F62">
            <w:pPr>
              <w:numPr>
                <w:ilvl w:val="0"/>
                <w:numId w:val="5"/>
              </w:numPr>
              <w:jc w:val="both"/>
              <w:rPr>
                <w:sz w:val="22"/>
                <w:szCs w:val="22"/>
              </w:rPr>
            </w:pPr>
            <w:r w:rsidRPr="00DF4B69">
              <w:rPr>
                <w:spacing w:val="-4"/>
                <w:sz w:val="22"/>
                <w:szCs w:val="22"/>
              </w:rPr>
              <w:t>G. Gonnet, R. Baeza-Yates: Handbook of algorithms and data structures. In Pascal and C., Addison-Wesley. 1991. ISBN:0 201 41607 7</w:t>
            </w:r>
          </w:p>
          <w:p w:rsidR="00202F62" w:rsidRPr="00DF4B69" w:rsidRDefault="00202F62" w:rsidP="00202F62">
            <w:pPr>
              <w:numPr>
                <w:ilvl w:val="0"/>
                <w:numId w:val="5"/>
              </w:numPr>
              <w:jc w:val="both"/>
              <w:rPr>
                <w:sz w:val="22"/>
                <w:szCs w:val="22"/>
              </w:rPr>
            </w:pPr>
            <w:r w:rsidRPr="00DF4B69">
              <w:rPr>
                <w:spacing w:val="-4"/>
                <w:sz w:val="22"/>
                <w:szCs w:val="22"/>
              </w:rPr>
              <w:t>Programozási feladatok I-II., Kossuth Kiadó, 1997. ISBN: 963 09 3976 2</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02CE8">
              <w:rPr>
                <w:b/>
                <w:sz w:val="24"/>
                <w:szCs w:val="24"/>
                <w:highlight w:val="yellow"/>
              </w:rPr>
              <w:t>Dr Geda Gábor,</w:t>
            </w:r>
            <w:r>
              <w:rPr>
                <w:b/>
                <w:sz w:val="24"/>
                <w:szCs w:val="24"/>
                <w:highlight w:val="yellow"/>
              </w:rPr>
              <w:t xml:space="preserve"> fő</w:t>
            </w:r>
            <w:r w:rsidRPr="00E02CE8">
              <w:rPr>
                <w:b/>
                <w:sz w:val="24"/>
                <w:szCs w:val="24"/>
                <w:highlight w:val="yellow"/>
              </w:rPr>
              <w:t>iskolai docens, (PhD)</w:t>
            </w:r>
            <w:r>
              <w:rPr>
                <w:b/>
                <w:sz w:val="24"/>
                <w:szCs w:val="24"/>
              </w:rPr>
              <w:t xml:space="preserve"> </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202F62" w:rsidRDefault="00202F62"/>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jc w:val="both"/>
              <w:rPr>
                <w:b/>
                <w:sz w:val="24"/>
                <w:szCs w:val="24"/>
              </w:rPr>
            </w:pPr>
            <w:r w:rsidRPr="00A35237">
              <w:rPr>
                <w:b/>
                <w:sz w:val="24"/>
                <w:szCs w:val="24"/>
              </w:rPr>
              <w:t>Tantárgy neve:</w:t>
            </w:r>
            <w:r>
              <w:rPr>
                <w:b/>
                <w:sz w:val="24"/>
                <w:szCs w:val="24"/>
              </w:rPr>
              <w:t xml:space="preserve"> </w:t>
            </w:r>
            <w:r w:rsidRPr="00DF4B69">
              <w:rPr>
                <w:b/>
                <w:sz w:val="24"/>
                <w:szCs w:val="24"/>
              </w:rPr>
              <w:t>Algoritmusok tervezése és elemzése ea.</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 xml:space="preserve">Kódja: </w:t>
            </w:r>
            <w:r>
              <w:rPr>
                <w:bCs/>
              </w:rPr>
              <w:t>NBT_PI106</w:t>
            </w:r>
            <w:r w:rsidRPr="006E4425">
              <w:rPr>
                <w:bCs/>
              </w:rPr>
              <w:t>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3</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9"/>
            </w:r>
            <w:r w:rsidRPr="00A35237">
              <w:rPr>
                <w:sz w:val="24"/>
                <w:szCs w:val="24"/>
              </w:rPr>
              <w:t xml:space="preserve">: </w:t>
            </w:r>
            <w:r>
              <w:rPr>
                <w:sz w:val="24"/>
                <w:szCs w:val="24"/>
                <w:highlight w:val="yellow"/>
              </w:rPr>
              <w:t>ea.</w:t>
            </w:r>
            <w:r w:rsidRPr="00A35237">
              <w:rPr>
                <w:sz w:val="24"/>
                <w:szCs w:val="24"/>
              </w:rPr>
              <w:t xml:space="preserve">és száma: </w:t>
            </w:r>
            <w:r w:rsidRPr="0089667E">
              <w:rPr>
                <w:b/>
                <w:sz w:val="24"/>
                <w:szCs w:val="24"/>
                <w:highlight w:val="yellow"/>
              </w:rPr>
              <w:t>2</w:t>
            </w:r>
            <w:r>
              <w:rPr>
                <w:b/>
                <w:sz w:val="24"/>
                <w:szCs w:val="24"/>
              </w:rPr>
              <w:t xml:space="preserve"> óra/hét</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20"/>
            </w:r>
            <w:r w:rsidRPr="00A35237">
              <w:rPr>
                <w:sz w:val="24"/>
                <w:szCs w:val="24"/>
              </w:rPr>
              <w:t xml:space="preserve">): </w:t>
            </w:r>
            <w:r w:rsidRPr="00BF585E">
              <w:rPr>
                <w:b/>
                <w:sz w:val="24"/>
                <w:szCs w:val="24"/>
                <w:highlight w:val="yellow"/>
              </w:rPr>
              <w:t>koll.</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Pr>
                <w:b/>
                <w:sz w:val="24"/>
                <w:szCs w:val="24"/>
              </w:rPr>
              <w:t>3</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9667E">
              <w:rPr>
                <w:bCs/>
                <w:sz w:val="24"/>
                <w:szCs w:val="24"/>
                <w:highlight w:val="yellow"/>
              </w:rPr>
              <w:t>NBT_PI107G2</w:t>
            </w:r>
            <w:r w:rsidRPr="0089667E">
              <w:rPr>
                <w:bCs/>
                <w:highlight w:val="yellow"/>
              </w:rPr>
              <w:t xml:space="preserve"> </w:t>
            </w:r>
            <w:r w:rsidRPr="0089667E">
              <w:rPr>
                <w:sz w:val="24"/>
                <w:szCs w:val="24"/>
                <w:highlight w:val="yellow"/>
              </w:rPr>
              <w:t>Algoritmusok tervezése és elemzése gy.</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DF4B69" w:rsidTr="00286951">
        <w:trPr>
          <w:trHeight w:val="318"/>
        </w:trPr>
        <w:tc>
          <w:tcPr>
            <w:tcW w:w="9180" w:type="dxa"/>
            <w:gridSpan w:val="3"/>
            <w:tcBorders>
              <w:top w:val="dotted" w:sz="4" w:space="0" w:color="auto"/>
              <w:bottom w:val="single" w:sz="4" w:space="0" w:color="auto"/>
            </w:tcBorders>
            <w:shd w:val="clear" w:color="auto" w:fill="FFFF99"/>
          </w:tcPr>
          <w:p w:rsidR="00202F62" w:rsidRPr="00DF4B69" w:rsidRDefault="00202F62" w:rsidP="00286951">
            <w:pPr>
              <w:tabs>
                <w:tab w:val="left" w:pos="34"/>
              </w:tabs>
              <w:jc w:val="both"/>
              <w:rPr>
                <w:sz w:val="22"/>
                <w:szCs w:val="22"/>
              </w:rPr>
            </w:pPr>
            <w:r w:rsidRPr="00DF4B69">
              <w:rPr>
                <w:spacing w:val="1"/>
                <w:sz w:val="22"/>
                <w:szCs w:val="22"/>
              </w:rPr>
              <w:t xml:space="preserve">Absztrakt adatszerkezetek. Halmaz, multihalmaz, tömb, </w:t>
            </w:r>
            <w:r w:rsidRPr="00DF4B69">
              <w:rPr>
                <w:spacing w:val="-3"/>
                <w:sz w:val="22"/>
                <w:szCs w:val="22"/>
              </w:rPr>
              <w:t xml:space="preserve">táblázat, lista, verem, sor, sztring, fa, kiegyensúlyozott fa, tökéletesen kiegyensúlyozott fa, piros-fekete fa, B-fa, háló, rekord, állományok. Adatszerkezetek megvalósításához, műveleteikhez kapcsolódó algoritmusok. Rekurzív algoritmusok. Gráf-algoritmusok, mintaillesztés, adattömörítés. Algoritmus-tervezési módszerek. </w:t>
            </w:r>
            <w:r w:rsidRPr="00DF4B69">
              <w:rPr>
                <w:sz w:val="22"/>
                <w:szCs w:val="22"/>
              </w:rPr>
              <w:t>A program szemantika definiálásának módjai.</w:t>
            </w:r>
            <w:r w:rsidRPr="00DF4B69">
              <w:rPr>
                <w:spacing w:val="-3"/>
                <w:sz w:val="22"/>
                <w:szCs w:val="22"/>
              </w:rPr>
              <w:t xml:space="preserve"> Algoritmusok helyességének vizsgálata. Algoritmus hatékonysága. </w:t>
            </w:r>
            <w:r w:rsidRPr="00DF4B69">
              <w:rPr>
                <w:spacing w:val="5"/>
                <w:sz w:val="22"/>
                <w:szCs w:val="22"/>
              </w:rPr>
              <w:t xml:space="preserve">Nem szekvenciális programok analízise. Párhuzamos programok speciális </w:t>
            </w:r>
            <w:r w:rsidRPr="00DF4B69">
              <w:rPr>
                <w:spacing w:val="7"/>
                <w:sz w:val="22"/>
                <w:szCs w:val="22"/>
              </w:rPr>
              <w:t xml:space="preserve">tulajdonságai. </w:t>
            </w:r>
            <w:r w:rsidRPr="00DF4B69">
              <w:rPr>
                <w:spacing w:val="2"/>
                <w:sz w:val="22"/>
                <w:szCs w:val="22"/>
              </w:rPr>
              <w:t xml:space="preserve">Nem determinisztikus programok és helyességük. </w:t>
            </w:r>
            <w:r w:rsidRPr="00DF4B69">
              <w:rPr>
                <w:spacing w:val="-3"/>
                <w:sz w:val="22"/>
                <w:szCs w:val="22"/>
              </w:rPr>
              <w:t>Programtranszformációk, típustranszformációk.</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DF4B69" w:rsidTr="00286951">
        <w:tc>
          <w:tcPr>
            <w:tcW w:w="9180" w:type="dxa"/>
            <w:gridSpan w:val="3"/>
            <w:tcBorders>
              <w:top w:val="dotted" w:sz="4" w:space="0" w:color="auto"/>
              <w:bottom w:val="single" w:sz="4" w:space="0" w:color="auto"/>
            </w:tcBorders>
            <w:shd w:val="clear" w:color="auto" w:fill="FFFF99"/>
          </w:tcPr>
          <w:p w:rsidR="00202F62" w:rsidRPr="00DF4B69" w:rsidRDefault="00202F62" w:rsidP="00202F62">
            <w:pPr>
              <w:numPr>
                <w:ilvl w:val="0"/>
                <w:numId w:val="5"/>
              </w:numPr>
              <w:jc w:val="both"/>
              <w:rPr>
                <w:sz w:val="22"/>
                <w:szCs w:val="22"/>
              </w:rPr>
            </w:pPr>
            <w:r w:rsidRPr="00DF4B69">
              <w:rPr>
                <w:sz w:val="22"/>
                <w:szCs w:val="22"/>
              </w:rPr>
              <w:t>T. H. Cormen, C. E. Leiserson, R. L. Rivest, C. Stein: Új algoritmusok. Scolar, 2003. ISBN:  978 963919390 1</w:t>
            </w:r>
          </w:p>
          <w:p w:rsidR="00202F62" w:rsidRPr="00DF4B69" w:rsidRDefault="00202F62" w:rsidP="00202F62">
            <w:pPr>
              <w:numPr>
                <w:ilvl w:val="0"/>
                <w:numId w:val="5"/>
              </w:numPr>
              <w:jc w:val="both"/>
              <w:rPr>
                <w:sz w:val="22"/>
                <w:szCs w:val="22"/>
              </w:rPr>
            </w:pPr>
            <w:r w:rsidRPr="00DF4B69">
              <w:rPr>
                <w:sz w:val="22"/>
                <w:szCs w:val="22"/>
              </w:rPr>
              <w:t>Rónyai L., Ivanyos G., Szabó R.: Algoritmusok. Typotex, 1998. ISBN 978 963 2790 14 5</w:t>
            </w:r>
          </w:p>
          <w:p w:rsidR="00202F62" w:rsidRPr="00DF4B69" w:rsidRDefault="00202F62" w:rsidP="00202F62">
            <w:pPr>
              <w:numPr>
                <w:ilvl w:val="0"/>
                <w:numId w:val="5"/>
              </w:numPr>
              <w:jc w:val="both"/>
              <w:rPr>
                <w:sz w:val="22"/>
                <w:szCs w:val="22"/>
              </w:rPr>
            </w:pPr>
            <w:r w:rsidRPr="00DF4B69">
              <w:rPr>
                <w:spacing w:val="-4"/>
                <w:sz w:val="22"/>
                <w:szCs w:val="22"/>
              </w:rPr>
              <w:t>G. Gonnet, R. Baeza-Yates: Handbook of algorithms and data structures. In Pascal and C., Addison-Wesley. 1991. ISBN:0 201 41607 7</w:t>
            </w:r>
          </w:p>
          <w:p w:rsidR="00202F62" w:rsidRPr="00DF4B69" w:rsidRDefault="00202F62" w:rsidP="00202F62">
            <w:pPr>
              <w:numPr>
                <w:ilvl w:val="0"/>
                <w:numId w:val="5"/>
              </w:numPr>
              <w:jc w:val="both"/>
              <w:rPr>
                <w:sz w:val="22"/>
                <w:szCs w:val="22"/>
              </w:rPr>
            </w:pPr>
            <w:r w:rsidRPr="00DF4B69">
              <w:rPr>
                <w:spacing w:val="-4"/>
                <w:sz w:val="22"/>
                <w:szCs w:val="22"/>
              </w:rPr>
              <w:t>E. Horowitz, S. Shani: Fundamentals of Computer Algorithms, Computer Science Press, 1998.</w:t>
            </w:r>
          </w:p>
          <w:p w:rsidR="00202F62" w:rsidRPr="00DF4B69" w:rsidRDefault="00202F62" w:rsidP="00202F62">
            <w:pPr>
              <w:numPr>
                <w:ilvl w:val="0"/>
                <w:numId w:val="5"/>
              </w:numPr>
              <w:jc w:val="both"/>
              <w:rPr>
                <w:sz w:val="22"/>
                <w:szCs w:val="22"/>
              </w:rPr>
            </w:pPr>
            <w:r w:rsidRPr="00DF4B69">
              <w:rPr>
                <w:sz w:val="22"/>
                <w:szCs w:val="22"/>
              </w:rPr>
              <w:t>A. V. Aho, J. E. Hopcroft, J. D. Ullman: Számítógép-algoritmusok tervezése és analízise, Műszaki Könyvkiadó, 1982.</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02CE8">
              <w:rPr>
                <w:b/>
                <w:sz w:val="24"/>
                <w:szCs w:val="24"/>
                <w:highlight w:val="yellow"/>
              </w:rPr>
              <w:t>Dr Geda Gábor,</w:t>
            </w:r>
            <w:r>
              <w:rPr>
                <w:b/>
                <w:sz w:val="24"/>
                <w:szCs w:val="24"/>
                <w:highlight w:val="yellow"/>
              </w:rPr>
              <w:t xml:space="preserve"> fő</w:t>
            </w:r>
            <w:r w:rsidRPr="00E02CE8">
              <w:rPr>
                <w:b/>
                <w:sz w:val="24"/>
                <w:szCs w:val="24"/>
                <w:highlight w:val="yellow"/>
              </w:rPr>
              <w:t>iskolai docens, (PhD)</w:t>
            </w:r>
            <w:r>
              <w:rPr>
                <w:b/>
                <w:sz w:val="24"/>
                <w:szCs w:val="24"/>
              </w:rPr>
              <w:t xml:space="preserve"> </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202F62" w:rsidRDefault="00202F62" w:rsidP="00202F62">
      <w:pPr>
        <w:spacing w:after="120"/>
        <w:jc w:val="both"/>
        <w:rPr>
          <w:i/>
          <w:sz w:val="22"/>
          <w:szCs w:val="22"/>
        </w:rPr>
      </w:pPr>
    </w:p>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jc w:val="both"/>
              <w:rPr>
                <w:b/>
                <w:sz w:val="24"/>
                <w:szCs w:val="24"/>
              </w:rPr>
            </w:pPr>
            <w:r w:rsidRPr="00A35237">
              <w:rPr>
                <w:b/>
                <w:sz w:val="24"/>
                <w:szCs w:val="24"/>
              </w:rPr>
              <w:t>Tantárgy neve:</w:t>
            </w:r>
            <w:r>
              <w:rPr>
                <w:b/>
                <w:sz w:val="24"/>
                <w:szCs w:val="24"/>
              </w:rPr>
              <w:t xml:space="preserve"> </w:t>
            </w:r>
            <w:r w:rsidRPr="00DF4B69">
              <w:rPr>
                <w:b/>
                <w:sz w:val="24"/>
                <w:szCs w:val="24"/>
              </w:rPr>
              <w:t>Algoritmusok tervezése és elemzése gy.</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 xml:space="preserve">Kódja: </w:t>
            </w:r>
            <w:r>
              <w:rPr>
                <w:bCs/>
              </w:rPr>
              <w:t>NBT_PI107</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2</w:t>
            </w:r>
          </w:p>
        </w:tc>
      </w:tr>
      <w:tr w:rsidR="00202F62" w:rsidRPr="00A35237" w:rsidTr="00286951">
        <w:tc>
          <w:tcPr>
            <w:tcW w:w="9180" w:type="dxa"/>
            <w:gridSpan w:val="3"/>
          </w:tcPr>
          <w:p w:rsidR="00202F62" w:rsidRPr="00A35237" w:rsidRDefault="00202F62"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21"/>
            </w:r>
            <w:r w:rsidRPr="00A35237">
              <w:rPr>
                <w:sz w:val="24"/>
                <w:szCs w:val="24"/>
              </w:rPr>
              <w:t xml:space="preserve">: </w:t>
            </w:r>
            <w:r>
              <w:rPr>
                <w:sz w:val="24"/>
                <w:szCs w:val="24"/>
                <w:highlight w:val="yellow"/>
              </w:rPr>
              <w:t>gyak.</w:t>
            </w:r>
            <w:r w:rsidRPr="00A35237">
              <w:rPr>
                <w:sz w:val="24"/>
                <w:szCs w:val="24"/>
              </w:rPr>
              <w:t xml:space="preserve"> és száma: </w:t>
            </w:r>
            <w:r w:rsidRPr="003F545C">
              <w:rPr>
                <w:b/>
                <w:sz w:val="24"/>
                <w:szCs w:val="24"/>
                <w:highlight w:val="yellow"/>
              </w:rPr>
              <w:t>2</w:t>
            </w:r>
            <w:r>
              <w:rPr>
                <w:b/>
                <w:sz w:val="24"/>
                <w:szCs w:val="24"/>
              </w:rPr>
              <w:t xml:space="preserve"> óra/hét</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22"/>
            </w:r>
            <w:r w:rsidRPr="00A35237">
              <w:rPr>
                <w:sz w:val="24"/>
                <w:szCs w:val="24"/>
              </w:rPr>
              <w:t xml:space="preserve">): </w:t>
            </w:r>
            <w:r w:rsidRPr="00D01B87">
              <w:rPr>
                <w:b/>
                <w:sz w:val="24"/>
                <w:szCs w:val="24"/>
                <w:highlight w:val="yellow"/>
              </w:rPr>
              <w:t>gyj.</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Pr>
                <w:sz w:val="24"/>
                <w:szCs w:val="24"/>
              </w:rPr>
              <w:t>3</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3F545C">
              <w:rPr>
                <w:b/>
                <w:sz w:val="24"/>
                <w:szCs w:val="24"/>
                <w:highlight w:val="yellow"/>
              </w:rPr>
              <w:t>NBT_IM711K3 Adatszerkezetek és algoritmusok ea.</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DF4B69" w:rsidTr="00286951">
        <w:trPr>
          <w:trHeight w:val="318"/>
        </w:trPr>
        <w:tc>
          <w:tcPr>
            <w:tcW w:w="9180" w:type="dxa"/>
            <w:gridSpan w:val="3"/>
            <w:tcBorders>
              <w:top w:val="dotted" w:sz="4" w:space="0" w:color="auto"/>
              <w:bottom w:val="single" w:sz="4" w:space="0" w:color="auto"/>
            </w:tcBorders>
            <w:shd w:val="clear" w:color="auto" w:fill="FFFF99"/>
          </w:tcPr>
          <w:p w:rsidR="00202F62" w:rsidRPr="00DF4B69" w:rsidRDefault="00202F62" w:rsidP="00286951">
            <w:pPr>
              <w:tabs>
                <w:tab w:val="left" w:pos="34"/>
              </w:tabs>
              <w:jc w:val="both"/>
              <w:rPr>
                <w:spacing w:val="1"/>
                <w:sz w:val="22"/>
                <w:szCs w:val="22"/>
              </w:rPr>
            </w:pPr>
            <w:r w:rsidRPr="00DF4B69">
              <w:rPr>
                <w:spacing w:val="1"/>
                <w:sz w:val="22"/>
                <w:szCs w:val="22"/>
              </w:rPr>
              <w:t xml:space="preserve">Az előadás tematika gyakorlati vonatkozásainak megvalósítása. </w:t>
            </w:r>
          </w:p>
          <w:p w:rsidR="00202F62" w:rsidRPr="00DF4B69" w:rsidRDefault="00202F62" w:rsidP="00286951">
            <w:pPr>
              <w:tabs>
                <w:tab w:val="left" w:pos="34"/>
              </w:tabs>
              <w:jc w:val="both"/>
              <w:rPr>
                <w:sz w:val="22"/>
                <w:szCs w:val="22"/>
              </w:rPr>
            </w:pPr>
            <w:r w:rsidRPr="00DF4B69">
              <w:rPr>
                <w:spacing w:val="1"/>
                <w:sz w:val="22"/>
                <w:szCs w:val="22"/>
              </w:rPr>
              <w:t xml:space="preserve">Absztrakt adatszerkezetek. Halmaz, multihalmaz, tömb, </w:t>
            </w:r>
            <w:r w:rsidRPr="00DF4B69">
              <w:rPr>
                <w:spacing w:val="-3"/>
                <w:sz w:val="22"/>
                <w:szCs w:val="22"/>
              </w:rPr>
              <w:t xml:space="preserve">táblázat, lista, verem, sor, sztring, fa, kiegyensúlyozott fa, tökéletesen kiegyensúlyozott fa, piros-fekete fa, B-fa, háló, rekord, állományok. Adatszerkezetek megvalósításához, műveleteikhez kapcsolódó algoritmusok. Rekurzív algoritmusok. Gráf-algoritmusok, mintaillesztés, adattömörítés. Algoritmus-tervezési módszerek. </w:t>
            </w:r>
            <w:r w:rsidRPr="00DF4B69">
              <w:rPr>
                <w:sz w:val="22"/>
                <w:szCs w:val="22"/>
              </w:rPr>
              <w:t>A program szemantika definiálásának módjai.</w:t>
            </w:r>
            <w:r w:rsidRPr="00DF4B69">
              <w:rPr>
                <w:spacing w:val="-3"/>
                <w:sz w:val="22"/>
                <w:szCs w:val="22"/>
              </w:rPr>
              <w:t xml:space="preserve"> Algoritmusok helyességének vizsgálata. Algoritmus hatékonysága. </w:t>
            </w:r>
            <w:r w:rsidRPr="00DF4B69">
              <w:rPr>
                <w:spacing w:val="5"/>
                <w:sz w:val="22"/>
                <w:szCs w:val="22"/>
              </w:rPr>
              <w:t xml:space="preserve">Nem szekvenciális programok analízise. Párhuzamos programok speciális </w:t>
            </w:r>
            <w:r w:rsidRPr="00DF4B69">
              <w:rPr>
                <w:spacing w:val="7"/>
                <w:sz w:val="22"/>
                <w:szCs w:val="22"/>
              </w:rPr>
              <w:t xml:space="preserve">tulajdonságai. </w:t>
            </w:r>
            <w:r w:rsidRPr="00DF4B69">
              <w:rPr>
                <w:spacing w:val="2"/>
                <w:sz w:val="22"/>
                <w:szCs w:val="22"/>
              </w:rPr>
              <w:t xml:space="preserve">Nem determinisztikus programok és helyességük. </w:t>
            </w:r>
            <w:r w:rsidRPr="00DF4B69">
              <w:rPr>
                <w:spacing w:val="-3"/>
                <w:sz w:val="22"/>
                <w:szCs w:val="22"/>
              </w:rPr>
              <w:t>Programtranszformációk, típustranszformációk.</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DF4B69" w:rsidTr="00286951">
        <w:tc>
          <w:tcPr>
            <w:tcW w:w="9180" w:type="dxa"/>
            <w:gridSpan w:val="3"/>
            <w:tcBorders>
              <w:top w:val="dotted" w:sz="4" w:space="0" w:color="auto"/>
              <w:bottom w:val="single" w:sz="4" w:space="0" w:color="auto"/>
            </w:tcBorders>
            <w:shd w:val="clear" w:color="auto" w:fill="FFFF99"/>
          </w:tcPr>
          <w:p w:rsidR="00202F62" w:rsidRPr="00DF4B69" w:rsidRDefault="00202F62" w:rsidP="00202F62">
            <w:pPr>
              <w:numPr>
                <w:ilvl w:val="0"/>
                <w:numId w:val="5"/>
              </w:numPr>
              <w:jc w:val="both"/>
              <w:rPr>
                <w:sz w:val="22"/>
                <w:szCs w:val="22"/>
              </w:rPr>
            </w:pPr>
            <w:r w:rsidRPr="00DF4B69">
              <w:rPr>
                <w:sz w:val="22"/>
                <w:szCs w:val="22"/>
              </w:rPr>
              <w:t>T. H. Cormen, C. E. Leiserson, R. L. Rivest, C. Stein: Új algoritmusok. Scolar, 2003. ISBN:  978 963919390 1</w:t>
            </w:r>
          </w:p>
          <w:p w:rsidR="00202F62" w:rsidRPr="00DF4B69" w:rsidRDefault="00202F62" w:rsidP="00202F62">
            <w:pPr>
              <w:numPr>
                <w:ilvl w:val="0"/>
                <w:numId w:val="5"/>
              </w:numPr>
              <w:jc w:val="both"/>
              <w:rPr>
                <w:sz w:val="22"/>
                <w:szCs w:val="22"/>
              </w:rPr>
            </w:pPr>
            <w:r w:rsidRPr="00DF4B69">
              <w:rPr>
                <w:sz w:val="22"/>
                <w:szCs w:val="22"/>
              </w:rPr>
              <w:t>Rónyai L., Ivanyos G., Szabó R.: Algoritmusok. Typotex, 1998. ISBN 978 963 2790 14 5</w:t>
            </w:r>
          </w:p>
          <w:p w:rsidR="00202F62" w:rsidRPr="00DF4B69" w:rsidRDefault="00202F62" w:rsidP="00202F62">
            <w:pPr>
              <w:numPr>
                <w:ilvl w:val="0"/>
                <w:numId w:val="5"/>
              </w:numPr>
              <w:jc w:val="both"/>
              <w:rPr>
                <w:sz w:val="22"/>
                <w:szCs w:val="22"/>
              </w:rPr>
            </w:pPr>
            <w:r w:rsidRPr="00DF4B69">
              <w:rPr>
                <w:spacing w:val="-4"/>
                <w:sz w:val="22"/>
                <w:szCs w:val="22"/>
              </w:rPr>
              <w:t>G. Gonnet, R. Baeza-Yates: Handbook of algorithms and data structures. In Pascal and C., Addison-Wesley. 1991. ISBN:0 201 41607 7</w:t>
            </w:r>
          </w:p>
          <w:p w:rsidR="00202F62" w:rsidRPr="00DF4B69" w:rsidRDefault="00202F62" w:rsidP="00202F62">
            <w:pPr>
              <w:numPr>
                <w:ilvl w:val="0"/>
                <w:numId w:val="5"/>
              </w:numPr>
              <w:jc w:val="both"/>
              <w:rPr>
                <w:sz w:val="22"/>
                <w:szCs w:val="22"/>
              </w:rPr>
            </w:pPr>
            <w:r w:rsidRPr="00DF4B69">
              <w:rPr>
                <w:spacing w:val="-4"/>
                <w:sz w:val="22"/>
                <w:szCs w:val="22"/>
              </w:rPr>
              <w:t>Programozási feladatok I-II., Kossuth Kiadó, 1997.</w:t>
            </w:r>
          </w:p>
          <w:p w:rsidR="00202F62" w:rsidRPr="00DF4B69" w:rsidRDefault="00202F62" w:rsidP="00202F62">
            <w:pPr>
              <w:numPr>
                <w:ilvl w:val="0"/>
                <w:numId w:val="5"/>
              </w:numPr>
              <w:jc w:val="both"/>
              <w:rPr>
                <w:sz w:val="22"/>
                <w:szCs w:val="22"/>
              </w:rPr>
            </w:pPr>
            <w:r w:rsidRPr="00DF4B69">
              <w:rPr>
                <w:sz w:val="22"/>
                <w:szCs w:val="22"/>
              </w:rPr>
              <w:t>A. V. Aho, J. E. Hopcroft, J. D. Ullman: Számítógép-algoritmusok tervezése és analízise, Műszaki Könyvkiadó, 1982.</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E02CE8">
              <w:rPr>
                <w:b/>
                <w:sz w:val="24"/>
                <w:szCs w:val="24"/>
                <w:highlight w:val="yellow"/>
              </w:rPr>
              <w:t>Dr Geda Gábor,</w:t>
            </w:r>
            <w:r>
              <w:rPr>
                <w:b/>
                <w:sz w:val="24"/>
                <w:szCs w:val="24"/>
                <w:highlight w:val="yellow"/>
              </w:rPr>
              <w:t xml:space="preserve"> fő</w:t>
            </w:r>
            <w:r w:rsidRPr="00E02CE8">
              <w:rPr>
                <w:b/>
                <w:sz w:val="24"/>
                <w:szCs w:val="24"/>
                <w:highlight w:val="yellow"/>
              </w:rPr>
              <w:t>iskolai docens, (PhD)</w:t>
            </w:r>
            <w:r>
              <w:rPr>
                <w:b/>
                <w:sz w:val="24"/>
                <w:szCs w:val="24"/>
              </w:rPr>
              <w:t xml:space="preserve"> </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202F62" w:rsidRDefault="00202F62" w:rsidP="00202F62">
      <w:pPr>
        <w:spacing w:after="120"/>
        <w:jc w:val="both"/>
        <w:rPr>
          <w:i/>
          <w:sz w:val="22"/>
          <w:szCs w:val="22"/>
        </w:rPr>
      </w:pPr>
    </w:p>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146"/>
        <w:gridCol w:w="2072"/>
      </w:tblGrid>
      <w:tr w:rsidR="00202F62"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Default="00202F62" w:rsidP="00286951">
            <w:pPr>
              <w:rPr>
                <w:b/>
                <w:sz w:val="24"/>
                <w:szCs w:val="24"/>
              </w:rPr>
            </w:pPr>
            <w:r>
              <w:rPr>
                <w:b/>
                <w:sz w:val="24"/>
                <w:szCs w:val="24"/>
              </w:rPr>
              <w:t xml:space="preserve">Tantárgy neve: </w:t>
            </w:r>
            <w:r w:rsidRPr="00426CBD">
              <w:rPr>
                <w:b/>
                <w:sz w:val="24"/>
                <w:szCs w:val="24"/>
              </w:rPr>
              <w:t>Assembly nyelvek gy.</w:t>
            </w:r>
          </w:p>
        </w:tc>
        <w:tc>
          <w:tcPr>
            <w:tcW w:w="2146" w:type="dxa"/>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Kódja: </w:t>
            </w:r>
            <w:r>
              <w:rPr>
                <w:bCs/>
              </w:rPr>
              <w:t>NBT_PI108G2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Default="00202F62" w:rsidP="00286951">
            <w:pPr>
              <w:spacing w:before="60"/>
              <w:jc w:val="both"/>
              <w:rPr>
                <w:b/>
                <w:sz w:val="24"/>
                <w:szCs w:val="24"/>
              </w:rPr>
            </w:pPr>
            <w:r>
              <w:rPr>
                <w:b/>
                <w:sz w:val="24"/>
                <w:szCs w:val="24"/>
              </w:rPr>
              <w:t>Kreditszáma: 2</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sz w:val="24"/>
                <w:szCs w:val="24"/>
              </w:rPr>
            </w:pPr>
            <w:r>
              <w:rPr>
                <w:sz w:val="24"/>
                <w:szCs w:val="24"/>
              </w:rPr>
              <w:t>A tanóra típusa</w:t>
            </w:r>
            <w:r>
              <w:rPr>
                <w:rStyle w:val="Lbjegyzet-hivatkozs"/>
                <w:rFonts w:eastAsia="MS Mincho"/>
                <w:szCs w:val="24"/>
              </w:rPr>
              <w:footnoteReference w:id="23"/>
            </w:r>
            <w:r>
              <w:rPr>
                <w:sz w:val="24"/>
                <w:szCs w:val="24"/>
              </w:rPr>
              <w:t xml:space="preserve">: </w:t>
            </w:r>
            <w:r>
              <w:rPr>
                <w:sz w:val="24"/>
                <w:szCs w:val="24"/>
                <w:highlight w:val="yellow"/>
              </w:rPr>
              <w:t>gyak.</w:t>
            </w:r>
            <w:r>
              <w:rPr>
                <w:sz w:val="24"/>
                <w:szCs w:val="24"/>
              </w:rPr>
              <w:t xml:space="preserve"> és száma: </w:t>
            </w:r>
            <w:r>
              <w:rPr>
                <w:b/>
                <w:color w:val="000000"/>
                <w:sz w:val="24"/>
                <w:szCs w:val="24"/>
                <w:highlight w:val="yellow"/>
              </w:rPr>
              <w:t>heti 2 óra</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sz w:val="24"/>
                <w:szCs w:val="24"/>
              </w:rPr>
              <w:t>A számonkérés módja (koll./gyj./egyéb</w:t>
            </w:r>
            <w:r>
              <w:rPr>
                <w:rStyle w:val="Lbjegyzet-hivatkozs"/>
                <w:rFonts w:eastAsia="MS Mincho"/>
                <w:szCs w:val="24"/>
              </w:rPr>
              <w:footnoteReference w:id="24"/>
            </w:r>
            <w:r>
              <w:rPr>
                <w:sz w:val="24"/>
                <w:szCs w:val="24"/>
              </w:rPr>
              <w:t xml:space="preserve">): </w:t>
            </w:r>
            <w:r>
              <w:rPr>
                <w:sz w:val="24"/>
                <w:szCs w:val="24"/>
                <w:highlight w:val="yellow"/>
              </w:rPr>
              <w:t>gyakorlati jegy</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jc w:val="both"/>
              <w:rPr>
                <w:sz w:val="24"/>
                <w:szCs w:val="24"/>
              </w:rPr>
            </w:pPr>
            <w:r>
              <w:rPr>
                <w:sz w:val="24"/>
                <w:szCs w:val="24"/>
              </w:rPr>
              <w:t xml:space="preserve">A tantárgy tantervi helye (hányadik félév): </w:t>
            </w:r>
            <w:r>
              <w:rPr>
                <w:b/>
                <w:sz w:val="24"/>
                <w:szCs w:val="24"/>
                <w:highlight w:val="yellow"/>
              </w:rPr>
              <w:t>6</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350FF7">
              <w:rPr>
                <w:b/>
                <w:sz w:val="24"/>
                <w:szCs w:val="24"/>
                <w:highlight w:val="yellow"/>
              </w:rPr>
              <w:t>NBT_PI148K3 Operációs rendszerek I.</w:t>
            </w:r>
          </w:p>
        </w:tc>
      </w:tr>
      <w:tr w:rsidR="00202F62" w:rsidTr="00286951">
        <w:tc>
          <w:tcPr>
            <w:tcW w:w="9180" w:type="dxa"/>
            <w:gridSpan w:val="3"/>
            <w:tcBorders>
              <w:top w:val="single" w:sz="4" w:space="0" w:color="auto"/>
              <w:left w:val="single" w:sz="4" w:space="0" w:color="auto"/>
              <w:bottom w:val="dotted" w:sz="4" w:space="0" w:color="auto"/>
              <w:right w:val="single" w:sz="4" w:space="0" w:color="auto"/>
            </w:tcBorders>
          </w:tcPr>
          <w:p w:rsidR="00202F62" w:rsidRDefault="00202F62" w:rsidP="00286951">
            <w:pPr>
              <w:spacing w:before="60"/>
              <w:jc w:val="both"/>
              <w:rPr>
                <w:b/>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202F62" w:rsidRPr="00426CBD" w:rsidTr="00286951">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202F62" w:rsidRPr="00426CBD" w:rsidRDefault="00202F62" w:rsidP="00286951">
            <w:pPr>
              <w:tabs>
                <w:tab w:val="left" w:pos="34"/>
              </w:tabs>
              <w:jc w:val="both"/>
              <w:rPr>
                <w:sz w:val="22"/>
                <w:szCs w:val="22"/>
              </w:rPr>
            </w:pPr>
            <w:r w:rsidRPr="00426CBD">
              <w:rPr>
                <w:spacing w:val="-3"/>
                <w:sz w:val="22"/>
                <w:szCs w:val="22"/>
              </w:rPr>
              <w:t xml:space="preserve">A processzor. Történeti áttekintés. A processzor felépítése. Memóriakezelés. Megszakítások. </w:t>
            </w:r>
            <w:r w:rsidRPr="00426CBD">
              <w:rPr>
                <w:spacing w:val="-4"/>
                <w:sz w:val="22"/>
                <w:szCs w:val="22"/>
              </w:rPr>
              <w:t>Perifériák. Címzési módok. Utasításkészlet. Az aritmetikai társprocesszor. A fordító. Fordító</w:t>
            </w:r>
            <w:r w:rsidRPr="00426CBD">
              <w:rPr>
                <w:spacing w:val="-4"/>
                <w:sz w:val="22"/>
                <w:szCs w:val="22"/>
              </w:rPr>
              <w:softHyphen/>
            </w:r>
            <w:r w:rsidRPr="00426CBD">
              <w:rPr>
                <w:spacing w:val="-3"/>
                <w:sz w:val="22"/>
                <w:szCs w:val="22"/>
              </w:rPr>
              <w:t xml:space="preserve">programok. Az assembly forrásprogram felépítése. Kifejezések és szimbólumok. Program </w:t>
            </w:r>
            <w:r w:rsidRPr="00426CBD">
              <w:rPr>
                <w:spacing w:val="-4"/>
                <w:sz w:val="22"/>
                <w:szCs w:val="22"/>
              </w:rPr>
              <w:t xml:space="preserve">szegmentálás. Szimbolikus konstansok. Adattípusok és változók. Eljárások, programmodulok. </w:t>
            </w:r>
            <w:r w:rsidRPr="00426CBD">
              <w:rPr>
                <w:spacing w:val="-3"/>
                <w:sz w:val="22"/>
                <w:szCs w:val="22"/>
              </w:rPr>
              <w:t xml:space="preserve">Makrók. A fordítás vezérlése. Futtatható programok készítése. A program és az operációs </w:t>
            </w:r>
            <w:r w:rsidRPr="00426CBD">
              <w:rPr>
                <w:spacing w:val="-4"/>
                <w:sz w:val="22"/>
                <w:szCs w:val="22"/>
              </w:rPr>
              <w:t>rendszer kapcsolata. Illesztés magas szintű programnyelvekhez.</w:t>
            </w:r>
          </w:p>
        </w:tc>
      </w:tr>
      <w:tr w:rsidR="00202F62" w:rsidTr="00286951">
        <w:tc>
          <w:tcPr>
            <w:tcW w:w="9180" w:type="dxa"/>
            <w:gridSpan w:val="3"/>
            <w:tcBorders>
              <w:top w:val="single" w:sz="4" w:space="0" w:color="auto"/>
              <w:left w:val="single" w:sz="4" w:space="0" w:color="auto"/>
              <w:bottom w:val="dotted" w:sz="4" w:space="0" w:color="auto"/>
              <w:right w:val="single" w:sz="4" w:space="0" w:color="auto"/>
            </w:tcBorders>
          </w:tcPr>
          <w:p w:rsidR="00202F62" w:rsidRDefault="00202F62" w:rsidP="00286951">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02F62" w:rsidRPr="00426CBD" w:rsidTr="00286951">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202F62" w:rsidRPr="00426CBD" w:rsidRDefault="00202F62" w:rsidP="00854A51">
            <w:pPr>
              <w:pStyle w:val="Listaszerbekezds"/>
              <w:numPr>
                <w:ilvl w:val="0"/>
                <w:numId w:val="49"/>
              </w:numPr>
              <w:jc w:val="both"/>
              <w:rPr>
                <w:spacing w:val="-5"/>
                <w:sz w:val="22"/>
                <w:szCs w:val="22"/>
              </w:rPr>
            </w:pPr>
            <w:r w:rsidRPr="00426CBD">
              <w:rPr>
                <w:spacing w:val="-3"/>
                <w:sz w:val="22"/>
                <w:szCs w:val="22"/>
              </w:rPr>
              <w:t>Randall Hyde: The Art of Assembler Language, Randall Hyde, 2003</w:t>
            </w:r>
          </w:p>
          <w:p w:rsidR="00202F62" w:rsidRPr="00426CBD" w:rsidRDefault="00202F62" w:rsidP="00854A51">
            <w:pPr>
              <w:pStyle w:val="Listaszerbekezds"/>
              <w:numPr>
                <w:ilvl w:val="0"/>
                <w:numId w:val="49"/>
              </w:numPr>
              <w:jc w:val="both"/>
              <w:rPr>
                <w:spacing w:val="-3"/>
                <w:sz w:val="22"/>
                <w:szCs w:val="22"/>
              </w:rPr>
            </w:pPr>
            <w:r w:rsidRPr="00426CBD">
              <w:rPr>
                <w:spacing w:val="-5"/>
                <w:sz w:val="22"/>
                <w:szCs w:val="22"/>
              </w:rPr>
              <w:t>Randall Hyde: The Art of Assembler Language Programming, h</w:t>
            </w:r>
            <w:r w:rsidRPr="00426CBD">
              <w:rPr>
                <w:spacing w:val="-3"/>
                <w:sz w:val="22"/>
                <w:szCs w:val="22"/>
                <w:lang w:val="en-US"/>
              </w:rPr>
              <w:t>ttp://webster.cs.ucr.edu</w:t>
            </w:r>
          </w:p>
          <w:p w:rsidR="00202F62" w:rsidRPr="00426CBD" w:rsidRDefault="00202F62" w:rsidP="00854A51">
            <w:pPr>
              <w:pStyle w:val="Listaszerbekezds"/>
              <w:numPr>
                <w:ilvl w:val="0"/>
                <w:numId w:val="49"/>
              </w:numPr>
              <w:jc w:val="both"/>
              <w:rPr>
                <w:spacing w:val="-4"/>
                <w:sz w:val="22"/>
                <w:szCs w:val="22"/>
              </w:rPr>
            </w:pPr>
            <w:r w:rsidRPr="00426CBD">
              <w:rPr>
                <w:spacing w:val="-4"/>
                <w:sz w:val="22"/>
                <w:szCs w:val="22"/>
              </w:rPr>
              <w:t>Osborne: 80386/80286 Assembly Language Programming, Mc Graw-Hill, 1986.</w:t>
            </w:r>
          </w:p>
          <w:p w:rsidR="00202F62" w:rsidRPr="00426CBD" w:rsidRDefault="00202F62" w:rsidP="00854A51">
            <w:pPr>
              <w:pStyle w:val="Listaszerbekezds"/>
              <w:numPr>
                <w:ilvl w:val="0"/>
                <w:numId w:val="49"/>
              </w:numPr>
              <w:jc w:val="both"/>
              <w:rPr>
                <w:sz w:val="22"/>
                <w:szCs w:val="22"/>
              </w:rPr>
            </w:pPr>
            <w:r w:rsidRPr="00426CBD">
              <w:rPr>
                <w:sz w:val="22"/>
                <w:szCs w:val="22"/>
              </w:rPr>
              <w:t>T. Swan: Mastering Turbo Assembler, Howard W. Sams and Co. Carmel, IN, 1990.</w:t>
            </w:r>
          </w:p>
        </w:tc>
      </w:tr>
      <w:tr w:rsidR="00202F62" w:rsidTr="00286951">
        <w:trPr>
          <w:trHeight w:val="338"/>
        </w:trPr>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rPr>
                <w:b/>
                <w:sz w:val="24"/>
                <w:szCs w:val="24"/>
                <w:highlight w:val="yellow"/>
              </w:rPr>
              <w:t>Keresztes Péter</w:t>
            </w:r>
            <w:r w:rsidRPr="00B3208A">
              <w:rPr>
                <w:b/>
                <w:sz w:val="24"/>
                <w:szCs w:val="24"/>
                <w:highlight w:val="yellow"/>
              </w:rPr>
              <w:t>, címzetes főiskolai docens</w:t>
            </w:r>
          </w:p>
        </w:tc>
      </w:tr>
      <w:tr w:rsidR="00202F62" w:rsidTr="0028695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202F62" w:rsidRDefault="00202F62"/>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146"/>
        <w:gridCol w:w="2072"/>
      </w:tblGrid>
      <w:tr w:rsidR="00202F62"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Default="00202F62" w:rsidP="00286951">
            <w:pPr>
              <w:rPr>
                <w:b/>
                <w:sz w:val="24"/>
                <w:szCs w:val="24"/>
              </w:rPr>
            </w:pPr>
            <w:r>
              <w:rPr>
                <w:b/>
                <w:sz w:val="24"/>
                <w:szCs w:val="24"/>
              </w:rPr>
              <w:t xml:space="preserve">Tantárgy neve: </w:t>
            </w:r>
            <w:r w:rsidRPr="005865AF">
              <w:rPr>
                <w:b/>
                <w:sz w:val="24"/>
                <w:szCs w:val="24"/>
              </w:rPr>
              <w:t>Assembly nyelvek ea.</w:t>
            </w:r>
          </w:p>
        </w:tc>
        <w:tc>
          <w:tcPr>
            <w:tcW w:w="2146" w:type="dxa"/>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Kódja: </w:t>
            </w:r>
            <w:r>
              <w:rPr>
                <w:bCs/>
              </w:rPr>
              <w:t>NBT_PI109K2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Default="00202F62" w:rsidP="00286951">
            <w:pPr>
              <w:spacing w:before="60"/>
              <w:jc w:val="both"/>
              <w:rPr>
                <w:b/>
                <w:sz w:val="24"/>
                <w:szCs w:val="24"/>
              </w:rPr>
            </w:pPr>
            <w:r>
              <w:rPr>
                <w:b/>
                <w:sz w:val="24"/>
                <w:szCs w:val="24"/>
              </w:rPr>
              <w:t>Kreditszáma: 2</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sz w:val="24"/>
                <w:szCs w:val="24"/>
              </w:rPr>
            </w:pPr>
            <w:r>
              <w:rPr>
                <w:sz w:val="24"/>
                <w:szCs w:val="24"/>
              </w:rPr>
              <w:t>A tanóra típusa</w:t>
            </w:r>
            <w:r>
              <w:rPr>
                <w:rStyle w:val="Lbjegyzet-hivatkozs"/>
                <w:rFonts w:eastAsia="MS Mincho"/>
                <w:szCs w:val="24"/>
              </w:rPr>
              <w:footnoteReference w:id="25"/>
            </w:r>
            <w:r>
              <w:rPr>
                <w:sz w:val="24"/>
                <w:szCs w:val="24"/>
              </w:rPr>
              <w:t xml:space="preserve">: </w:t>
            </w:r>
            <w:r>
              <w:rPr>
                <w:sz w:val="24"/>
                <w:szCs w:val="24"/>
                <w:highlight w:val="yellow"/>
                <w:u w:val="single"/>
              </w:rPr>
              <w:t>ea.</w:t>
            </w:r>
            <w:r>
              <w:rPr>
                <w:sz w:val="24"/>
                <w:szCs w:val="24"/>
              </w:rPr>
              <w:t xml:space="preserve"> és száma: </w:t>
            </w:r>
            <w:r>
              <w:rPr>
                <w:b/>
                <w:color w:val="000000"/>
                <w:sz w:val="24"/>
                <w:szCs w:val="24"/>
                <w:highlight w:val="yellow"/>
              </w:rPr>
              <w:t>heti 2 óra</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sz w:val="24"/>
                <w:szCs w:val="24"/>
              </w:rPr>
              <w:t>A számonkérés módja (koll./gyj./egyéb</w:t>
            </w:r>
            <w:r>
              <w:rPr>
                <w:rStyle w:val="Lbjegyzet-hivatkozs"/>
                <w:rFonts w:eastAsia="MS Mincho"/>
                <w:szCs w:val="24"/>
              </w:rPr>
              <w:footnoteReference w:id="26"/>
            </w:r>
            <w:r>
              <w:rPr>
                <w:sz w:val="24"/>
                <w:szCs w:val="24"/>
              </w:rPr>
              <w:t xml:space="preserve">): </w:t>
            </w:r>
            <w:r w:rsidRPr="00BC482C">
              <w:rPr>
                <w:b/>
                <w:sz w:val="24"/>
                <w:szCs w:val="24"/>
                <w:highlight w:val="yellow"/>
              </w:rPr>
              <w:t>kollokvium</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jc w:val="both"/>
              <w:rPr>
                <w:sz w:val="24"/>
                <w:szCs w:val="24"/>
              </w:rPr>
            </w:pPr>
            <w:r>
              <w:rPr>
                <w:sz w:val="24"/>
                <w:szCs w:val="24"/>
              </w:rPr>
              <w:t xml:space="preserve">A tantárgy tantervi helye (hányadik félév): </w:t>
            </w:r>
            <w:r>
              <w:rPr>
                <w:b/>
                <w:sz w:val="24"/>
                <w:szCs w:val="24"/>
                <w:highlight w:val="yellow"/>
              </w:rPr>
              <w:t>6</w:t>
            </w:r>
          </w:p>
        </w:tc>
      </w:tr>
      <w:tr w:rsidR="00202F62" w:rsidTr="00286951">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BC482C">
              <w:rPr>
                <w:b/>
                <w:bCs/>
                <w:sz w:val="24"/>
                <w:szCs w:val="24"/>
                <w:highlight w:val="yellow"/>
              </w:rPr>
              <w:t xml:space="preserve">NBT_PI108G2 </w:t>
            </w:r>
            <w:r w:rsidRPr="00BC482C">
              <w:rPr>
                <w:b/>
                <w:sz w:val="24"/>
                <w:szCs w:val="24"/>
                <w:highlight w:val="yellow"/>
              </w:rPr>
              <w:t>Assembly nyelvek gy.</w:t>
            </w:r>
          </w:p>
        </w:tc>
      </w:tr>
      <w:tr w:rsidR="00202F62" w:rsidTr="00286951">
        <w:tc>
          <w:tcPr>
            <w:tcW w:w="9180" w:type="dxa"/>
            <w:gridSpan w:val="3"/>
            <w:tcBorders>
              <w:top w:val="single" w:sz="4" w:space="0" w:color="auto"/>
              <w:left w:val="single" w:sz="4" w:space="0" w:color="auto"/>
              <w:bottom w:val="dotted" w:sz="4" w:space="0" w:color="auto"/>
              <w:right w:val="single" w:sz="4" w:space="0" w:color="auto"/>
            </w:tcBorders>
          </w:tcPr>
          <w:p w:rsidR="00202F62" w:rsidRDefault="00202F62" w:rsidP="00286951">
            <w:pPr>
              <w:spacing w:before="60"/>
              <w:jc w:val="both"/>
              <w:rPr>
                <w:b/>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202F62" w:rsidRPr="005865AF" w:rsidTr="00286951">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202F62" w:rsidRPr="005865AF" w:rsidRDefault="00202F62" w:rsidP="00286951">
            <w:pPr>
              <w:tabs>
                <w:tab w:val="left" w:pos="34"/>
              </w:tabs>
              <w:jc w:val="both"/>
              <w:rPr>
                <w:sz w:val="22"/>
                <w:szCs w:val="22"/>
              </w:rPr>
            </w:pPr>
            <w:r w:rsidRPr="005865AF">
              <w:rPr>
                <w:spacing w:val="-3"/>
                <w:sz w:val="22"/>
                <w:szCs w:val="22"/>
              </w:rPr>
              <w:t xml:space="preserve">A processzor. Történeti áttekintés. A processzor felépítése. Memóriakezelés. Megszakítások. </w:t>
            </w:r>
            <w:r w:rsidRPr="005865AF">
              <w:rPr>
                <w:spacing w:val="-4"/>
                <w:sz w:val="22"/>
                <w:szCs w:val="22"/>
              </w:rPr>
              <w:t>Perifériák. Címzési módok. Utasításkészlet. Az aritmetikai társprocesszor. A fordító. Fordító</w:t>
            </w:r>
            <w:r w:rsidRPr="005865AF">
              <w:rPr>
                <w:spacing w:val="-4"/>
                <w:sz w:val="22"/>
                <w:szCs w:val="22"/>
              </w:rPr>
              <w:softHyphen/>
            </w:r>
            <w:r w:rsidRPr="005865AF">
              <w:rPr>
                <w:spacing w:val="-3"/>
                <w:sz w:val="22"/>
                <w:szCs w:val="22"/>
              </w:rPr>
              <w:t xml:space="preserve">programok. Az assembly forrásprogram felépítése. Kifejezések és szimbólumok. Program </w:t>
            </w:r>
            <w:r w:rsidRPr="005865AF">
              <w:rPr>
                <w:spacing w:val="-4"/>
                <w:sz w:val="22"/>
                <w:szCs w:val="22"/>
              </w:rPr>
              <w:t xml:space="preserve">szegmentálás. Szimbolikus konstansok. Adattípusok és változók. Eljárások, programmodulok. </w:t>
            </w:r>
            <w:r w:rsidRPr="005865AF">
              <w:rPr>
                <w:spacing w:val="-3"/>
                <w:sz w:val="22"/>
                <w:szCs w:val="22"/>
              </w:rPr>
              <w:t xml:space="preserve">Makrók. A fordítás vezérlése. Futtatható programok készítése. A program és az operációs </w:t>
            </w:r>
            <w:r w:rsidRPr="005865AF">
              <w:rPr>
                <w:spacing w:val="-4"/>
                <w:sz w:val="22"/>
                <w:szCs w:val="22"/>
              </w:rPr>
              <w:t>rendszer kapcsolata. Illesztés magas szintű programnyelvekhez.</w:t>
            </w:r>
          </w:p>
        </w:tc>
      </w:tr>
      <w:tr w:rsidR="00202F62" w:rsidTr="00286951">
        <w:tc>
          <w:tcPr>
            <w:tcW w:w="9180" w:type="dxa"/>
            <w:gridSpan w:val="3"/>
            <w:tcBorders>
              <w:top w:val="single" w:sz="4" w:space="0" w:color="auto"/>
              <w:left w:val="single" w:sz="4" w:space="0" w:color="auto"/>
              <w:bottom w:val="dotted" w:sz="4" w:space="0" w:color="auto"/>
              <w:right w:val="single" w:sz="4" w:space="0" w:color="auto"/>
            </w:tcBorders>
          </w:tcPr>
          <w:p w:rsidR="00202F62" w:rsidRDefault="00202F62" w:rsidP="00286951">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02F62" w:rsidRPr="005865AF" w:rsidTr="00286951">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202F62" w:rsidRPr="005865AF" w:rsidRDefault="00202F62" w:rsidP="00854A51">
            <w:pPr>
              <w:pStyle w:val="Listaszerbekezds"/>
              <w:numPr>
                <w:ilvl w:val="0"/>
                <w:numId w:val="50"/>
              </w:numPr>
              <w:jc w:val="both"/>
              <w:rPr>
                <w:spacing w:val="-5"/>
                <w:sz w:val="22"/>
                <w:szCs w:val="22"/>
              </w:rPr>
            </w:pPr>
            <w:r w:rsidRPr="005865AF">
              <w:rPr>
                <w:spacing w:val="-3"/>
                <w:sz w:val="22"/>
                <w:szCs w:val="22"/>
              </w:rPr>
              <w:t>Randall Hyde: The Art of Assembler Language, Randall Hyde, 2003</w:t>
            </w:r>
          </w:p>
          <w:p w:rsidR="00202F62" w:rsidRPr="005865AF" w:rsidRDefault="00202F62" w:rsidP="00854A51">
            <w:pPr>
              <w:pStyle w:val="Listaszerbekezds"/>
              <w:numPr>
                <w:ilvl w:val="0"/>
                <w:numId w:val="50"/>
              </w:numPr>
              <w:jc w:val="both"/>
              <w:rPr>
                <w:spacing w:val="-3"/>
                <w:sz w:val="22"/>
                <w:szCs w:val="22"/>
              </w:rPr>
            </w:pPr>
            <w:r w:rsidRPr="005865AF">
              <w:rPr>
                <w:spacing w:val="-5"/>
                <w:sz w:val="22"/>
                <w:szCs w:val="22"/>
              </w:rPr>
              <w:t>Randall Hyde: The Art of Assembler Language Programming, h</w:t>
            </w:r>
            <w:r w:rsidRPr="005865AF">
              <w:rPr>
                <w:spacing w:val="-3"/>
                <w:sz w:val="22"/>
                <w:szCs w:val="22"/>
                <w:lang w:val="en-US"/>
              </w:rPr>
              <w:t>ttp://webster.cs.ucr.edu</w:t>
            </w:r>
          </w:p>
          <w:p w:rsidR="00202F62" w:rsidRPr="005865AF" w:rsidRDefault="00202F62" w:rsidP="00854A51">
            <w:pPr>
              <w:pStyle w:val="Listaszerbekezds"/>
              <w:numPr>
                <w:ilvl w:val="0"/>
                <w:numId w:val="50"/>
              </w:numPr>
              <w:jc w:val="both"/>
              <w:rPr>
                <w:spacing w:val="-4"/>
                <w:sz w:val="22"/>
                <w:szCs w:val="22"/>
              </w:rPr>
            </w:pPr>
            <w:r w:rsidRPr="005865AF">
              <w:rPr>
                <w:spacing w:val="-4"/>
                <w:sz w:val="22"/>
                <w:szCs w:val="22"/>
              </w:rPr>
              <w:t>Osborne: 80386/80286 Assembly Language Programming, Mc Graw-Hill, 1986.</w:t>
            </w:r>
          </w:p>
          <w:p w:rsidR="00202F62" w:rsidRPr="005865AF" w:rsidRDefault="00202F62" w:rsidP="00854A51">
            <w:pPr>
              <w:pStyle w:val="Listaszerbekezds"/>
              <w:numPr>
                <w:ilvl w:val="0"/>
                <w:numId w:val="50"/>
              </w:numPr>
              <w:jc w:val="both"/>
              <w:rPr>
                <w:sz w:val="22"/>
                <w:szCs w:val="22"/>
              </w:rPr>
            </w:pPr>
            <w:r w:rsidRPr="005865AF">
              <w:rPr>
                <w:sz w:val="22"/>
                <w:szCs w:val="22"/>
              </w:rPr>
              <w:t>T. Swan: Mastering Turbo Assembler, Howard W. Sams and Co. Carmel, IN, 1990.</w:t>
            </w:r>
          </w:p>
        </w:tc>
      </w:tr>
      <w:tr w:rsidR="00202F62" w:rsidTr="00286951">
        <w:trPr>
          <w:trHeight w:val="338"/>
        </w:trPr>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rPr>
                <w:b/>
                <w:sz w:val="24"/>
                <w:szCs w:val="24"/>
                <w:highlight w:val="yellow"/>
              </w:rPr>
              <w:t>Keresztes Péter</w:t>
            </w:r>
            <w:r w:rsidRPr="00B3208A">
              <w:rPr>
                <w:b/>
                <w:sz w:val="24"/>
                <w:szCs w:val="24"/>
                <w:highlight w:val="yellow"/>
              </w:rPr>
              <w:t>, címzetes főiskolai docens</w:t>
            </w:r>
          </w:p>
        </w:tc>
      </w:tr>
      <w:tr w:rsidR="00202F62" w:rsidTr="0028695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202F62" w:rsidRDefault="00202F62" w:rsidP="00286951">
            <w:pPr>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202F62" w:rsidRDefault="00202F62" w:rsidP="00202F62">
      <w:pPr>
        <w:widowControl w:val="0"/>
        <w:shd w:val="clear" w:color="auto" w:fill="FFFFFF"/>
        <w:tabs>
          <w:tab w:val="left" w:pos="432"/>
        </w:tabs>
        <w:autoSpaceDE w:val="0"/>
        <w:autoSpaceDN w:val="0"/>
        <w:adjustRightInd w:val="0"/>
        <w:spacing w:before="10" w:line="283" w:lineRule="exact"/>
      </w:pPr>
    </w:p>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092606">
            <w:pPr>
              <w:rPr>
                <w:b/>
                <w:sz w:val="24"/>
                <w:szCs w:val="24"/>
              </w:rPr>
            </w:pPr>
            <w:r w:rsidRPr="00A35237">
              <w:rPr>
                <w:b/>
                <w:sz w:val="24"/>
                <w:szCs w:val="24"/>
              </w:rPr>
              <w:t>Tantárgy neve:</w:t>
            </w:r>
            <w:r>
              <w:rPr>
                <w:b/>
                <w:sz w:val="24"/>
                <w:szCs w:val="24"/>
              </w:rPr>
              <w:t xml:space="preserve"> </w:t>
            </w:r>
            <w:r w:rsidRPr="00092606">
              <w:rPr>
                <w:b/>
                <w:sz w:val="24"/>
                <w:szCs w:val="24"/>
              </w:rPr>
              <w:t>Automaták és formális nyelvek</w:t>
            </w:r>
          </w:p>
        </w:tc>
        <w:tc>
          <w:tcPr>
            <w:tcW w:w="2146" w:type="dxa"/>
            <w:tcBorders>
              <w:top w:val="single" w:sz="4" w:space="0" w:color="auto"/>
              <w:left w:val="single" w:sz="4" w:space="0" w:color="auto"/>
              <w:bottom w:val="single" w:sz="4" w:space="0" w:color="auto"/>
              <w:right w:val="single" w:sz="4" w:space="0" w:color="auto"/>
            </w:tcBorders>
          </w:tcPr>
          <w:p w:rsidR="00202F62" w:rsidRPr="00A35237" w:rsidRDefault="00202F62" w:rsidP="00286951">
            <w:pPr>
              <w:spacing w:before="60"/>
              <w:jc w:val="both"/>
              <w:rPr>
                <w:b/>
                <w:sz w:val="24"/>
                <w:szCs w:val="24"/>
              </w:rPr>
            </w:pPr>
            <w:r>
              <w:rPr>
                <w:b/>
                <w:sz w:val="24"/>
                <w:szCs w:val="24"/>
              </w:rPr>
              <w:t xml:space="preserve">Kódja: </w:t>
            </w:r>
            <w:r>
              <w:rPr>
                <w:sz w:val="24"/>
                <w:szCs w:val="24"/>
              </w:rPr>
              <w:t>NBT_PI110K3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A35237" w:rsidRDefault="00202F62" w:rsidP="00286951">
            <w:pPr>
              <w:spacing w:before="60"/>
              <w:jc w:val="both"/>
              <w:rPr>
                <w:b/>
                <w:sz w:val="24"/>
                <w:szCs w:val="24"/>
              </w:rPr>
            </w:pPr>
            <w:r w:rsidRPr="00A35237">
              <w:rPr>
                <w:b/>
                <w:sz w:val="24"/>
                <w:szCs w:val="24"/>
              </w:rPr>
              <w:t>Kreditszáma:</w:t>
            </w:r>
            <w:r>
              <w:rPr>
                <w:b/>
                <w:sz w:val="24"/>
                <w:szCs w:val="24"/>
              </w:rPr>
              <w:t xml:space="preserve"> 3</w:t>
            </w:r>
          </w:p>
        </w:tc>
      </w:tr>
      <w:tr w:rsidR="00202F62" w:rsidRPr="00A35237" w:rsidTr="00286951">
        <w:tc>
          <w:tcPr>
            <w:tcW w:w="9180" w:type="dxa"/>
            <w:gridSpan w:val="3"/>
          </w:tcPr>
          <w:p w:rsidR="00202F62" w:rsidRPr="00A35237" w:rsidRDefault="00202F62" w:rsidP="00286951">
            <w:pPr>
              <w:spacing w:before="60"/>
              <w:jc w:val="both"/>
              <w:rPr>
                <w:sz w:val="24"/>
                <w:szCs w:val="24"/>
              </w:rPr>
            </w:pPr>
            <w:r>
              <w:rPr>
                <w:sz w:val="24"/>
                <w:szCs w:val="24"/>
              </w:rPr>
              <w:t>A tanóra típusa</w:t>
            </w:r>
            <w:r>
              <w:rPr>
                <w:rStyle w:val="FootnoteCharacters"/>
                <w:sz w:val="24"/>
                <w:szCs w:val="24"/>
              </w:rPr>
              <w:footnoteReference w:id="27"/>
            </w:r>
            <w:r>
              <w:rPr>
                <w:sz w:val="24"/>
                <w:szCs w:val="24"/>
              </w:rPr>
              <w:t xml:space="preserve">: </w:t>
            </w:r>
            <w:r>
              <w:rPr>
                <w:sz w:val="24"/>
                <w:szCs w:val="24"/>
                <w:shd w:val="clear" w:color="auto" w:fill="FFFF00"/>
              </w:rPr>
              <w:t>előadás</w:t>
            </w:r>
            <w:r>
              <w:rPr>
                <w:sz w:val="24"/>
                <w:szCs w:val="24"/>
              </w:rPr>
              <w:t xml:space="preserve"> és száma: </w:t>
            </w:r>
            <w:r>
              <w:rPr>
                <w:b/>
                <w:sz w:val="24"/>
                <w:szCs w:val="24"/>
                <w:shd w:val="clear" w:color="auto" w:fill="FFFF00"/>
              </w:rPr>
              <w:t>2 óra/hét</w:t>
            </w:r>
          </w:p>
        </w:tc>
      </w:tr>
      <w:tr w:rsidR="00202F62" w:rsidRPr="00A35237" w:rsidTr="00286951">
        <w:tc>
          <w:tcPr>
            <w:tcW w:w="9180" w:type="dxa"/>
            <w:gridSpan w:val="3"/>
          </w:tcPr>
          <w:p w:rsidR="00202F62" w:rsidRPr="00A35237" w:rsidRDefault="00202F62"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28"/>
            </w:r>
            <w:r w:rsidRPr="00A35237">
              <w:rPr>
                <w:sz w:val="24"/>
                <w:szCs w:val="24"/>
              </w:rPr>
              <w:t xml:space="preserve">): </w:t>
            </w:r>
            <w:r>
              <w:rPr>
                <w:b/>
                <w:sz w:val="24"/>
                <w:szCs w:val="24"/>
                <w:shd w:val="clear" w:color="auto" w:fill="FFFF00"/>
              </w:rPr>
              <w:t>kollokvium</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A tantárgy tantervi helye (hányadik félév): </w:t>
            </w:r>
            <w:r>
              <w:rPr>
                <w:b/>
                <w:sz w:val="24"/>
                <w:szCs w:val="24"/>
                <w:shd w:val="clear" w:color="auto" w:fill="FFFF00"/>
              </w:rPr>
              <w:t>1</w:t>
            </w:r>
          </w:p>
        </w:tc>
      </w:tr>
      <w:tr w:rsidR="00202F62" w:rsidRPr="00A35237" w:rsidTr="00286951">
        <w:tc>
          <w:tcPr>
            <w:tcW w:w="9180" w:type="dxa"/>
            <w:gridSpan w:val="3"/>
            <w:tcBorders>
              <w:bottom w:val="single" w:sz="4" w:space="0" w:color="auto"/>
            </w:tcBorders>
          </w:tcPr>
          <w:p w:rsidR="00202F62" w:rsidRPr="00A35237" w:rsidRDefault="00202F62"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Pr>
                <w:i/>
                <w:sz w:val="24"/>
                <w:szCs w:val="24"/>
              </w:rPr>
              <w:t xml:space="preserve"> -</w:t>
            </w:r>
          </w:p>
        </w:tc>
      </w:tr>
      <w:tr w:rsidR="00202F62" w:rsidRPr="00A35237" w:rsidTr="00286951">
        <w:tc>
          <w:tcPr>
            <w:tcW w:w="9180" w:type="dxa"/>
            <w:gridSpan w:val="3"/>
            <w:tcBorders>
              <w:bottom w:val="dotted" w:sz="4" w:space="0" w:color="auto"/>
            </w:tcBorders>
          </w:tcPr>
          <w:p w:rsidR="00202F62" w:rsidRPr="00A35237" w:rsidRDefault="00202F62"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02F62" w:rsidRPr="0018383A" w:rsidTr="00286951">
        <w:trPr>
          <w:trHeight w:val="318"/>
        </w:trPr>
        <w:tc>
          <w:tcPr>
            <w:tcW w:w="9180" w:type="dxa"/>
            <w:gridSpan w:val="3"/>
            <w:tcBorders>
              <w:top w:val="dotted" w:sz="4" w:space="0" w:color="auto"/>
              <w:bottom w:val="single" w:sz="4" w:space="0" w:color="auto"/>
            </w:tcBorders>
            <w:shd w:val="clear" w:color="auto" w:fill="FFFF99"/>
          </w:tcPr>
          <w:p w:rsidR="00202F62" w:rsidRPr="0018383A" w:rsidRDefault="00202F62" w:rsidP="00286951">
            <w:pPr>
              <w:tabs>
                <w:tab w:val="left" w:pos="34"/>
              </w:tabs>
              <w:jc w:val="both"/>
              <w:rPr>
                <w:sz w:val="22"/>
                <w:szCs w:val="22"/>
              </w:rPr>
            </w:pPr>
            <w:r w:rsidRPr="0018383A">
              <w:rPr>
                <w:spacing w:val="2"/>
                <w:sz w:val="22"/>
                <w:szCs w:val="22"/>
              </w:rPr>
              <w:t xml:space="preserve">Formális rendszerek és automaták főbb típusai. Nyelvek, nyelvtanok, normál alakok. </w:t>
            </w:r>
            <w:r w:rsidRPr="0018383A">
              <w:rPr>
                <w:spacing w:val="-3"/>
                <w:sz w:val="22"/>
                <w:szCs w:val="22"/>
              </w:rPr>
              <w:t xml:space="preserve">Automaták és nyelvek kapcsolata. Chomsky-féle nyelvosztályok. Műveletek nyelvekkel, </w:t>
            </w:r>
            <w:r w:rsidRPr="0018383A">
              <w:rPr>
                <w:spacing w:val="-1"/>
                <w:sz w:val="22"/>
                <w:szCs w:val="22"/>
              </w:rPr>
              <w:t xml:space="preserve">nyelvalgebra. Elemzők és felismerők, nyelvtani algoritmusok. Lindenmayer rendszerek. </w:t>
            </w:r>
            <w:r w:rsidRPr="0018383A">
              <w:rPr>
                <w:spacing w:val="-4"/>
                <w:sz w:val="22"/>
                <w:szCs w:val="22"/>
              </w:rPr>
              <w:t xml:space="preserve">Néhány fontos nyelvészeti módszer és eredmény: Kleene tétele, pumpálós  lemmák, CYK-féle </w:t>
            </w:r>
            <w:r w:rsidRPr="0018383A">
              <w:rPr>
                <w:spacing w:val="-5"/>
                <w:sz w:val="22"/>
                <w:szCs w:val="22"/>
              </w:rPr>
              <w:t>algoritmus. Számítástudományi alkalmazások.</w:t>
            </w:r>
          </w:p>
        </w:tc>
      </w:tr>
      <w:tr w:rsidR="00202F62" w:rsidRPr="00A35237" w:rsidTr="00286951">
        <w:tc>
          <w:tcPr>
            <w:tcW w:w="9180" w:type="dxa"/>
            <w:gridSpan w:val="3"/>
            <w:tcBorders>
              <w:bottom w:val="dotted" w:sz="4" w:space="0" w:color="auto"/>
            </w:tcBorders>
          </w:tcPr>
          <w:p w:rsidR="00202F62" w:rsidRPr="00A35237" w:rsidRDefault="00202F62"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02F62" w:rsidRPr="0018383A" w:rsidTr="00286951">
        <w:tc>
          <w:tcPr>
            <w:tcW w:w="9180" w:type="dxa"/>
            <w:gridSpan w:val="3"/>
            <w:tcBorders>
              <w:top w:val="dotted" w:sz="4" w:space="0" w:color="auto"/>
              <w:bottom w:val="single" w:sz="4" w:space="0" w:color="auto"/>
            </w:tcBorders>
            <w:shd w:val="clear" w:color="auto" w:fill="FFFF99"/>
          </w:tcPr>
          <w:p w:rsidR="00202F62" w:rsidRPr="0018383A" w:rsidRDefault="00202F62" w:rsidP="00202F62">
            <w:pPr>
              <w:numPr>
                <w:ilvl w:val="0"/>
                <w:numId w:val="6"/>
              </w:numPr>
              <w:ind w:left="34" w:hanging="34"/>
              <w:jc w:val="both"/>
              <w:rPr>
                <w:spacing w:val="-4"/>
                <w:sz w:val="22"/>
                <w:szCs w:val="22"/>
              </w:rPr>
            </w:pPr>
            <w:r w:rsidRPr="0018383A">
              <w:rPr>
                <w:spacing w:val="-4"/>
                <w:sz w:val="22"/>
                <w:szCs w:val="22"/>
              </w:rPr>
              <w:t>Bach Iván: Formális nyelvek, TYPOTEX Kiadó, Budapest, 2001</w:t>
            </w:r>
          </w:p>
          <w:p w:rsidR="00202F62" w:rsidRPr="0018383A" w:rsidRDefault="00202F62" w:rsidP="00202F62">
            <w:pPr>
              <w:numPr>
                <w:ilvl w:val="0"/>
                <w:numId w:val="6"/>
              </w:numPr>
              <w:ind w:left="34" w:firstLine="0"/>
              <w:jc w:val="both"/>
              <w:rPr>
                <w:spacing w:val="-4"/>
                <w:sz w:val="22"/>
                <w:szCs w:val="22"/>
              </w:rPr>
            </w:pPr>
            <w:r w:rsidRPr="0018383A">
              <w:rPr>
                <w:spacing w:val="-4"/>
                <w:sz w:val="22"/>
                <w:szCs w:val="22"/>
              </w:rPr>
              <w:t>Demetrovics János, Jordán Denev, Radiszlav Pavlov: A számítástudomány</w:t>
            </w:r>
            <w:r w:rsidRPr="0018383A">
              <w:rPr>
                <w:spacing w:val="-4"/>
                <w:sz w:val="22"/>
                <w:szCs w:val="22"/>
              </w:rPr>
              <w:br/>
              <w:t>matematikai alapjai, Tankönyvkiadó, Budapest, 1989</w:t>
            </w:r>
          </w:p>
          <w:p w:rsidR="00202F62" w:rsidRPr="0018383A" w:rsidRDefault="00202F62" w:rsidP="00202F62">
            <w:pPr>
              <w:numPr>
                <w:ilvl w:val="0"/>
                <w:numId w:val="6"/>
              </w:numPr>
              <w:ind w:left="0" w:firstLine="34"/>
              <w:jc w:val="both"/>
              <w:rPr>
                <w:spacing w:val="-9"/>
                <w:sz w:val="22"/>
                <w:szCs w:val="22"/>
              </w:rPr>
            </w:pPr>
            <w:r w:rsidRPr="0018383A">
              <w:rPr>
                <w:spacing w:val="-9"/>
                <w:sz w:val="22"/>
                <w:szCs w:val="22"/>
              </w:rPr>
              <w:t>Fülöp Zoltán: Formális nyelvek és szintaktikus elemzésük, Polygon Kiadó, Szeged, 1999.</w:t>
            </w:r>
          </w:p>
          <w:p w:rsidR="00202F62" w:rsidRPr="0018383A" w:rsidRDefault="00202F62" w:rsidP="00202F62">
            <w:pPr>
              <w:numPr>
                <w:ilvl w:val="0"/>
                <w:numId w:val="6"/>
              </w:numPr>
              <w:ind w:left="34" w:firstLine="0"/>
              <w:jc w:val="both"/>
              <w:rPr>
                <w:sz w:val="22"/>
                <w:szCs w:val="22"/>
              </w:rPr>
            </w:pPr>
            <w:r w:rsidRPr="0018383A">
              <w:rPr>
                <w:rStyle w:val="Kiemels2"/>
                <w:color w:val="000000"/>
                <w:sz w:val="22"/>
                <w:szCs w:val="22"/>
              </w:rPr>
              <w:t>John E. Hopcroft</w:t>
            </w:r>
            <w:r w:rsidRPr="0018383A">
              <w:rPr>
                <w:b/>
                <w:color w:val="000000"/>
                <w:sz w:val="22"/>
                <w:szCs w:val="22"/>
              </w:rPr>
              <w:t xml:space="preserve">, </w:t>
            </w:r>
            <w:r w:rsidRPr="0018383A">
              <w:rPr>
                <w:rStyle w:val="Kiemels2"/>
                <w:color w:val="000000"/>
                <w:sz w:val="22"/>
                <w:szCs w:val="22"/>
              </w:rPr>
              <w:t>Rajeev Motwani</w:t>
            </w:r>
            <w:r w:rsidRPr="0018383A">
              <w:rPr>
                <w:b/>
                <w:color w:val="000000"/>
                <w:sz w:val="22"/>
                <w:szCs w:val="22"/>
              </w:rPr>
              <w:t>,</w:t>
            </w:r>
            <w:r w:rsidRPr="0018383A">
              <w:rPr>
                <w:rStyle w:val="Kiemels2"/>
                <w:color w:val="000000"/>
                <w:sz w:val="22"/>
                <w:szCs w:val="22"/>
              </w:rPr>
              <w:t xml:space="preserve">Jeffrey D. Ullman: </w:t>
            </w:r>
            <w:r w:rsidRPr="0018383A">
              <w:rPr>
                <w:color w:val="000000"/>
                <w:sz w:val="22"/>
                <w:szCs w:val="22"/>
              </w:rPr>
              <w:t>Introduction to Automata Theory, Languages, and Computation, 3/E, Prentice Hall 2006.</w:t>
            </w:r>
          </w:p>
        </w:tc>
      </w:tr>
      <w:tr w:rsidR="00202F62" w:rsidRPr="00A35237" w:rsidTr="00286951">
        <w:trPr>
          <w:trHeight w:val="338"/>
        </w:trPr>
        <w:tc>
          <w:tcPr>
            <w:tcW w:w="9180" w:type="dxa"/>
            <w:gridSpan w:val="3"/>
          </w:tcPr>
          <w:p w:rsidR="00202F62" w:rsidRPr="00A35237" w:rsidRDefault="00202F62"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Pr>
                <w:b/>
                <w:sz w:val="24"/>
                <w:szCs w:val="24"/>
                <w:shd w:val="clear" w:color="auto" w:fill="FFFF00"/>
              </w:rPr>
              <w:t>Egri-Nagy Attila, adjunktus, PhD</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202F62" w:rsidRDefault="00202F62" w:rsidP="00202F62">
      <w:pPr>
        <w:spacing w:after="120"/>
        <w:jc w:val="both"/>
        <w:rPr>
          <w:i/>
          <w:sz w:val="22"/>
          <w:szCs w:val="22"/>
        </w:rPr>
      </w:pPr>
    </w:p>
    <w:p w:rsidR="00202F62" w:rsidRDefault="00202F62">
      <w:pPr>
        <w:spacing w:after="200" w:line="276" w:lineRule="auto"/>
      </w:pPr>
      <w:r>
        <w:br w:type="page"/>
      </w:r>
    </w:p>
    <w:p w:rsidR="00202F62" w:rsidRDefault="00202F62" w:rsidP="00202F62">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02F62"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8A695C" w:rsidRDefault="00202F62" w:rsidP="00286951">
            <w:pPr>
              <w:jc w:val="both"/>
              <w:rPr>
                <w:b/>
                <w:sz w:val="24"/>
                <w:szCs w:val="24"/>
              </w:rPr>
            </w:pPr>
            <w:r w:rsidRPr="008A695C">
              <w:rPr>
                <w:b/>
                <w:sz w:val="24"/>
                <w:szCs w:val="24"/>
              </w:rPr>
              <w:t xml:space="preserve">Tantárgy neve: </w:t>
            </w:r>
            <w:r>
              <w:rPr>
                <w:b/>
                <w:sz w:val="24"/>
                <w:szCs w:val="24"/>
              </w:rPr>
              <w:t xml:space="preserve">Az informatika logikai alapjai </w:t>
            </w:r>
            <w:r w:rsidRPr="00906FE0">
              <w:rPr>
                <w:b/>
                <w:sz w:val="24"/>
                <w:szCs w:val="24"/>
              </w:rPr>
              <w:t>ea</w:t>
            </w:r>
            <w:r>
              <w:rPr>
                <w:b/>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202F62" w:rsidRPr="008A695C" w:rsidRDefault="00202F62" w:rsidP="00286951">
            <w:pPr>
              <w:spacing w:before="60"/>
              <w:jc w:val="both"/>
              <w:rPr>
                <w:b/>
                <w:sz w:val="24"/>
                <w:szCs w:val="24"/>
              </w:rPr>
            </w:pPr>
            <w:r w:rsidRPr="008A695C">
              <w:rPr>
                <w:b/>
                <w:sz w:val="24"/>
                <w:szCs w:val="24"/>
              </w:rPr>
              <w:t xml:space="preserve">Kódja: </w:t>
            </w:r>
            <w:r w:rsidRPr="0073491C">
              <w:rPr>
                <w:b/>
                <w:sz w:val="24"/>
                <w:szCs w:val="24"/>
              </w:rPr>
              <w:t>NBT_PI111K3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02F62" w:rsidRPr="008A695C" w:rsidRDefault="00202F62" w:rsidP="00286951">
            <w:pPr>
              <w:spacing w:before="60"/>
              <w:jc w:val="both"/>
              <w:rPr>
                <w:b/>
                <w:sz w:val="24"/>
                <w:szCs w:val="24"/>
              </w:rPr>
            </w:pPr>
            <w:r w:rsidRPr="008A695C">
              <w:rPr>
                <w:b/>
                <w:sz w:val="24"/>
                <w:szCs w:val="24"/>
              </w:rPr>
              <w:t xml:space="preserve">Kreditszáma: </w:t>
            </w:r>
            <w:r>
              <w:rPr>
                <w:b/>
                <w:sz w:val="24"/>
                <w:szCs w:val="24"/>
              </w:rPr>
              <w:t>3</w:t>
            </w:r>
          </w:p>
        </w:tc>
      </w:tr>
      <w:tr w:rsidR="00202F62" w:rsidRPr="008A695C" w:rsidTr="00286951">
        <w:tc>
          <w:tcPr>
            <w:tcW w:w="9180" w:type="dxa"/>
            <w:gridSpan w:val="3"/>
          </w:tcPr>
          <w:p w:rsidR="00202F62" w:rsidRPr="008A695C" w:rsidRDefault="00202F62" w:rsidP="0028695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29"/>
            </w:r>
            <w:r w:rsidRPr="008A695C">
              <w:rPr>
                <w:sz w:val="24"/>
                <w:szCs w:val="24"/>
              </w:rPr>
              <w:t xml:space="preserve">: </w:t>
            </w:r>
            <w:r w:rsidRPr="00AD5EA3">
              <w:rPr>
                <w:sz w:val="24"/>
                <w:szCs w:val="24"/>
                <w:highlight w:val="yellow"/>
              </w:rPr>
              <w:t>ea.</w:t>
            </w:r>
            <w:r w:rsidRPr="008A695C">
              <w:rPr>
                <w:sz w:val="24"/>
                <w:szCs w:val="24"/>
              </w:rPr>
              <w:t xml:space="preserve"> és száma: </w:t>
            </w:r>
            <w:r w:rsidRPr="00AD5EA3">
              <w:rPr>
                <w:b/>
                <w:sz w:val="24"/>
                <w:szCs w:val="24"/>
                <w:highlight w:val="yellow"/>
              </w:rPr>
              <w:t>2 óra / hét</w:t>
            </w:r>
          </w:p>
        </w:tc>
      </w:tr>
      <w:tr w:rsidR="00202F62" w:rsidRPr="008A695C" w:rsidTr="00286951">
        <w:tc>
          <w:tcPr>
            <w:tcW w:w="9180" w:type="dxa"/>
            <w:gridSpan w:val="3"/>
          </w:tcPr>
          <w:p w:rsidR="00202F62" w:rsidRPr="008A695C" w:rsidRDefault="00202F62"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30"/>
            </w:r>
            <w:r w:rsidRPr="008A695C">
              <w:rPr>
                <w:sz w:val="24"/>
                <w:szCs w:val="24"/>
              </w:rPr>
              <w:t xml:space="preserve">): </w:t>
            </w:r>
            <w:r w:rsidRPr="00AD5EA3">
              <w:rPr>
                <w:b/>
                <w:sz w:val="24"/>
                <w:szCs w:val="24"/>
                <w:highlight w:val="yellow"/>
              </w:rPr>
              <w:t>kollokvium</w:t>
            </w:r>
          </w:p>
        </w:tc>
      </w:tr>
      <w:tr w:rsidR="00202F62" w:rsidRPr="008A695C" w:rsidTr="00286951">
        <w:tc>
          <w:tcPr>
            <w:tcW w:w="9180" w:type="dxa"/>
            <w:gridSpan w:val="3"/>
            <w:tcBorders>
              <w:bottom w:val="single" w:sz="4" w:space="0" w:color="auto"/>
            </w:tcBorders>
          </w:tcPr>
          <w:p w:rsidR="00202F62" w:rsidRPr="008A695C" w:rsidRDefault="00202F62" w:rsidP="00286951">
            <w:pPr>
              <w:jc w:val="both"/>
              <w:rPr>
                <w:sz w:val="24"/>
                <w:szCs w:val="24"/>
              </w:rPr>
            </w:pPr>
            <w:r w:rsidRPr="008A695C">
              <w:rPr>
                <w:sz w:val="24"/>
                <w:szCs w:val="24"/>
              </w:rPr>
              <w:t>A tantárgy tantervi helye (hányadik félév):</w:t>
            </w:r>
            <w:r>
              <w:rPr>
                <w:sz w:val="24"/>
                <w:szCs w:val="24"/>
              </w:rPr>
              <w:t xml:space="preserve"> </w:t>
            </w:r>
            <w:r w:rsidRPr="00AD5EA3">
              <w:rPr>
                <w:sz w:val="24"/>
                <w:szCs w:val="24"/>
                <w:highlight w:val="yellow"/>
              </w:rPr>
              <w:t>1.</w:t>
            </w:r>
          </w:p>
        </w:tc>
      </w:tr>
      <w:tr w:rsidR="00202F62" w:rsidRPr="008A695C" w:rsidTr="00286951">
        <w:tc>
          <w:tcPr>
            <w:tcW w:w="9180" w:type="dxa"/>
            <w:gridSpan w:val="3"/>
            <w:tcBorders>
              <w:bottom w:val="single" w:sz="4" w:space="0" w:color="auto"/>
            </w:tcBorders>
          </w:tcPr>
          <w:p w:rsidR="00202F62" w:rsidRPr="008A695C" w:rsidRDefault="00202F62"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AD5EA3">
              <w:rPr>
                <w:b/>
                <w:sz w:val="24"/>
                <w:szCs w:val="24"/>
                <w:highlight w:val="yellow"/>
              </w:rPr>
              <w:t>NBT_PI112G2 Az informatika logikai alapjai gy.</w:t>
            </w:r>
          </w:p>
        </w:tc>
      </w:tr>
      <w:tr w:rsidR="00202F62" w:rsidRPr="008A695C" w:rsidTr="00286951">
        <w:tc>
          <w:tcPr>
            <w:tcW w:w="9180" w:type="dxa"/>
            <w:gridSpan w:val="3"/>
            <w:tcBorders>
              <w:bottom w:val="dotted" w:sz="4" w:space="0" w:color="auto"/>
            </w:tcBorders>
          </w:tcPr>
          <w:p w:rsidR="00202F62" w:rsidRPr="008A695C" w:rsidRDefault="00202F62"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202F62" w:rsidRPr="008A695C" w:rsidTr="00286951">
        <w:trPr>
          <w:trHeight w:val="318"/>
        </w:trPr>
        <w:tc>
          <w:tcPr>
            <w:tcW w:w="9180" w:type="dxa"/>
            <w:gridSpan w:val="3"/>
            <w:tcBorders>
              <w:top w:val="dotted" w:sz="4" w:space="0" w:color="auto"/>
              <w:bottom w:val="single" w:sz="4" w:space="0" w:color="auto"/>
            </w:tcBorders>
            <w:shd w:val="clear" w:color="auto" w:fill="FFFF99"/>
          </w:tcPr>
          <w:p w:rsidR="00202F62" w:rsidRPr="008A695C" w:rsidRDefault="00202F62" w:rsidP="00286951">
            <w:pPr>
              <w:tabs>
                <w:tab w:val="left" w:pos="34"/>
              </w:tabs>
              <w:jc w:val="both"/>
              <w:rPr>
                <w:sz w:val="22"/>
                <w:szCs w:val="22"/>
              </w:rPr>
            </w:pPr>
            <w:r w:rsidRPr="0087344D">
              <w:rPr>
                <w:sz w:val="22"/>
                <w:szCs w:val="22"/>
              </w:rPr>
              <w:t>Elsőrendű logikai nyelvek, termek, formulák. Kötött és szabad változók, kötött változók átnevezése, a változóiban tiszta formula. A termhelyettesítés. Az elsőrendű nyelv interpretálása, igazságértékelés. Kielégíthető formulák, logikai törvények és ellentmondások. Logikailag ekvivalens formulák. A formula konjunktív és diszjunktív normálformája, prenex és Skolem alakja. A logikai következmény fogalma. A predikátumkalkulus, dedukció-tétel, a természetes levezetés technikája. A tételbizonyítás módszerei. Formális axiomatikus elméletek.</w:t>
            </w:r>
          </w:p>
        </w:tc>
      </w:tr>
      <w:tr w:rsidR="00202F62" w:rsidRPr="008A695C" w:rsidTr="00286951">
        <w:tc>
          <w:tcPr>
            <w:tcW w:w="9180" w:type="dxa"/>
            <w:gridSpan w:val="3"/>
            <w:tcBorders>
              <w:bottom w:val="dotted" w:sz="4" w:space="0" w:color="auto"/>
            </w:tcBorders>
          </w:tcPr>
          <w:p w:rsidR="00202F62" w:rsidRPr="008A695C" w:rsidRDefault="00202F62"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202F62" w:rsidRPr="008A695C" w:rsidTr="00286951">
        <w:tc>
          <w:tcPr>
            <w:tcW w:w="9180" w:type="dxa"/>
            <w:gridSpan w:val="3"/>
            <w:tcBorders>
              <w:top w:val="dotted" w:sz="4" w:space="0" w:color="auto"/>
              <w:bottom w:val="single" w:sz="4" w:space="0" w:color="auto"/>
            </w:tcBorders>
            <w:shd w:val="clear" w:color="auto" w:fill="FFFF99"/>
          </w:tcPr>
          <w:p w:rsidR="00202F62" w:rsidRPr="00092606" w:rsidRDefault="00202F62" w:rsidP="00854A51">
            <w:pPr>
              <w:pStyle w:val="Listaszerbekezds"/>
              <w:numPr>
                <w:ilvl w:val="0"/>
                <w:numId w:val="53"/>
              </w:numPr>
              <w:jc w:val="both"/>
              <w:rPr>
                <w:sz w:val="22"/>
                <w:szCs w:val="22"/>
              </w:rPr>
            </w:pPr>
            <w:r w:rsidRPr="00092606">
              <w:rPr>
                <w:sz w:val="22"/>
                <w:szCs w:val="22"/>
              </w:rPr>
              <w:t>Dragálin Albert, Buzási Szvetlána: Bevezetés a matematikai logikába, Kossuth Egyetemi Kiadó, Debrecen, 1986.</w:t>
            </w:r>
          </w:p>
          <w:p w:rsidR="00202F62" w:rsidRPr="00092606" w:rsidRDefault="00202F62" w:rsidP="00854A51">
            <w:pPr>
              <w:pStyle w:val="Listaszerbekezds"/>
              <w:numPr>
                <w:ilvl w:val="0"/>
                <w:numId w:val="53"/>
              </w:numPr>
              <w:jc w:val="both"/>
              <w:rPr>
                <w:sz w:val="22"/>
                <w:szCs w:val="22"/>
              </w:rPr>
            </w:pPr>
            <w:r w:rsidRPr="00092606">
              <w:rPr>
                <w:sz w:val="22"/>
                <w:szCs w:val="22"/>
              </w:rPr>
              <w:t>Pásztorné Varga Katalin: Matematikai logika alkalmazásokhoz (Matematikai logika - számítástudomány), ELTE, egyetemi jegyzet, Budapest, 1997.</w:t>
            </w:r>
          </w:p>
          <w:p w:rsidR="00202F62" w:rsidRPr="00092606" w:rsidRDefault="00202F62" w:rsidP="00854A51">
            <w:pPr>
              <w:pStyle w:val="Listaszerbekezds"/>
              <w:numPr>
                <w:ilvl w:val="0"/>
                <w:numId w:val="53"/>
              </w:numPr>
              <w:jc w:val="both"/>
              <w:rPr>
                <w:sz w:val="22"/>
                <w:szCs w:val="22"/>
              </w:rPr>
            </w:pPr>
            <w:r w:rsidRPr="00092606">
              <w:rPr>
                <w:sz w:val="22"/>
                <w:szCs w:val="22"/>
              </w:rPr>
              <w:t>Pásztorné Varga Katalin, Várterész Magda: A matematikai logika</w:t>
            </w:r>
          </w:p>
          <w:p w:rsidR="00202F62" w:rsidRPr="00092606" w:rsidRDefault="00202F62" w:rsidP="00854A51">
            <w:pPr>
              <w:pStyle w:val="Listaszerbekezds"/>
              <w:numPr>
                <w:ilvl w:val="0"/>
                <w:numId w:val="53"/>
              </w:numPr>
              <w:jc w:val="both"/>
              <w:rPr>
                <w:sz w:val="22"/>
                <w:szCs w:val="22"/>
              </w:rPr>
            </w:pPr>
            <w:r w:rsidRPr="00092606">
              <w:rPr>
                <w:sz w:val="22"/>
                <w:szCs w:val="22"/>
              </w:rPr>
              <w:t>alkalmazásszemléletű tárgyalása, Panem Kiadó, Budapest, 2003.</w:t>
            </w:r>
          </w:p>
          <w:p w:rsidR="00202F62" w:rsidRPr="00092606" w:rsidRDefault="00202F62" w:rsidP="00854A51">
            <w:pPr>
              <w:pStyle w:val="Listaszerbekezds"/>
              <w:numPr>
                <w:ilvl w:val="0"/>
                <w:numId w:val="53"/>
              </w:numPr>
              <w:jc w:val="both"/>
              <w:rPr>
                <w:sz w:val="22"/>
                <w:szCs w:val="22"/>
              </w:rPr>
            </w:pPr>
            <w:r w:rsidRPr="00092606">
              <w:rPr>
                <w:sz w:val="22"/>
                <w:szCs w:val="22"/>
              </w:rPr>
              <w:t>Szendrei Ágnes: Diszkrét matematika, Polygon Kiadó, Szeged, 1994.</w:t>
            </w:r>
          </w:p>
        </w:tc>
      </w:tr>
      <w:tr w:rsidR="00202F62" w:rsidRPr="008A695C" w:rsidTr="00286951">
        <w:trPr>
          <w:trHeight w:val="338"/>
        </w:trPr>
        <w:tc>
          <w:tcPr>
            <w:tcW w:w="9180" w:type="dxa"/>
            <w:gridSpan w:val="3"/>
          </w:tcPr>
          <w:p w:rsidR="00202F62" w:rsidRPr="008A695C" w:rsidRDefault="00202F62"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AD5EA3">
              <w:rPr>
                <w:b/>
                <w:sz w:val="24"/>
                <w:szCs w:val="24"/>
                <w:highlight w:val="yellow"/>
              </w:rPr>
              <w:t>Dr. Kusper Gádor, tszv. főiskolai docens, PhD</w:t>
            </w:r>
          </w:p>
        </w:tc>
      </w:tr>
      <w:tr w:rsidR="00202F62" w:rsidRPr="00A35237" w:rsidTr="00286951">
        <w:trPr>
          <w:trHeight w:val="337"/>
        </w:trPr>
        <w:tc>
          <w:tcPr>
            <w:tcW w:w="9180" w:type="dxa"/>
            <w:gridSpan w:val="3"/>
            <w:tcBorders>
              <w:bottom w:val="single" w:sz="4" w:space="0" w:color="auto"/>
            </w:tcBorders>
          </w:tcPr>
          <w:p w:rsidR="00202F62" w:rsidRPr="00A35237" w:rsidRDefault="00202F62" w:rsidP="0028695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AD5EA3">
              <w:rPr>
                <w:b/>
                <w:sz w:val="24"/>
                <w:szCs w:val="24"/>
                <w:highlight w:val="yellow"/>
              </w:rPr>
              <w:t>Dr. Kovásznai Gergely. adjunktus, PhD</w:t>
            </w:r>
          </w:p>
        </w:tc>
      </w:tr>
    </w:tbl>
    <w:p w:rsidR="00202F62" w:rsidRDefault="00202F62" w:rsidP="00202F62">
      <w:pPr>
        <w:spacing w:after="120"/>
        <w:jc w:val="both"/>
        <w:rPr>
          <w:i/>
          <w:sz w:val="22"/>
          <w:szCs w:val="22"/>
        </w:rPr>
      </w:pPr>
    </w:p>
    <w:p w:rsidR="00202F62" w:rsidRDefault="00202F62">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8A695C"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8A695C" w:rsidRDefault="009428EA" w:rsidP="00286951">
            <w:pPr>
              <w:jc w:val="both"/>
              <w:rPr>
                <w:b/>
                <w:sz w:val="24"/>
                <w:szCs w:val="24"/>
              </w:rPr>
            </w:pPr>
            <w:r w:rsidRPr="008A695C">
              <w:rPr>
                <w:b/>
                <w:sz w:val="24"/>
                <w:szCs w:val="24"/>
              </w:rPr>
              <w:t xml:space="preserve">Tantárgy neve: </w:t>
            </w:r>
            <w:r>
              <w:rPr>
                <w:b/>
                <w:sz w:val="24"/>
                <w:szCs w:val="24"/>
              </w:rPr>
              <w:t>Az informatika logikai alapjai gy.</w:t>
            </w:r>
          </w:p>
        </w:tc>
        <w:tc>
          <w:tcPr>
            <w:tcW w:w="2146" w:type="dxa"/>
            <w:tcBorders>
              <w:top w:val="single" w:sz="4" w:space="0" w:color="auto"/>
              <w:left w:val="single" w:sz="4" w:space="0" w:color="auto"/>
              <w:bottom w:val="single" w:sz="4" w:space="0" w:color="auto"/>
              <w:right w:val="single" w:sz="4" w:space="0" w:color="auto"/>
            </w:tcBorders>
          </w:tcPr>
          <w:p w:rsidR="009428EA" w:rsidRPr="008A695C" w:rsidRDefault="009428EA" w:rsidP="00286951">
            <w:pPr>
              <w:spacing w:before="60"/>
              <w:jc w:val="both"/>
              <w:rPr>
                <w:b/>
                <w:sz w:val="24"/>
                <w:szCs w:val="24"/>
              </w:rPr>
            </w:pPr>
            <w:r w:rsidRPr="008A695C">
              <w:rPr>
                <w:b/>
                <w:sz w:val="24"/>
                <w:szCs w:val="24"/>
              </w:rPr>
              <w:t xml:space="preserve">Kódja: </w:t>
            </w:r>
            <w:r w:rsidRPr="00876045">
              <w:rPr>
                <w:b/>
                <w:sz w:val="24"/>
                <w:szCs w:val="24"/>
              </w:rPr>
              <w:t>NBT_PI112G2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8A695C" w:rsidRDefault="009428EA" w:rsidP="00286951">
            <w:pPr>
              <w:spacing w:before="60"/>
              <w:jc w:val="both"/>
              <w:rPr>
                <w:b/>
                <w:sz w:val="24"/>
                <w:szCs w:val="24"/>
              </w:rPr>
            </w:pPr>
            <w:r w:rsidRPr="008A695C">
              <w:rPr>
                <w:b/>
                <w:sz w:val="24"/>
                <w:szCs w:val="24"/>
              </w:rPr>
              <w:t xml:space="preserve">Kreditszáma: </w:t>
            </w:r>
            <w:r>
              <w:rPr>
                <w:b/>
                <w:sz w:val="24"/>
                <w:szCs w:val="24"/>
              </w:rPr>
              <w:t>2</w:t>
            </w:r>
          </w:p>
        </w:tc>
      </w:tr>
      <w:tr w:rsidR="009428EA" w:rsidRPr="008A695C" w:rsidTr="00286951">
        <w:tc>
          <w:tcPr>
            <w:tcW w:w="9180" w:type="dxa"/>
            <w:gridSpan w:val="3"/>
          </w:tcPr>
          <w:p w:rsidR="009428EA" w:rsidRPr="008A695C" w:rsidRDefault="009428EA" w:rsidP="0028695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31"/>
            </w:r>
            <w:r w:rsidRPr="008A695C">
              <w:rPr>
                <w:sz w:val="24"/>
                <w:szCs w:val="24"/>
              </w:rPr>
              <w:t xml:space="preserve">: </w:t>
            </w:r>
            <w:r w:rsidRPr="008D070B">
              <w:rPr>
                <w:sz w:val="24"/>
                <w:szCs w:val="24"/>
                <w:highlight w:val="yellow"/>
              </w:rPr>
              <w:t>gyak.</w:t>
            </w:r>
            <w:r w:rsidRPr="008A695C">
              <w:rPr>
                <w:sz w:val="24"/>
                <w:szCs w:val="24"/>
              </w:rPr>
              <w:t xml:space="preserve"> és száma: </w:t>
            </w:r>
            <w:r w:rsidRPr="008D070B">
              <w:rPr>
                <w:b/>
                <w:sz w:val="24"/>
                <w:szCs w:val="24"/>
                <w:highlight w:val="yellow"/>
              </w:rPr>
              <w:t>2</w:t>
            </w:r>
            <w:r>
              <w:rPr>
                <w:b/>
                <w:sz w:val="24"/>
                <w:szCs w:val="24"/>
              </w:rPr>
              <w:t xml:space="preserve"> óra / hét</w:t>
            </w:r>
          </w:p>
        </w:tc>
      </w:tr>
      <w:tr w:rsidR="009428EA" w:rsidRPr="008A695C" w:rsidTr="00286951">
        <w:tc>
          <w:tcPr>
            <w:tcW w:w="9180" w:type="dxa"/>
            <w:gridSpan w:val="3"/>
          </w:tcPr>
          <w:p w:rsidR="009428EA" w:rsidRPr="008A695C" w:rsidRDefault="009428EA" w:rsidP="00286951">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32"/>
            </w:r>
            <w:r w:rsidRPr="008A695C">
              <w:rPr>
                <w:sz w:val="24"/>
                <w:szCs w:val="24"/>
              </w:rPr>
              <w:t xml:space="preserve">): </w:t>
            </w:r>
            <w:r w:rsidRPr="008D070B">
              <w:rPr>
                <w:b/>
                <w:sz w:val="24"/>
                <w:szCs w:val="24"/>
                <w:highlight w:val="yellow"/>
              </w:rPr>
              <w:t>gyakorlati jegy</w:t>
            </w:r>
          </w:p>
        </w:tc>
      </w:tr>
      <w:tr w:rsidR="009428EA" w:rsidRPr="008A695C" w:rsidTr="00286951">
        <w:tc>
          <w:tcPr>
            <w:tcW w:w="9180" w:type="dxa"/>
            <w:gridSpan w:val="3"/>
            <w:tcBorders>
              <w:bottom w:val="single" w:sz="4" w:space="0" w:color="auto"/>
            </w:tcBorders>
          </w:tcPr>
          <w:p w:rsidR="009428EA" w:rsidRPr="008A695C" w:rsidRDefault="009428EA" w:rsidP="00286951">
            <w:pPr>
              <w:jc w:val="both"/>
              <w:rPr>
                <w:sz w:val="24"/>
                <w:szCs w:val="24"/>
              </w:rPr>
            </w:pPr>
            <w:r w:rsidRPr="008A695C">
              <w:rPr>
                <w:sz w:val="24"/>
                <w:szCs w:val="24"/>
              </w:rPr>
              <w:t>A tantárgy tantervi helye (hányadik félév):</w:t>
            </w:r>
            <w:r>
              <w:rPr>
                <w:sz w:val="24"/>
                <w:szCs w:val="24"/>
              </w:rPr>
              <w:t xml:space="preserve"> </w:t>
            </w:r>
            <w:r w:rsidRPr="008D070B">
              <w:rPr>
                <w:sz w:val="24"/>
                <w:szCs w:val="24"/>
                <w:highlight w:val="yellow"/>
              </w:rPr>
              <w:t>1.</w:t>
            </w:r>
          </w:p>
        </w:tc>
      </w:tr>
      <w:tr w:rsidR="009428EA" w:rsidRPr="008A695C" w:rsidTr="00286951">
        <w:tc>
          <w:tcPr>
            <w:tcW w:w="9180" w:type="dxa"/>
            <w:gridSpan w:val="3"/>
            <w:tcBorders>
              <w:bottom w:val="single" w:sz="4" w:space="0" w:color="auto"/>
            </w:tcBorders>
          </w:tcPr>
          <w:p w:rsidR="009428EA" w:rsidRPr="008A695C" w:rsidRDefault="009428EA" w:rsidP="0028695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8A695C">
              <w:rPr>
                <w:b/>
                <w:sz w:val="24"/>
                <w:szCs w:val="24"/>
              </w:rPr>
              <w:t>…</w:t>
            </w:r>
          </w:p>
        </w:tc>
      </w:tr>
      <w:tr w:rsidR="009428EA" w:rsidRPr="008A695C" w:rsidTr="00286951">
        <w:tc>
          <w:tcPr>
            <w:tcW w:w="9180" w:type="dxa"/>
            <w:gridSpan w:val="3"/>
            <w:tcBorders>
              <w:bottom w:val="dotted" w:sz="4" w:space="0" w:color="auto"/>
            </w:tcBorders>
          </w:tcPr>
          <w:p w:rsidR="009428EA" w:rsidRPr="008A695C" w:rsidRDefault="009428EA" w:rsidP="0028695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9428EA" w:rsidRPr="008A695C" w:rsidTr="00286951">
        <w:trPr>
          <w:trHeight w:val="318"/>
        </w:trPr>
        <w:tc>
          <w:tcPr>
            <w:tcW w:w="9180" w:type="dxa"/>
            <w:gridSpan w:val="3"/>
            <w:tcBorders>
              <w:top w:val="dotted" w:sz="4" w:space="0" w:color="auto"/>
              <w:bottom w:val="single" w:sz="4" w:space="0" w:color="auto"/>
            </w:tcBorders>
            <w:shd w:val="clear" w:color="auto" w:fill="FFFF99"/>
          </w:tcPr>
          <w:p w:rsidR="009428EA" w:rsidRPr="008A695C" w:rsidRDefault="009428EA" w:rsidP="00286951">
            <w:pPr>
              <w:tabs>
                <w:tab w:val="left" w:pos="34"/>
              </w:tabs>
              <w:jc w:val="both"/>
              <w:rPr>
                <w:sz w:val="22"/>
                <w:szCs w:val="22"/>
              </w:rPr>
            </w:pPr>
            <w:r w:rsidRPr="0087344D">
              <w:rPr>
                <w:sz w:val="22"/>
                <w:szCs w:val="22"/>
              </w:rPr>
              <w:t>Elsőrendű logikai nyelvek, termek, formulák. Kötött és szabad változók, kötött változók átnevezése, a változóiban tiszta formula. A termhelyettesítés. Az elsőrendű nyelv interpretálása, igazságértékelés. Kielégíthető formulák, logikai törvények és ellentmondások. Logikailag ekvivalens formulák. A formula konjunktív és diszjunktív normálformája, prenex és Skolem alakja. A logikai következmény fogalma. A predikátumkalkulus, dedukció-tétel, a természetes levezetés technikája. A tételbizonyítás módszerei. Formális axiomatikus elméletek.</w:t>
            </w:r>
          </w:p>
        </w:tc>
      </w:tr>
      <w:tr w:rsidR="009428EA" w:rsidRPr="008A695C" w:rsidTr="00286951">
        <w:tc>
          <w:tcPr>
            <w:tcW w:w="9180" w:type="dxa"/>
            <w:gridSpan w:val="3"/>
            <w:tcBorders>
              <w:bottom w:val="dotted" w:sz="4" w:space="0" w:color="auto"/>
            </w:tcBorders>
          </w:tcPr>
          <w:p w:rsidR="009428EA" w:rsidRPr="008A695C" w:rsidRDefault="009428EA" w:rsidP="0028695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9428EA" w:rsidRPr="008A695C" w:rsidTr="00286951">
        <w:tc>
          <w:tcPr>
            <w:tcW w:w="9180" w:type="dxa"/>
            <w:gridSpan w:val="3"/>
            <w:tcBorders>
              <w:top w:val="dotted" w:sz="4" w:space="0" w:color="auto"/>
              <w:bottom w:val="single" w:sz="4" w:space="0" w:color="auto"/>
            </w:tcBorders>
            <w:shd w:val="clear" w:color="auto" w:fill="FFFF99"/>
          </w:tcPr>
          <w:p w:rsidR="009428EA" w:rsidRPr="00092606" w:rsidRDefault="009428EA" w:rsidP="00854A51">
            <w:pPr>
              <w:pStyle w:val="Listaszerbekezds"/>
              <w:numPr>
                <w:ilvl w:val="0"/>
                <w:numId w:val="52"/>
              </w:numPr>
              <w:jc w:val="both"/>
              <w:rPr>
                <w:sz w:val="22"/>
                <w:szCs w:val="22"/>
              </w:rPr>
            </w:pPr>
            <w:r w:rsidRPr="00092606">
              <w:rPr>
                <w:sz w:val="22"/>
                <w:szCs w:val="22"/>
              </w:rPr>
              <w:t>Dragálin Albert, Buzási Szvetlána: Bevezetés a matematikai logikába, Kossuth Egyetemi Kiadó, Debrecen, 1986.</w:t>
            </w:r>
          </w:p>
          <w:p w:rsidR="009428EA" w:rsidRPr="00092606" w:rsidRDefault="009428EA" w:rsidP="00854A51">
            <w:pPr>
              <w:pStyle w:val="Listaszerbekezds"/>
              <w:numPr>
                <w:ilvl w:val="0"/>
                <w:numId w:val="52"/>
              </w:numPr>
              <w:jc w:val="both"/>
              <w:rPr>
                <w:sz w:val="22"/>
                <w:szCs w:val="22"/>
              </w:rPr>
            </w:pPr>
            <w:r w:rsidRPr="00092606">
              <w:rPr>
                <w:sz w:val="22"/>
                <w:szCs w:val="22"/>
              </w:rPr>
              <w:t>Pásztorné Varga Katalin: Matematikai logika alkalmazásokhoz (Matematikai logika - számítástudomány), ELTE, egyetemi jegyzet, Budapest, 1997.</w:t>
            </w:r>
          </w:p>
          <w:p w:rsidR="009428EA" w:rsidRPr="00092606" w:rsidRDefault="009428EA" w:rsidP="00854A51">
            <w:pPr>
              <w:pStyle w:val="Listaszerbekezds"/>
              <w:numPr>
                <w:ilvl w:val="0"/>
                <w:numId w:val="52"/>
              </w:numPr>
              <w:jc w:val="both"/>
              <w:rPr>
                <w:sz w:val="22"/>
                <w:szCs w:val="22"/>
              </w:rPr>
            </w:pPr>
            <w:r w:rsidRPr="00092606">
              <w:rPr>
                <w:sz w:val="22"/>
                <w:szCs w:val="22"/>
              </w:rPr>
              <w:t>Pásztorné Varga Katalin, Várterész Magda: A matematikai logika</w:t>
            </w:r>
          </w:p>
          <w:p w:rsidR="009428EA" w:rsidRPr="00092606" w:rsidRDefault="009428EA" w:rsidP="00854A51">
            <w:pPr>
              <w:pStyle w:val="Listaszerbekezds"/>
              <w:numPr>
                <w:ilvl w:val="0"/>
                <w:numId w:val="52"/>
              </w:numPr>
              <w:jc w:val="both"/>
              <w:rPr>
                <w:sz w:val="22"/>
                <w:szCs w:val="22"/>
              </w:rPr>
            </w:pPr>
            <w:r w:rsidRPr="00092606">
              <w:rPr>
                <w:sz w:val="22"/>
                <w:szCs w:val="22"/>
              </w:rPr>
              <w:t>alkalmazásszemléletű tárgyalása, Panem Kiadó, Budapest, 2003.</w:t>
            </w:r>
          </w:p>
          <w:p w:rsidR="009428EA" w:rsidRPr="00092606" w:rsidRDefault="009428EA" w:rsidP="00854A51">
            <w:pPr>
              <w:pStyle w:val="Listaszerbekezds"/>
              <w:numPr>
                <w:ilvl w:val="0"/>
                <w:numId w:val="52"/>
              </w:numPr>
              <w:jc w:val="both"/>
              <w:rPr>
                <w:sz w:val="22"/>
                <w:szCs w:val="22"/>
              </w:rPr>
            </w:pPr>
            <w:r w:rsidRPr="00092606">
              <w:rPr>
                <w:sz w:val="22"/>
                <w:szCs w:val="22"/>
              </w:rPr>
              <w:t>Szendrei Ágnes: Diszkrét matematika, Polygon Kiadó, Szeged, 1994.</w:t>
            </w:r>
          </w:p>
        </w:tc>
      </w:tr>
      <w:tr w:rsidR="009428EA" w:rsidRPr="008A695C" w:rsidTr="00286951">
        <w:trPr>
          <w:trHeight w:val="338"/>
        </w:trPr>
        <w:tc>
          <w:tcPr>
            <w:tcW w:w="9180" w:type="dxa"/>
            <w:gridSpan w:val="3"/>
          </w:tcPr>
          <w:p w:rsidR="009428EA" w:rsidRPr="008A695C" w:rsidRDefault="009428EA" w:rsidP="0028695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8D070B">
              <w:rPr>
                <w:b/>
                <w:sz w:val="24"/>
                <w:szCs w:val="24"/>
                <w:highlight w:val="yellow"/>
              </w:rPr>
              <w:t>Dr. Kusper Gádor, tszv. főiskolai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8D070B">
              <w:rPr>
                <w:b/>
                <w:sz w:val="24"/>
                <w:szCs w:val="24"/>
                <w:highlight w:val="yellow"/>
              </w:rPr>
              <w:t>Dr. Kovásznai Gergely. adjunktus, PhD</w:t>
            </w:r>
          </w:p>
        </w:tc>
      </w:tr>
    </w:tbl>
    <w:p w:rsidR="009428EA" w:rsidRDefault="009428EA" w:rsidP="009428EA">
      <w:pPr>
        <w:spacing w:after="120"/>
        <w:jc w:val="both"/>
        <w:rPr>
          <w:i/>
          <w:sz w:val="22"/>
          <w:szCs w:val="22"/>
        </w:rPr>
      </w:pPr>
    </w:p>
    <w:p w:rsidR="009428EA" w:rsidRDefault="009428EA">
      <w:pPr>
        <w:spacing w:after="200" w:line="276" w:lineRule="auto"/>
      </w:pPr>
      <w:r>
        <w:br w:type="page"/>
      </w:r>
    </w:p>
    <w:p w:rsidR="009428EA" w:rsidRDefault="009428EA" w:rsidP="009428EA">
      <w:pPr>
        <w:spacing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Az Internet eszközei és szolgáltatásai</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sidRPr="00E140AF">
              <w:rPr>
                <w:bCs/>
              </w:rPr>
              <w:t>NBT_PI113K2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33"/>
            </w:r>
            <w:r w:rsidRPr="00A35237">
              <w:rPr>
                <w:sz w:val="24"/>
                <w:szCs w:val="24"/>
              </w:rPr>
              <w:t xml:space="preserve">: </w:t>
            </w:r>
            <w:r>
              <w:rPr>
                <w:sz w:val="24"/>
                <w:szCs w:val="24"/>
                <w:highlight w:val="yellow"/>
              </w:rPr>
              <w:t>ea.</w:t>
            </w:r>
            <w:r w:rsidRPr="00A35237">
              <w:rPr>
                <w:sz w:val="24"/>
                <w:szCs w:val="24"/>
              </w:rPr>
              <w:t xml:space="preserve"> és száma: </w:t>
            </w:r>
            <w:r w:rsidRPr="00CE00A9">
              <w:rPr>
                <w:b/>
                <w:sz w:val="24"/>
                <w:szCs w:val="24"/>
                <w:highlight w:val="yellow"/>
              </w:rPr>
              <w:t>2</w:t>
            </w:r>
            <w:r>
              <w:rPr>
                <w:b/>
                <w:sz w:val="24"/>
                <w:szCs w:val="24"/>
              </w:rPr>
              <w:t xml:space="preserve"> óra/hét</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34"/>
            </w:r>
            <w:r w:rsidRPr="00A35237">
              <w:rPr>
                <w:sz w:val="24"/>
                <w:szCs w:val="24"/>
              </w:rPr>
              <w:t xml:space="preserve">): </w:t>
            </w:r>
            <w:r w:rsidRPr="00CE00A9">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CE00A9">
              <w:rPr>
                <w:b/>
                <w:sz w:val="24"/>
                <w:szCs w:val="24"/>
                <w:highlight w:val="yellow"/>
              </w:rPr>
              <w:t>6</w:t>
            </w:r>
          </w:p>
        </w:tc>
      </w:tr>
      <w:tr w:rsidR="009428EA" w:rsidRPr="00A35237" w:rsidTr="00286951">
        <w:tc>
          <w:tcPr>
            <w:tcW w:w="9180" w:type="dxa"/>
            <w:gridSpan w:val="3"/>
            <w:tcBorders>
              <w:bottom w:val="single" w:sz="4" w:space="0" w:color="auto"/>
            </w:tcBorders>
          </w:tcPr>
          <w:p w:rsidR="009428EA" w:rsidRPr="00CE00A9" w:rsidRDefault="009428EA" w:rsidP="00286951">
            <w:pPr>
              <w:jc w:val="both"/>
              <w:rPr>
                <w:b/>
                <w:sz w:val="24"/>
                <w:szCs w:val="24"/>
                <w:highlight w:val="yellow"/>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E00A9">
              <w:rPr>
                <w:b/>
                <w:sz w:val="24"/>
                <w:szCs w:val="24"/>
                <w:highlight w:val="yellow"/>
              </w:rPr>
              <w:t>NBT_PI150K2 Operációs rendszerek II.,</w:t>
            </w:r>
          </w:p>
          <w:p w:rsidR="009428EA" w:rsidRPr="00A35237" w:rsidRDefault="009428EA" w:rsidP="00286951">
            <w:pPr>
              <w:jc w:val="both"/>
              <w:rPr>
                <w:sz w:val="24"/>
                <w:szCs w:val="24"/>
              </w:rPr>
            </w:pPr>
            <w:r w:rsidRPr="00CE00A9">
              <w:rPr>
                <w:b/>
                <w:sz w:val="24"/>
                <w:szCs w:val="24"/>
                <w:highlight w:val="yellow"/>
              </w:rPr>
              <w:t>NBT_PI165G1 Az Internet eszközei és szolgáltatásai gy.</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z w:val="22"/>
                <w:szCs w:val="22"/>
              </w:rPr>
            </w:pPr>
            <w:r w:rsidRPr="00092606">
              <w:rPr>
                <w:spacing w:val="5"/>
                <w:sz w:val="22"/>
                <w:szCs w:val="22"/>
              </w:rPr>
              <w:t xml:space="preserve">Az Internet kurrens eszközeinek szerepe, használata, megvalósítása programozás-orientált </w:t>
            </w:r>
            <w:r w:rsidRPr="00092606">
              <w:rPr>
                <w:spacing w:val="1"/>
                <w:sz w:val="22"/>
                <w:szCs w:val="22"/>
              </w:rPr>
              <w:t>alapokon. Kliens-szerver és többrétegű architektúrák és az Internet. Szöveg, kép, hang, videó</w:t>
            </w:r>
            <w:r w:rsidRPr="00092606">
              <w:rPr>
                <w:sz w:val="22"/>
                <w:szCs w:val="22"/>
              </w:rPr>
              <w:t xml:space="preserve"> </w:t>
            </w:r>
            <w:r w:rsidRPr="00092606">
              <w:rPr>
                <w:spacing w:val="-3"/>
                <w:sz w:val="22"/>
                <w:szCs w:val="22"/>
              </w:rPr>
              <w:t xml:space="preserve">kezelése. Szabványok és protokollok. Biztonsági és védelmi problémák. Szerveroldali és kliensoldali programozás. Adatbázisok szerepe. Webtechnológiák. TCP/IP, HTTP, HTML, </w:t>
            </w:r>
            <w:r w:rsidRPr="00092606">
              <w:rPr>
                <w:spacing w:val="-2"/>
                <w:sz w:val="22"/>
                <w:szCs w:val="22"/>
              </w:rPr>
              <w:t>XML, DOM, CORBA. CGI szknptek. JavaScript, PHP, Perl. Web-szolgáltatások: SOAP, U</w:t>
            </w:r>
            <w:r w:rsidRPr="00092606">
              <w:rPr>
                <w:spacing w:val="-6"/>
                <w:sz w:val="22"/>
                <w:szCs w:val="22"/>
              </w:rPr>
              <w:t>DDI, WSDL.</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854A51">
            <w:pPr>
              <w:pStyle w:val="Listaszerbekezds"/>
              <w:numPr>
                <w:ilvl w:val="0"/>
                <w:numId w:val="51"/>
              </w:numPr>
              <w:jc w:val="both"/>
              <w:rPr>
                <w:spacing w:val="-4"/>
                <w:sz w:val="22"/>
                <w:szCs w:val="22"/>
              </w:rPr>
            </w:pPr>
            <w:r w:rsidRPr="00092606">
              <w:rPr>
                <w:spacing w:val="-4"/>
                <w:sz w:val="22"/>
                <w:szCs w:val="22"/>
              </w:rPr>
              <w:t>W. G. Lehnert: Web 101: Making the Net Work for You, Addison Wesley, 2003</w:t>
            </w:r>
          </w:p>
          <w:p w:rsidR="009428EA" w:rsidRPr="00092606" w:rsidRDefault="009428EA" w:rsidP="00854A51">
            <w:pPr>
              <w:pStyle w:val="Listaszerbekezds"/>
              <w:numPr>
                <w:ilvl w:val="0"/>
                <w:numId w:val="51"/>
              </w:numPr>
              <w:jc w:val="both"/>
              <w:rPr>
                <w:spacing w:val="-5"/>
                <w:sz w:val="22"/>
                <w:szCs w:val="22"/>
              </w:rPr>
            </w:pPr>
            <w:r w:rsidRPr="00092606">
              <w:rPr>
                <w:spacing w:val="-4"/>
                <w:sz w:val="22"/>
                <w:szCs w:val="22"/>
              </w:rPr>
              <w:t>R. W. Sebesta: Programming the World Wide Web. Addison Wesley, 2003, ISBN 0-</w:t>
            </w:r>
            <w:r w:rsidRPr="00092606">
              <w:rPr>
                <w:spacing w:val="-5"/>
                <w:sz w:val="22"/>
                <w:szCs w:val="22"/>
              </w:rPr>
              <w:t>321-14945-9.</w:t>
            </w:r>
          </w:p>
          <w:p w:rsidR="009428EA" w:rsidRPr="00092606" w:rsidRDefault="009428EA" w:rsidP="00854A51">
            <w:pPr>
              <w:pStyle w:val="Listaszerbekezds"/>
              <w:numPr>
                <w:ilvl w:val="0"/>
                <w:numId w:val="51"/>
              </w:numPr>
              <w:jc w:val="both"/>
              <w:rPr>
                <w:spacing w:val="-4"/>
                <w:sz w:val="22"/>
                <w:szCs w:val="22"/>
              </w:rPr>
            </w:pPr>
            <w:r w:rsidRPr="00092606">
              <w:rPr>
                <w:spacing w:val="-5"/>
                <w:sz w:val="22"/>
                <w:szCs w:val="22"/>
              </w:rPr>
              <w:t>E. Newcomer: Understanding Web Services: XML, WSDL, SOAP, and UDDI.</w:t>
            </w:r>
            <w:r w:rsidRPr="00092606">
              <w:rPr>
                <w:spacing w:val="-5"/>
                <w:sz w:val="22"/>
                <w:szCs w:val="22"/>
              </w:rPr>
              <w:br/>
            </w:r>
            <w:r w:rsidRPr="00092606">
              <w:rPr>
                <w:spacing w:val="-4"/>
                <w:sz w:val="22"/>
                <w:szCs w:val="22"/>
              </w:rPr>
              <w:t>Addison Wesley, 2002, ISBN 0-201-75081-3.</w:t>
            </w:r>
          </w:p>
          <w:p w:rsidR="009428EA" w:rsidRPr="00092606" w:rsidRDefault="009428EA" w:rsidP="00854A51">
            <w:pPr>
              <w:pStyle w:val="Listaszerbekezds"/>
              <w:numPr>
                <w:ilvl w:val="0"/>
                <w:numId w:val="51"/>
              </w:numPr>
              <w:jc w:val="both"/>
              <w:rPr>
                <w:sz w:val="22"/>
                <w:szCs w:val="22"/>
              </w:rPr>
            </w:pPr>
            <w:r w:rsidRPr="00092606">
              <w:rPr>
                <w:spacing w:val="-3"/>
                <w:sz w:val="22"/>
                <w:szCs w:val="22"/>
              </w:rPr>
              <w:t>B. McLaughlin: Java és XML. Kossuth Kiadó, Budapest, 2001.</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96ABF">
              <w:rPr>
                <w:b/>
                <w:sz w:val="24"/>
                <w:szCs w:val="24"/>
                <w:highlight w:val="yellow"/>
              </w:rPr>
              <w:t>Dr. Hernyák Zoltán, adjunktus,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 w:rsidR="009428EA" w:rsidRDefault="009428EA">
      <w:pPr>
        <w:spacing w:after="200" w:line="276" w:lineRule="auto"/>
      </w:pPr>
      <w:r>
        <w:br w:type="page"/>
      </w:r>
    </w:p>
    <w:p w:rsidR="009428EA" w:rsidRDefault="009428EA" w:rsidP="009428EA">
      <w:pPr>
        <w:spacing w:after="120"/>
        <w:jc w:val="both"/>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Az Internet eszközei és szolgáltatásai</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sidRPr="00511D5E">
              <w:rPr>
                <w:bCs/>
              </w:rPr>
              <w:t>NBT_PI165G1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35"/>
            </w:r>
            <w:r w:rsidRPr="00A35237">
              <w:rPr>
                <w:sz w:val="24"/>
                <w:szCs w:val="24"/>
              </w:rPr>
              <w:t xml:space="preserve">: </w:t>
            </w:r>
            <w:r>
              <w:rPr>
                <w:sz w:val="24"/>
                <w:szCs w:val="24"/>
                <w:highlight w:val="yellow"/>
              </w:rPr>
              <w:t>gyak.</w:t>
            </w:r>
            <w:r w:rsidRPr="00A35237">
              <w:rPr>
                <w:sz w:val="24"/>
                <w:szCs w:val="24"/>
              </w:rPr>
              <w:t xml:space="preserve"> és száma: </w:t>
            </w:r>
            <w:r w:rsidRPr="00CE00A9">
              <w:rPr>
                <w:b/>
                <w:sz w:val="24"/>
                <w:szCs w:val="24"/>
                <w:highlight w:val="yellow"/>
              </w:rPr>
              <w:t>2</w:t>
            </w:r>
            <w:r>
              <w:rPr>
                <w:b/>
                <w:sz w:val="24"/>
                <w:szCs w:val="24"/>
              </w:rPr>
              <w:t xml:space="preserve"> óra/hét</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36"/>
            </w:r>
            <w:r w:rsidRPr="00A35237">
              <w:rPr>
                <w:sz w:val="24"/>
                <w:szCs w:val="24"/>
              </w:rPr>
              <w:t xml:space="preserve">): </w:t>
            </w:r>
            <w:r w:rsidRPr="007F411D">
              <w:rPr>
                <w:b/>
                <w:sz w:val="24"/>
                <w:szCs w:val="24"/>
                <w:highlight w:val="yellow"/>
              </w:rPr>
              <w:t>gyakorlati jegy</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CE00A9">
              <w:rPr>
                <w:b/>
                <w:sz w:val="24"/>
                <w:szCs w:val="24"/>
                <w:highlight w:val="yellow"/>
              </w:rPr>
              <w:t>6</w:t>
            </w:r>
          </w:p>
        </w:tc>
      </w:tr>
      <w:tr w:rsidR="009428EA" w:rsidRPr="00A35237" w:rsidTr="00286951">
        <w:tc>
          <w:tcPr>
            <w:tcW w:w="9180" w:type="dxa"/>
            <w:gridSpan w:val="3"/>
            <w:tcBorders>
              <w:bottom w:val="single" w:sz="4" w:space="0" w:color="auto"/>
            </w:tcBorders>
          </w:tcPr>
          <w:p w:rsidR="009428EA" w:rsidRPr="007F411D" w:rsidRDefault="009428EA" w:rsidP="00286951">
            <w:pPr>
              <w:jc w:val="both"/>
              <w:rPr>
                <w:b/>
                <w:sz w:val="24"/>
                <w:szCs w:val="24"/>
                <w:highlight w:val="yellow"/>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E00A9">
              <w:rPr>
                <w:b/>
                <w:sz w:val="24"/>
                <w:szCs w:val="24"/>
                <w:highlight w:val="yellow"/>
              </w:rPr>
              <w:t>NBT_</w:t>
            </w:r>
            <w:r>
              <w:rPr>
                <w:b/>
                <w:sz w:val="24"/>
                <w:szCs w:val="24"/>
                <w:highlight w:val="yellow"/>
              </w:rPr>
              <w:t>IM814K3 Magasszintű programozási nyelvekII</w:t>
            </w:r>
            <w:r w:rsidRPr="00CE00A9">
              <w:rPr>
                <w:b/>
                <w:sz w:val="24"/>
                <w:szCs w:val="24"/>
                <w:highlight w:val="yellow"/>
              </w:rPr>
              <w:t>,</w:t>
            </w:r>
            <w:r>
              <w:rPr>
                <w:b/>
                <w:sz w:val="24"/>
                <w:szCs w:val="24"/>
                <w:highlight w:val="yellow"/>
              </w:rPr>
              <w:t xml:space="preserve"> </w:t>
            </w:r>
            <w:r w:rsidRPr="00CE00A9">
              <w:rPr>
                <w:b/>
                <w:sz w:val="24"/>
                <w:szCs w:val="24"/>
                <w:highlight w:val="yellow"/>
              </w:rPr>
              <w:t>NBT_PI1</w:t>
            </w:r>
            <w:r>
              <w:rPr>
                <w:b/>
                <w:sz w:val="24"/>
                <w:szCs w:val="24"/>
                <w:highlight w:val="yellow"/>
              </w:rPr>
              <w:t>26K2 Hálózati architektúrák és protokollok</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pacing w:val="5"/>
                <w:sz w:val="22"/>
                <w:szCs w:val="22"/>
              </w:rPr>
            </w:pPr>
            <w:r w:rsidRPr="00092606">
              <w:rPr>
                <w:sz w:val="22"/>
                <w:szCs w:val="22"/>
              </w:rPr>
              <w:t>Az Internet  eszközei és szolgáltatásai előadás anyagának gyakorlati alkalmazása.</w:t>
            </w:r>
          </w:p>
          <w:p w:rsidR="009428EA" w:rsidRPr="00092606" w:rsidRDefault="009428EA" w:rsidP="00286951">
            <w:pPr>
              <w:tabs>
                <w:tab w:val="left" w:pos="34"/>
              </w:tabs>
              <w:jc w:val="both"/>
              <w:rPr>
                <w:sz w:val="22"/>
                <w:szCs w:val="22"/>
              </w:rPr>
            </w:pPr>
            <w:r w:rsidRPr="00092606">
              <w:rPr>
                <w:spacing w:val="5"/>
                <w:sz w:val="22"/>
                <w:szCs w:val="22"/>
              </w:rPr>
              <w:t xml:space="preserve">Az Internet kurrens eszközeinek szerepe, használata, megvalósítása programozás-orientált </w:t>
            </w:r>
            <w:r w:rsidRPr="00092606">
              <w:rPr>
                <w:spacing w:val="1"/>
                <w:sz w:val="22"/>
                <w:szCs w:val="22"/>
              </w:rPr>
              <w:t>alapokon. Kliens-szerver és többrétegű architektúrák és az Internet. Szöveg, kép, hang, videó</w:t>
            </w:r>
            <w:r w:rsidRPr="00092606">
              <w:rPr>
                <w:sz w:val="22"/>
                <w:szCs w:val="22"/>
              </w:rPr>
              <w:t xml:space="preserve"> </w:t>
            </w:r>
            <w:r w:rsidRPr="00092606">
              <w:rPr>
                <w:spacing w:val="-3"/>
                <w:sz w:val="22"/>
                <w:szCs w:val="22"/>
              </w:rPr>
              <w:t xml:space="preserve">kezelése. Szabványok és protokollok. Biztonsági és védelmi problémák. Szerveroldali és kliensoldali programozás. Adatbázisok szerepe. Webtechnológiák. TCP/IP, HTTP, HTML, </w:t>
            </w:r>
            <w:r w:rsidRPr="00092606">
              <w:rPr>
                <w:spacing w:val="-2"/>
                <w:sz w:val="22"/>
                <w:szCs w:val="22"/>
              </w:rPr>
              <w:t>XML, DOM, CORBA. CGI szknptek. JavaScript, PHP, Perl. Web-szolgáltatások: SOAP, U</w:t>
            </w:r>
            <w:r w:rsidRPr="00092606">
              <w:rPr>
                <w:spacing w:val="-6"/>
                <w:sz w:val="22"/>
                <w:szCs w:val="22"/>
              </w:rPr>
              <w:t>DDI, WSDL.</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854A51">
            <w:pPr>
              <w:pStyle w:val="Listaszerbekezds"/>
              <w:numPr>
                <w:ilvl w:val="0"/>
                <w:numId w:val="54"/>
              </w:numPr>
              <w:jc w:val="both"/>
              <w:rPr>
                <w:spacing w:val="-4"/>
                <w:sz w:val="22"/>
                <w:szCs w:val="22"/>
              </w:rPr>
            </w:pPr>
            <w:r w:rsidRPr="00092606">
              <w:rPr>
                <w:spacing w:val="-4"/>
                <w:sz w:val="22"/>
                <w:szCs w:val="22"/>
              </w:rPr>
              <w:t>W. G. Lehnert: Web 101: Making the Net Work for You, Addison Wesley, 2003</w:t>
            </w:r>
          </w:p>
          <w:p w:rsidR="009428EA" w:rsidRPr="00092606" w:rsidRDefault="009428EA" w:rsidP="00854A51">
            <w:pPr>
              <w:pStyle w:val="Listaszerbekezds"/>
              <w:numPr>
                <w:ilvl w:val="0"/>
                <w:numId w:val="54"/>
              </w:numPr>
              <w:jc w:val="both"/>
              <w:rPr>
                <w:spacing w:val="-5"/>
                <w:sz w:val="22"/>
                <w:szCs w:val="22"/>
              </w:rPr>
            </w:pPr>
            <w:r w:rsidRPr="00092606">
              <w:rPr>
                <w:spacing w:val="-4"/>
                <w:sz w:val="22"/>
                <w:szCs w:val="22"/>
              </w:rPr>
              <w:t>R. W. Sebesta: Programming the World Wide Web. Addison Wesley, 2003, ISBN 0-</w:t>
            </w:r>
            <w:r w:rsidRPr="00092606">
              <w:rPr>
                <w:spacing w:val="-5"/>
                <w:sz w:val="22"/>
                <w:szCs w:val="22"/>
              </w:rPr>
              <w:t>321-14945-9.</w:t>
            </w:r>
          </w:p>
          <w:p w:rsidR="009428EA" w:rsidRPr="00092606" w:rsidRDefault="009428EA" w:rsidP="00854A51">
            <w:pPr>
              <w:pStyle w:val="Listaszerbekezds"/>
              <w:numPr>
                <w:ilvl w:val="0"/>
                <w:numId w:val="54"/>
              </w:numPr>
              <w:jc w:val="both"/>
              <w:rPr>
                <w:spacing w:val="-4"/>
                <w:sz w:val="22"/>
                <w:szCs w:val="22"/>
              </w:rPr>
            </w:pPr>
            <w:r w:rsidRPr="00092606">
              <w:rPr>
                <w:spacing w:val="-5"/>
                <w:sz w:val="22"/>
                <w:szCs w:val="22"/>
              </w:rPr>
              <w:t>E. Newcomer: Understanding Web Services: XML, WSDL, SOAP, and UDDI.</w:t>
            </w:r>
            <w:r w:rsidRPr="00092606">
              <w:rPr>
                <w:spacing w:val="-5"/>
                <w:sz w:val="22"/>
                <w:szCs w:val="22"/>
              </w:rPr>
              <w:br/>
            </w:r>
            <w:r w:rsidRPr="00092606">
              <w:rPr>
                <w:spacing w:val="-4"/>
                <w:sz w:val="22"/>
                <w:szCs w:val="22"/>
              </w:rPr>
              <w:t>Addison Wesley, 2002, ISBN 0-201-75081-3.</w:t>
            </w:r>
          </w:p>
          <w:p w:rsidR="009428EA" w:rsidRPr="00092606" w:rsidRDefault="009428EA" w:rsidP="00854A51">
            <w:pPr>
              <w:pStyle w:val="Listaszerbekezds"/>
              <w:numPr>
                <w:ilvl w:val="0"/>
                <w:numId w:val="54"/>
              </w:numPr>
              <w:jc w:val="both"/>
              <w:rPr>
                <w:sz w:val="22"/>
                <w:szCs w:val="22"/>
              </w:rPr>
            </w:pPr>
            <w:r w:rsidRPr="00092606">
              <w:rPr>
                <w:spacing w:val="-3"/>
                <w:sz w:val="22"/>
                <w:szCs w:val="22"/>
              </w:rPr>
              <w:t>B. McLaughlin: Java és XML. Kossuth Kiadó, Budapest, 2001.</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96ABF">
              <w:rPr>
                <w:b/>
                <w:sz w:val="24"/>
                <w:szCs w:val="24"/>
                <w:highlight w:val="yellow"/>
              </w:rPr>
              <w:t>Dr. Hernyák Zoltán, adjunktus,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rPr>
                <w:b/>
                <w:sz w:val="24"/>
                <w:szCs w:val="24"/>
              </w:rPr>
            </w:pPr>
            <w:r w:rsidRPr="00A35237">
              <w:rPr>
                <w:b/>
                <w:sz w:val="24"/>
                <w:szCs w:val="24"/>
              </w:rPr>
              <w:t>Tantárgy neve:</w:t>
            </w:r>
            <w:r>
              <w:rPr>
                <w:b/>
                <w:sz w:val="24"/>
                <w:szCs w:val="24"/>
              </w:rPr>
              <w:t xml:space="preserve"> </w:t>
            </w:r>
            <w:r w:rsidRPr="00092606">
              <w:rPr>
                <w:b/>
                <w:sz w:val="24"/>
                <w:szCs w:val="24"/>
              </w:rPr>
              <w:t>Bevezetés a számítógépi grafikába ea.</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rPr>
                <w:b/>
                <w:sz w:val="24"/>
                <w:szCs w:val="24"/>
              </w:rPr>
            </w:pPr>
            <w:r>
              <w:rPr>
                <w:b/>
                <w:sz w:val="24"/>
                <w:szCs w:val="24"/>
              </w:rPr>
              <w:t xml:space="preserve">Kódja: </w:t>
            </w:r>
            <w:r>
              <w:rPr>
                <w:bCs/>
              </w:rPr>
              <w:t>NBT_IM735K</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37"/>
            </w:r>
            <w:r w:rsidRPr="00A35237">
              <w:rPr>
                <w:sz w:val="24"/>
                <w:szCs w:val="24"/>
              </w:rPr>
              <w:t xml:space="preserve">: </w:t>
            </w:r>
            <w:r>
              <w:rPr>
                <w:sz w:val="24"/>
                <w:szCs w:val="24"/>
                <w:highlight w:val="yellow"/>
              </w:rPr>
              <w:t>ea.</w:t>
            </w:r>
            <w:r w:rsidRPr="00A35237">
              <w:rPr>
                <w:sz w:val="24"/>
                <w:szCs w:val="24"/>
              </w:rPr>
              <w:t xml:space="preserve"> és száma: </w:t>
            </w:r>
            <w:r w:rsidRPr="001359DB">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38"/>
            </w:r>
            <w:r w:rsidRPr="00A35237">
              <w:rPr>
                <w:sz w:val="24"/>
                <w:szCs w:val="24"/>
              </w:rPr>
              <w:t xml:space="preserve">): </w:t>
            </w:r>
            <w:r w:rsidRPr="00BF0194">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B323B6">
              <w:rPr>
                <w:b/>
                <w:sz w:val="24"/>
                <w:szCs w:val="24"/>
                <w:highlight w:val="yellow"/>
              </w:rPr>
              <w:t>3</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2040B2">
              <w:rPr>
                <w:bCs/>
                <w:sz w:val="24"/>
                <w:szCs w:val="24"/>
                <w:highlight w:val="yellow"/>
              </w:rPr>
              <w:t xml:space="preserve">NBT_IM736G2 </w:t>
            </w:r>
            <w:r w:rsidRPr="002040B2">
              <w:rPr>
                <w:sz w:val="24"/>
                <w:szCs w:val="24"/>
                <w:highlight w:val="yellow"/>
              </w:rPr>
              <w:t>Bevezetés a számítógépi grafikába gy.</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z w:val="22"/>
                <w:szCs w:val="22"/>
              </w:rPr>
            </w:pPr>
            <w:r w:rsidRPr="00092606">
              <w:rPr>
                <w:spacing w:val="2"/>
                <w:sz w:val="22"/>
                <w:szCs w:val="22"/>
              </w:rPr>
              <w:t xml:space="preserve">A komputergrafika hardvere: monitorok, rajzgépek, digitalizálok. Alapvető grafikai </w:t>
            </w:r>
            <w:r w:rsidRPr="00092606">
              <w:rPr>
                <w:spacing w:val="-2"/>
                <w:sz w:val="22"/>
                <w:szCs w:val="22"/>
              </w:rPr>
              <w:t>szabványok és a grafikus szoftver készítésének szabályai</w:t>
            </w:r>
            <w:r w:rsidRPr="00092606">
              <w:rPr>
                <w:spacing w:val="-1"/>
                <w:sz w:val="22"/>
                <w:szCs w:val="22"/>
              </w:rPr>
              <w:t xml:space="preserve">. Elemi rajzoló eljárások: szakasz, gráf, kör, körív, az alapadatok </w:t>
            </w:r>
            <w:r w:rsidRPr="00092606">
              <w:rPr>
                <w:spacing w:val="1"/>
                <w:sz w:val="22"/>
                <w:szCs w:val="22"/>
              </w:rPr>
              <w:t xml:space="preserve">megadásának struktúrája. Szakaszlehatárolás, Cohen-Sutherland alg. Kitöltő algoritmus. Görbék interpolációja és approximációja. Pl. Lagrange, Newton, </w:t>
            </w:r>
            <w:r w:rsidRPr="00092606">
              <w:rPr>
                <w:spacing w:val="4"/>
                <w:sz w:val="22"/>
                <w:szCs w:val="22"/>
              </w:rPr>
              <w:t xml:space="preserve">Akima, Fergusson féle interpolációk. Hermit interpoláció </w:t>
            </w:r>
            <w:r w:rsidRPr="00092606">
              <w:rPr>
                <w:spacing w:val="-2"/>
                <w:sz w:val="22"/>
                <w:szCs w:val="22"/>
              </w:rPr>
              <w:t xml:space="preserve">Egyváltozós függvények rajza, y = f(x) és r = r (t) egyenletű görbék rajzolása. Koordináta és ponttranszformációk. Egybevágósági, hasonlósági és affin </w:t>
            </w:r>
            <w:r w:rsidRPr="00092606">
              <w:rPr>
                <w:spacing w:val="1"/>
                <w:sz w:val="22"/>
                <w:szCs w:val="22"/>
              </w:rPr>
              <w:t xml:space="preserve">transzformációk síkban és térben egyaránt. A transzformációk szorzása. Paralel és </w:t>
            </w:r>
            <w:r w:rsidRPr="00092606">
              <w:rPr>
                <w:spacing w:val="-4"/>
                <w:sz w:val="22"/>
                <w:szCs w:val="22"/>
              </w:rPr>
              <w:t>centrális projekciók.</w:t>
            </w:r>
            <w:r w:rsidRPr="00092606">
              <w:rPr>
                <w:spacing w:val="-1"/>
                <w:sz w:val="22"/>
                <w:szCs w:val="22"/>
              </w:rPr>
              <w:t xml:space="preserve"> Bezier-görbe  </w:t>
            </w:r>
            <w:r w:rsidRPr="00092606">
              <w:rPr>
                <w:spacing w:val="-2"/>
                <w:sz w:val="22"/>
                <w:szCs w:val="22"/>
              </w:rPr>
              <w:t xml:space="preserve">Poliéderek drótvázas ábrázolása. Adatstruktúrák. Konvex poliéderek láthatóság </w:t>
            </w:r>
            <w:r w:rsidRPr="00092606">
              <w:rPr>
                <w:spacing w:val="-3"/>
                <w:sz w:val="22"/>
                <w:szCs w:val="22"/>
              </w:rPr>
              <w:t>szerinti ábrázolása.  A gyakorlaton vagy adott programozási környezet grafikai csomagjának ismertetése, vagy bevezetés az OPENGL és DIRECTX függvények használatába.</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9428EA">
            <w:pPr>
              <w:pStyle w:val="Listaszerbekezds"/>
              <w:numPr>
                <w:ilvl w:val="0"/>
                <w:numId w:val="7"/>
              </w:numPr>
              <w:ind w:left="34" w:firstLine="0"/>
              <w:rPr>
                <w:spacing w:val="-4"/>
                <w:sz w:val="22"/>
                <w:szCs w:val="22"/>
              </w:rPr>
            </w:pPr>
            <w:r w:rsidRPr="00092606">
              <w:rPr>
                <w:spacing w:val="-3"/>
                <w:sz w:val="22"/>
                <w:szCs w:val="22"/>
              </w:rPr>
              <w:t>FOLEY, J.,D., van DAM, A., FEINER, S.,K., HUGHES, J.,F.: Computer Graphics,</w:t>
            </w:r>
            <w:r w:rsidRPr="00092606">
              <w:rPr>
                <w:spacing w:val="-3"/>
                <w:sz w:val="22"/>
                <w:szCs w:val="22"/>
              </w:rPr>
              <w:br/>
            </w:r>
            <w:r w:rsidRPr="00092606">
              <w:rPr>
                <w:spacing w:val="-4"/>
                <w:sz w:val="22"/>
                <w:szCs w:val="22"/>
              </w:rPr>
              <w:t>Principles and Practice, Second edition in C, Addison-Wesley, Reading, Mass., 1996.</w:t>
            </w:r>
          </w:p>
          <w:p w:rsidR="009428EA" w:rsidRPr="00092606" w:rsidRDefault="009428EA" w:rsidP="009428EA">
            <w:pPr>
              <w:pStyle w:val="Listaszerbekezds"/>
              <w:numPr>
                <w:ilvl w:val="0"/>
                <w:numId w:val="7"/>
              </w:numPr>
              <w:ind w:left="34" w:firstLine="0"/>
              <w:rPr>
                <w:spacing w:val="-4"/>
                <w:sz w:val="22"/>
                <w:szCs w:val="22"/>
              </w:rPr>
            </w:pPr>
            <w:r w:rsidRPr="00092606">
              <w:rPr>
                <w:spacing w:val="-5"/>
                <w:sz w:val="22"/>
                <w:szCs w:val="22"/>
              </w:rPr>
              <w:t>ROGERS,D.F., ADAMS,J.A.: Mathematical elements for Computer Graphics, Mc</w:t>
            </w:r>
            <w:r w:rsidRPr="00092606">
              <w:rPr>
                <w:spacing w:val="-5"/>
                <w:sz w:val="22"/>
                <w:szCs w:val="22"/>
              </w:rPr>
              <w:br/>
            </w:r>
            <w:r w:rsidRPr="00092606">
              <w:rPr>
                <w:spacing w:val="-4"/>
                <w:sz w:val="22"/>
                <w:szCs w:val="22"/>
              </w:rPr>
              <w:t>Graw-Hill, New York, 1976., 2.nd.ed. 1990.</w:t>
            </w:r>
          </w:p>
          <w:p w:rsidR="009428EA" w:rsidRPr="00092606" w:rsidRDefault="009428EA" w:rsidP="009428EA">
            <w:pPr>
              <w:pStyle w:val="Listaszerbekezds"/>
              <w:numPr>
                <w:ilvl w:val="0"/>
                <w:numId w:val="7"/>
              </w:numPr>
              <w:ind w:left="34" w:firstLine="0"/>
              <w:rPr>
                <w:spacing w:val="-4"/>
                <w:sz w:val="22"/>
                <w:szCs w:val="22"/>
              </w:rPr>
            </w:pPr>
            <w:r w:rsidRPr="00092606">
              <w:rPr>
                <w:spacing w:val="-4"/>
                <w:sz w:val="22"/>
                <w:szCs w:val="22"/>
              </w:rPr>
              <w:t>WATT, Alan: 3D Computer Graphics, Addison-Wesley, Wokingham, England, 1993.</w:t>
            </w:r>
          </w:p>
          <w:p w:rsidR="009428EA" w:rsidRPr="00092606" w:rsidRDefault="009428EA" w:rsidP="009428EA">
            <w:pPr>
              <w:pStyle w:val="Listaszerbekezds"/>
              <w:numPr>
                <w:ilvl w:val="0"/>
                <w:numId w:val="7"/>
              </w:numPr>
              <w:ind w:left="34" w:hanging="34"/>
              <w:rPr>
                <w:spacing w:val="-11"/>
                <w:sz w:val="22"/>
                <w:szCs w:val="22"/>
              </w:rPr>
            </w:pPr>
            <w:r w:rsidRPr="00092606">
              <w:rPr>
                <w:spacing w:val="-3"/>
                <w:sz w:val="22"/>
                <w:szCs w:val="22"/>
              </w:rPr>
              <w:t xml:space="preserve">Hoschek J., Lasser D.: Grundlagen der Geometrischen Datenverarbeitung, Teubner, </w:t>
            </w:r>
            <w:r w:rsidRPr="00092606">
              <w:rPr>
                <w:spacing w:val="-11"/>
                <w:sz w:val="22"/>
                <w:szCs w:val="22"/>
              </w:rPr>
              <w:t>1992.</w:t>
            </w:r>
          </w:p>
          <w:p w:rsidR="009428EA" w:rsidRPr="00092606" w:rsidRDefault="009428EA" w:rsidP="009428EA">
            <w:pPr>
              <w:pStyle w:val="Listaszerbekezds"/>
              <w:numPr>
                <w:ilvl w:val="0"/>
                <w:numId w:val="7"/>
              </w:numPr>
              <w:ind w:left="34" w:firstLine="0"/>
              <w:rPr>
                <w:spacing w:val="-2"/>
                <w:sz w:val="22"/>
                <w:szCs w:val="22"/>
              </w:rPr>
            </w:pPr>
            <w:r w:rsidRPr="00092606">
              <w:rPr>
                <w:sz w:val="22"/>
                <w:szCs w:val="22"/>
              </w:rPr>
              <w:t>N</w:t>
            </w:r>
            <w:r w:rsidRPr="00092606">
              <w:rPr>
                <w:spacing w:val="-5"/>
                <w:sz w:val="22"/>
                <w:szCs w:val="22"/>
              </w:rPr>
              <w:t>EWMAN,W.M., SPROULL,R.F.: Interaktív számítógépes grafika, Műszaki Kiadó,</w:t>
            </w:r>
            <w:r w:rsidRPr="00092606">
              <w:rPr>
                <w:spacing w:val="-5"/>
                <w:sz w:val="22"/>
                <w:szCs w:val="22"/>
              </w:rPr>
              <w:br/>
            </w:r>
            <w:r w:rsidRPr="00092606">
              <w:rPr>
                <w:spacing w:val="-2"/>
                <w:sz w:val="22"/>
                <w:szCs w:val="22"/>
              </w:rPr>
              <w:t>1985, Budapest. ISNB 963 10 6421 2</w:t>
            </w:r>
          </w:p>
          <w:p w:rsidR="009428EA" w:rsidRPr="00092606" w:rsidRDefault="009428EA" w:rsidP="009428EA">
            <w:pPr>
              <w:pStyle w:val="Listaszerbekezds"/>
              <w:numPr>
                <w:ilvl w:val="0"/>
                <w:numId w:val="7"/>
              </w:numPr>
              <w:ind w:left="34" w:firstLine="0"/>
              <w:rPr>
                <w:spacing w:val="-3"/>
                <w:sz w:val="22"/>
                <w:szCs w:val="22"/>
              </w:rPr>
            </w:pPr>
            <w:r w:rsidRPr="00092606">
              <w:rPr>
                <w:spacing w:val="-3"/>
                <w:sz w:val="22"/>
                <w:szCs w:val="22"/>
              </w:rPr>
              <w:t>JUHASZ Imre :Számítógépi geometria és grafika, Miskolci Egyetemi Kiadó, 1993.</w:t>
            </w:r>
          </w:p>
          <w:p w:rsidR="009428EA" w:rsidRPr="00092606" w:rsidRDefault="009428EA" w:rsidP="009428EA">
            <w:pPr>
              <w:pStyle w:val="Listaszerbekezds"/>
              <w:numPr>
                <w:ilvl w:val="0"/>
                <w:numId w:val="7"/>
              </w:numPr>
              <w:ind w:left="0" w:firstLine="0"/>
              <w:rPr>
                <w:spacing w:val="-6"/>
                <w:sz w:val="22"/>
                <w:szCs w:val="22"/>
              </w:rPr>
            </w:pPr>
            <w:r w:rsidRPr="00092606">
              <w:rPr>
                <w:spacing w:val="-4"/>
                <w:sz w:val="22"/>
                <w:szCs w:val="22"/>
              </w:rPr>
              <w:t xml:space="preserve">SZABÓ József: Feladatok a számítógépi grafikából, KLTE Egyetemi jegyzet, </w:t>
            </w:r>
            <w:r w:rsidRPr="00092606">
              <w:rPr>
                <w:spacing w:val="-6"/>
                <w:sz w:val="22"/>
                <w:szCs w:val="22"/>
              </w:rPr>
              <w:t>1992, 2001.</w:t>
            </w:r>
          </w:p>
          <w:p w:rsidR="009428EA" w:rsidRPr="00092606" w:rsidRDefault="009428EA" w:rsidP="009428EA">
            <w:pPr>
              <w:pStyle w:val="Listaszerbekezds"/>
              <w:numPr>
                <w:ilvl w:val="0"/>
                <w:numId w:val="7"/>
              </w:numPr>
              <w:ind w:left="0" w:firstLine="34"/>
              <w:rPr>
                <w:sz w:val="22"/>
                <w:szCs w:val="22"/>
              </w:rPr>
            </w:pPr>
            <w:r w:rsidRPr="00092606">
              <w:rPr>
                <w:spacing w:val="-4"/>
                <w:sz w:val="22"/>
                <w:szCs w:val="22"/>
              </w:rPr>
              <w:t>SZIRMAY-KALOS LÁSZLÓ: Számítógépes grafika, ComputerBooks, 1999.</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rPr>
          <w:i/>
          <w:sz w:val="22"/>
          <w:szCs w:val="22"/>
        </w:rPr>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rPr>
                <w:b/>
                <w:sz w:val="24"/>
                <w:szCs w:val="24"/>
              </w:rPr>
            </w:pPr>
            <w:r w:rsidRPr="00A35237">
              <w:rPr>
                <w:b/>
                <w:sz w:val="24"/>
                <w:szCs w:val="24"/>
              </w:rPr>
              <w:t>Tantárgy neve:</w:t>
            </w:r>
            <w:r>
              <w:rPr>
                <w:b/>
                <w:sz w:val="24"/>
                <w:szCs w:val="24"/>
              </w:rPr>
              <w:t xml:space="preserve"> </w:t>
            </w:r>
            <w:r w:rsidRPr="00092606">
              <w:rPr>
                <w:b/>
                <w:sz w:val="24"/>
                <w:szCs w:val="24"/>
              </w:rPr>
              <w:t>Bevezetés a számítógépi grafikába gy.</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rPr>
                <w:b/>
                <w:sz w:val="24"/>
                <w:szCs w:val="24"/>
              </w:rPr>
            </w:pPr>
            <w:r>
              <w:rPr>
                <w:b/>
                <w:sz w:val="24"/>
                <w:szCs w:val="24"/>
              </w:rPr>
              <w:t xml:space="preserve">Kódja: </w:t>
            </w:r>
            <w:r>
              <w:rPr>
                <w:bCs/>
              </w:rPr>
              <w:t>NBT_IM736G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39"/>
            </w:r>
            <w:r w:rsidRPr="00A35237">
              <w:rPr>
                <w:sz w:val="24"/>
                <w:szCs w:val="24"/>
              </w:rPr>
              <w:t xml:space="preserve">: </w:t>
            </w:r>
            <w:r>
              <w:rPr>
                <w:sz w:val="24"/>
                <w:szCs w:val="24"/>
                <w:highlight w:val="yellow"/>
              </w:rPr>
              <w:t>gyak.</w:t>
            </w:r>
            <w:r w:rsidRPr="00A35237">
              <w:rPr>
                <w:sz w:val="24"/>
                <w:szCs w:val="24"/>
              </w:rPr>
              <w:t xml:space="preserve"> és száma: </w:t>
            </w:r>
            <w:r w:rsidRPr="001359DB">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40"/>
            </w:r>
            <w:r w:rsidRPr="00A35237">
              <w:rPr>
                <w:sz w:val="24"/>
                <w:szCs w:val="24"/>
              </w:rPr>
              <w:t xml:space="preserve">): </w:t>
            </w:r>
            <w:r w:rsidRPr="000A23F5">
              <w:rPr>
                <w:b/>
                <w:sz w:val="24"/>
                <w:szCs w:val="24"/>
                <w:highlight w:val="yellow"/>
              </w:rPr>
              <w:t>gyakorlati jegy</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B323B6">
              <w:rPr>
                <w:b/>
                <w:sz w:val="24"/>
                <w:szCs w:val="24"/>
                <w:highlight w:val="yellow"/>
              </w:rPr>
              <w:t>3</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pacing w:val="-1"/>
                <w:sz w:val="22"/>
                <w:szCs w:val="22"/>
              </w:rPr>
            </w:pPr>
            <w:r w:rsidRPr="00092606">
              <w:rPr>
                <w:sz w:val="22"/>
                <w:szCs w:val="22"/>
              </w:rPr>
              <w:t>Az előadás tematika gyakorlati megvalósítása.</w:t>
            </w:r>
          </w:p>
          <w:p w:rsidR="009428EA" w:rsidRPr="00092606" w:rsidRDefault="009428EA" w:rsidP="00286951">
            <w:pPr>
              <w:tabs>
                <w:tab w:val="left" w:pos="34"/>
              </w:tabs>
              <w:jc w:val="both"/>
              <w:rPr>
                <w:sz w:val="22"/>
                <w:szCs w:val="22"/>
              </w:rPr>
            </w:pPr>
            <w:r w:rsidRPr="00092606">
              <w:rPr>
                <w:spacing w:val="2"/>
                <w:sz w:val="22"/>
                <w:szCs w:val="22"/>
              </w:rPr>
              <w:t xml:space="preserve">A komputergrafika hardvere: monitorok, rajzgépek, digitalizálok. Alapvető grafikai </w:t>
            </w:r>
            <w:r w:rsidRPr="00092606">
              <w:rPr>
                <w:spacing w:val="-2"/>
                <w:sz w:val="22"/>
                <w:szCs w:val="22"/>
              </w:rPr>
              <w:t>szabványok és a grafikus szoftver készítésének szabályai</w:t>
            </w:r>
            <w:r w:rsidRPr="00092606">
              <w:rPr>
                <w:spacing w:val="-1"/>
                <w:sz w:val="22"/>
                <w:szCs w:val="22"/>
              </w:rPr>
              <w:t xml:space="preserve">. Elemi rajzoló eljárások: szakasz, gráf, kör, körív, az alapadatok </w:t>
            </w:r>
            <w:r w:rsidRPr="00092606">
              <w:rPr>
                <w:spacing w:val="1"/>
                <w:sz w:val="22"/>
                <w:szCs w:val="22"/>
              </w:rPr>
              <w:t xml:space="preserve">megadásának struktúrája. Szakaszlehatárolás, Cohen-Sutherland alg. Kitöltő algoritmus. Görbék interpolációja és approximációja. Pl. Lagrange, Newton, </w:t>
            </w:r>
            <w:r w:rsidRPr="00092606">
              <w:rPr>
                <w:spacing w:val="4"/>
                <w:sz w:val="22"/>
                <w:szCs w:val="22"/>
              </w:rPr>
              <w:t xml:space="preserve">Akima, Fergusson féle interpolációk. Hermit interpoláció </w:t>
            </w:r>
            <w:r w:rsidRPr="00092606">
              <w:rPr>
                <w:spacing w:val="-2"/>
                <w:sz w:val="22"/>
                <w:szCs w:val="22"/>
              </w:rPr>
              <w:t xml:space="preserve">Egyváltozós függvények rajza, y = f(x) és r = r (t) egyenletű görbék rajzolása. Koordináta és ponttranszformációk. Egybevágósági, hasonlósági és affin </w:t>
            </w:r>
            <w:r w:rsidRPr="00092606">
              <w:rPr>
                <w:spacing w:val="1"/>
                <w:sz w:val="22"/>
                <w:szCs w:val="22"/>
              </w:rPr>
              <w:t xml:space="preserve">transzformációk síkban és térben egyaránt. A transzformációk szorzása. Paralel és </w:t>
            </w:r>
            <w:r w:rsidRPr="00092606">
              <w:rPr>
                <w:spacing w:val="-4"/>
                <w:sz w:val="22"/>
                <w:szCs w:val="22"/>
              </w:rPr>
              <w:t>centrális projekciók.</w:t>
            </w:r>
            <w:r w:rsidRPr="00092606">
              <w:rPr>
                <w:spacing w:val="-1"/>
                <w:sz w:val="22"/>
                <w:szCs w:val="22"/>
              </w:rPr>
              <w:t xml:space="preserve"> Bezier-görbe  </w:t>
            </w:r>
            <w:r w:rsidRPr="00092606">
              <w:rPr>
                <w:spacing w:val="-2"/>
                <w:sz w:val="22"/>
                <w:szCs w:val="22"/>
              </w:rPr>
              <w:t xml:space="preserve">Poliéderek drótvázas ábrázolása. Adatstruktúrák. Konvex poliéderek láthatóság </w:t>
            </w:r>
            <w:r w:rsidRPr="00092606">
              <w:rPr>
                <w:spacing w:val="-3"/>
                <w:sz w:val="22"/>
                <w:szCs w:val="22"/>
              </w:rPr>
              <w:t>szerinti ábrázolása.  A gyakorlaton vagy adott programozási környezet grafikai csomagjának ismertetése, vagy bevezetés az OPENGL és DIRECTX függvények használatába.</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9428EA">
            <w:pPr>
              <w:pStyle w:val="Listaszerbekezds"/>
              <w:numPr>
                <w:ilvl w:val="0"/>
                <w:numId w:val="8"/>
              </w:numPr>
              <w:rPr>
                <w:spacing w:val="-4"/>
                <w:sz w:val="22"/>
                <w:szCs w:val="22"/>
              </w:rPr>
            </w:pPr>
            <w:r w:rsidRPr="00092606">
              <w:rPr>
                <w:spacing w:val="-3"/>
                <w:sz w:val="22"/>
                <w:szCs w:val="22"/>
              </w:rPr>
              <w:t>FOLEY, J.,D., van DAM, A., FEINER, S.,K., HUGHES, J.,F.: Computer Graphics,</w:t>
            </w:r>
            <w:r w:rsidRPr="00092606">
              <w:rPr>
                <w:spacing w:val="-3"/>
                <w:sz w:val="22"/>
                <w:szCs w:val="22"/>
              </w:rPr>
              <w:br/>
            </w:r>
            <w:r w:rsidRPr="00092606">
              <w:rPr>
                <w:spacing w:val="-4"/>
                <w:sz w:val="22"/>
                <w:szCs w:val="22"/>
              </w:rPr>
              <w:t>Principles and Practice, Second edition in C, Addison-Wesley, Reading, Mass., 1996.</w:t>
            </w:r>
          </w:p>
          <w:p w:rsidR="009428EA" w:rsidRPr="00092606" w:rsidRDefault="009428EA" w:rsidP="009428EA">
            <w:pPr>
              <w:pStyle w:val="Listaszerbekezds"/>
              <w:numPr>
                <w:ilvl w:val="0"/>
                <w:numId w:val="8"/>
              </w:numPr>
              <w:ind w:left="34" w:firstLine="0"/>
              <w:rPr>
                <w:spacing w:val="-4"/>
                <w:sz w:val="22"/>
                <w:szCs w:val="22"/>
              </w:rPr>
            </w:pPr>
            <w:r w:rsidRPr="00092606">
              <w:rPr>
                <w:spacing w:val="-5"/>
                <w:sz w:val="22"/>
                <w:szCs w:val="22"/>
              </w:rPr>
              <w:t>ROGERS,D.F., ADAMS,J.A.: Mathematical elements for Computer Graphics, Mc</w:t>
            </w:r>
            <w:r w:rsidRPr="00092606">
              <w:rPr>
                <w:spacing w:val="-5"/>
                <w:sz w:val="22"/>
                <w:szCs w:val="22"/>
              </w:rPr>
              <w:br/>
            </w:r>
            <w:r w:rsidRPr="00092606">
              <w:rPr>
                <w:spacing w:val="-4"/>
                <w:sz w:val="22"/>
                <w:szCs w:val="22"/>
              </w:rPr>
              <w:t>Graw-Hill, New York, 1976., 2.nd.ed. 1990.</w:t>
            </w:r>
          </w:p>
          <w:p w:rsidR="009428EA" w:rsidRPr="00092606" w:rsidRDefault="009428EA" w:rsidP="009428EA">
            <w:pPr>
              <w:pStyle w:val="Listaszerbekezds"/>
              <w:numPr>
                <w:ilvl w:val="0"/>
                <w:numId w:val="8"/>
              </w:numPr>
              <w:ind w:left="34" w:firstLine="0"/>
              <w:rPr>
                <w:spacing w:val="-4"/>
                <w:sz w:val="22"/>
                <w:szCs w:val="22"/>
              </w:rPr>
            </w:pPr>
            <w:r w:rsidRPr="00092606">
              <w:rPr>
                <w:spacing w:val="-4"/>
                <w:sz w:val="22"/>
                <w:szCs w:val="22"/>
              </w:rPr>
              <w:t>WATT, Alan: 3D Computer Graphics, Addison-Wesley, Wokingham, England, 1993.</w:t>
            </w:r>
          </w:p>
          <w:p w:rsidR="009428EA" w:rsidRPr="00092606" w:rsidRDefault="009428EA" w:rsidP="009428EA">
            <w:pPr>
              <w:pStyle w:val="Listaszerbekezds"/>
              <w:numPr>
                <w:ilvl w:val="0"/>
                <w:numId w:val="8"/>
              </w:numPr>
              <w:ind w:left="34" w:hanging="34"/>
              <w:rPr>
                <w:spacing w:val="-11"/>
                <w:sz w:val="22"/>
                <w:szCs w:val="22"/>
              </w:rPr>
            </w:pPr>
            <w:r w:rsidRPr="00092606">
              <w:rPr>
                <w:spacing w:val="-3"/>
                <w:sz w:val="22"/>
                <w:szCs w:val="22"/>
              </w:rPr>
              <w:t xml:space="preserve">Hoschek J., Lasser D.: Grundlagen der Geometrischen Datenverarbeitung, Teubner, </w:t>
            </w:r>
            <w:r w:rsidRPr="00092606">
              <w:rPr>
                <w:spacing w:val="-11"/>
                <w:sz w:val="22"/>
                <w:szCs w:val="22"/>
              </w:rPr>
              <w:t>1992.</w:t>
            </w:r>
          </w:p>
          <w:p w:rsidR="009428EA" w:rsidRPr="00092606" w:rsidRDefault="009428EA" w:rsidP="009428EA">
            <w:pPr>
              <w:pStyle w:val="Listaszerbekezds"/>
              <w:numPr>
                <w:ilvl w:val="0"/>
                <w:numId w:val="8"/>
              </w:numPr>
              <w:ind w:left="34" w:firstLine="0"/>
              <w:rPr>
                <w:spacing w:val="-2"/>
                <w:sz w:val="22"/>
                <w:szCs w:val="22"/>
              </w:rPr>
            </w:pPr>
            <w:r w:rsidRPr="00092606">
              <w:rPr>
                <w:sz w:val="22"/>
                <w:szCs w:val="22"/>
              </w:rPr>
              <w:t>N</w:t>
            </w:r>
            <w:r w:rsidRPr="00092606">
              <w:rPr>
                <w:spacing w:val="-5"/>
                <w:sz w:val="22"/>
                <w:szCs w:val="22"/>
              </w:rPr>
              <w:t>EWMAN,W.M., SPROULL,R.F.: Interaktív számítógépes grafika, Műszaki Kiadó,</w:t>
            </w:r>
            <w:r w:rsidRPr="00092606">
              <w:rPr>
                <w:spacing w:val="-5"/>
                <w:sz w:val="22"/>
                <w:szCs w:val="22"/>
              </w:rPr>
              <w:br/>
            </w:r>
            <w:r w:rsidRPr="00092606">
              <w:rPr>
                <w:spacing w:val="-2"/>
                <w:sz w:val="22"/>
                <w:szCs w:val="22"/>
              </w:rPr>
              <w:t>1985, Budapest. ISNB 963 10 6421 2</w:t>
            </w:r>
          </w:p>
          <w:p w:rsidR="009428EA" w:rsidRPr="00092606" w:rsidRDefault="009428EA" w:rsidP="009428EA">
            <w:pPr>
              <w:pStyle w:val="Listaszerbekezds"/>
              <w:numPr>
                <w:ilvl w:val="0"/>
                <w:numId w:val="8"/>
              </w:numPr>
              <w:ind w:left="34" w:firstLine="0"/>
              <w:rPr>
                <w:spacing w:val="-3"/>
                <w:sz w:val="22"/>
                <w:szCs w:val="22"/>
              </w:rPr>
            </w:pPr>
            <w:r w:rsidRPr="00092606">
              <w:rPr>
                <w:spacing w:val="-3"/>
                <w:sz w:val="22"/>
                <w:szCs w:val="22"/>
              </w:rPr>
              <w:t>JUHASZ Imre :Számítógépi geometria és grafika, Miskolci Egyetemi Kiadó, 1993.</w:t>
            </w:r>
          </w:p>
          <w:p w:rsidR="009428EA" w:rsidRPr="00092606" w:rsidRDefault="009428EA" w:rsidP="009428EA">
            <w:pPr>
              <w:pStyle w:val="Listaszerbekezds"/>
              <w:numPr>
                <w:ilvl w:val="0"/>
                <w:numId w:val="8"/>
              </w:numPr>
              <w:ind w:left="0" w:firstLine="0"/>
              <w:rPr>
                <w:spacing w:val="-6"/>
                <w:sz w:val="22"/>
                <w:szCs w:val="22"/>
              </w:rPr>
            </w:pPr>
            <w:r w:rsidRPr="00092606">
              <w:rPr>
                <w:spacing w:val="-4"/>
                <w:sz w:val="22"/>
                <w:szCs w:val="22"/>
              </w:rPr>
              <w:t xml:space="preserve">SZABÓ József: Feladatok a számítógépi grafikából, KLTE Egyetemi jegyzet, </w:t>
            </w:r>
            <w:r w:rsidRPr="00092606">
              <w:rPr>
                <w:spacing w:val="-6"/>
                <w:sz w:val="22"/>
                <w:szCs w:val="22"/>
              </w:rPr>
              <w:t>1992, 2001.</w:t>
            </w:r>
          </w:p>
          <w:p w:rsidR="009428EA" w:rsidRPr="00092606" w:rsidRDefault="009428EA" w:rsidP="009428EA">
            <w:pPr>
              <w:pStyle w:val="Listaszerbekezds"/>
              <w:numPr>
                <w:ilvl w:val="0"/>
                <w:numId w:val="8"/>
              </w:numPr>
              <w:ind w:left="0" w:firstLine="34"/>
              <w:rPr>
                <w:sz w:val="22"/>
                <w:szCs w:val="22"/>
              </w:rPr>
            </w:pPr>
            <w:r w:rsidRPr="00092606">
              <w:rPr>
                <w:spacing w:val="-4"/>
                <w:sz w:val="22"/>
                <w:szCs w:val="22"/>
              </w:rPr>
              <w:t>SZIRMAY-KALOS LÁSZLÓ: Számítógépes grafika, ComputerBooks, 1999.</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rPr>
          <w:i/>
          <w:sz w:val="22"/>
          <w:szCs w:val="22"/>
        </w:rPr>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092606">
              <w:rPr>
                <w:b/>
                <w:sz w:val="24"/>
                <w:szCs w:val="24"/>
              </w:rPr>
              <w:t>Bevezetés az informatikába ea.</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Pr>
                <w:bCs/>
              </w:rPr>
              <w:t>NBT_IM740</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41"/>
            </w:r>
            <w:r w:rsidRPr="00A35237">
              <w:rPr>
                <w:sz w:val="24"/>
                <w:szCs w:val="24"/>
              </w:rPr>
              <w:t xml:space="preserve">: </w:t>
            </w:r>
            <w:r>
              <w:rPr>
                <w:sz w:val="24"/>
                <w:szCs w:val="24"/>
                <w:highlight w:val="yellow"/>
              </w:rPr>
              <w:t>ea.</w:t>
            </w:r>
            <w:r w:rsidRPr="00A35237">
              <w:rPr>
                <w:sz w:val="24"/>
                <w:szCs w:val="24"/>
              </w:rPr>
              <w:t xml:space="preserve"> és száma: </w:t>
            </w:r>
            <w:r w:rsidRPr="001359DB">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42"/>
            </w:r>
            <w:r w:rsidRPr="00A35237">
              <w:rPr>
                <w:sz w:val="24"/>
                <w:szCs w:val="24"/>
              </w:rPr>
              <w:t xml:space="preserve">): </w:t>
            </w:r>
            <w:r w:rsidRPr="001359DB">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1359DB">
              <w:rPr>
                <w:b/>
                <w:sz w:val="24"/>
                <w:szCs w:val="24"/>
                <w:highlight w:val="yellow"/>
              </w:rPr>
              <w:t>1</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1359DB">
              <w:rPr>
                <w:bCs/>
                <w:sz w:val="24"/>
                <w:szCs w:val="24"/>
                <w:highlight w:val="yellow"/>
              </w:rPr>
              <w:t>NBT_IM741G2</w:t>
            </w:r>
            <w:r w:rsidRPr="001359DB">
              <w:rPr>
                <w:sz w:val="24"/>
                <w:szCs w:val="24"/>
                <w:highlight w:val="yellow"/>
              </w:rPr>
              <w:t xml:space="preserve"> Bevezetés az informatikába gy</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pacing w:val="-4"/>
                <w:sz w:val="22"/>
                <w:szCs w:val="22"/>
              </w:rPr>
            </w:pPr>
            <w:r w:rsidRPr="00092606">
              <w:rPr>
                <w:spacing w:val="-1"/>
                <w:sz w:val="22"/>
                <w:szCs w:val="22"/>
              </w:rPr>
              <w:t xml:space="preserve">Az információ tulajdonságai, továbbítása. Kódolás, dekódolás. Analóg és digitális rendszerek. </w:t>
            </w:r>
            <w:r w:rsidRPr="00092606">
              <w:rPr>
                <w:spacing w:val="-3"/>
                <w:sz w:val="22"/>
                <w:szCs w:val="22"/>
              </w:rPr>
              <w:t>Számrendszerek, konverziós szabályok.</w:t>
            </w:r>
            <w:r w:rsidRPr="00092606">
              <w:rPr>
                <w:spacing w:val="-1"/>
                <w:sz w:val="22"/>
                <w:szCs w:val="22"/>
              </w:rPr>
              <w:t xml:space="preserve"> Informatikai </w:t>
            </w:r>
            <w:r w:rsidRPr="00092606">
              <w:rPr>
                <w:spacing w:val="-3"/>
                <w:sz w:val="22"/>
                <w:szCs w:val="22"/>
              </w:rPr>
              <w:t>alapfogalmak, a</w:t>
            </w:r>
            <w:r w:rsidRPr="00092606">
              <w:rPr>
                <w:spacing w:val="-1"/>
                <w:sz w:val="22"/>
                <w:szCs w:val="22"/>
              </w:rPr>
              <w:t xml:space="preserve"> digitális számítógép, mint információ-feldolgozó gép.</w:t>
            </w:r>
            <w:r w:rsidRPr="00092606">
              <w:rPr>
                <w:spacing w:val="-3"/>
                <w:sz w:val="22"/>
                <w:szCs w:val="22"/>
              </w:rPr>
              <w:t xml:space="preserve"> Információábrázolás számítógépen: bit, bájt és többszörösei, cím, logikai, szöveges és numerikus adatok ábrázolása és </w:t>
            </w:r>
            <w:r w:rsidRPr="00092606">
              <w:rPr>
                <w:spacing w:val="-4"/>
                <w:sz w:val="22"/>
                <w:szCs w:val="22"/>
              </w:rPr>
              <w:t>a velük végezhető műveletek; programok ábrázolása. Kódolási eljárások.</w:t>
            </w:r>
          </w:p>
          <w:p w:rsidR="009428EA" w:rsidRPr="00092606" w:rsidRDefault="009428EA" w:rsidP="00286951">
            <w:pPr>
              <w:tabs>
                <w:tab w:val="left" w:pos="34"/>
              </w:tabs>
              <w:jc w:val="both"/>
              <w:rPr>
                <w:spacing w:val="-2"/>
                <w:sz w:val="22"/>
                <w:szCs w:val="22"/>
              </w:rPr>
            </w:pPr>
            <w:r w:rsidRPr="00092606">
              <w:rPr>
                <w:spacing w:val="-4"/>
                <w:sz w:val="22"/>
                <w:szCs w:val="22"/>
              </w:rPr>
              <w:t xml:space="preserve">Számítógépek programozása. Gépi kódú programozás alapelvei. Assembly és magasszintű </w:t>
            </w:r>
            <w:r w:rsidRPr="00092606">
              <w:rPr>
                <w:spacing w:val="-3"/>
                <w:sz w:val="22"/>
                <w:szCs w:val="22"/>
              </w:rPr>
              <w:t xml:space="preserve">programozási nyelvek. </w:t>
            </w:r>
            <w:r w:rsidRPr="00092606">
              <w:rPr>
                <w:spacing w:val="-1"/>
                <w:sz w:val="22"/>
                <w:szCs w:val="22"/>
              </w:rPr>
              <w:t>Számítógép architektúrák. Hardver, Szoftver:</w:t>
            </w:r>
            <w:r w:rsidRPr="00092606">
              <w:rPr>
                <w:spacing w:val="-3"/>
                <w:sz w:val="22"/>
                <w:szCs w:val="22"/>
              </w:rPr>
              <w:t xml:space="preserve"> központi egység, perifériák, háttértárak. Operációs rendszer, </w:t>
            </w:r>
            <w:r w:rsidRPr="00092606">
              <w:rPr>
                <w:spacing w:val="4"/>
                <w:sz w:val="22"/>
                <w:szCs w:val="22"/>
              </w:rPr>
              <w:t>alapszoftver, rendszerközeli szoftverek.</w:t>
            </w:r>
            <w:r w:rsidRPr="00092606">
              <w:rPr>
                <w:spacing w:val="-3"/>
                <w:sz w:val="22"/>
                <w:szCs w:val="22"/>
              </w:rPr>
              <w:t xml:space="preserve"> F</w:t>
            </w:r>
            <w:r w:rsidRPr="00092606">
              <w:rPr>
                <w:spacing w:val="4"/>
                <w:sz w:val="22"/>
                <w:szCs w:val="22"/>
              </w:rPr>
              <w:t xml:space="preserve">ejlesztői szoftverek, </w:t>
            </w:r>
            <w:r w:rsidRPr="00092606">
              <w:rPr>
                <w:spacing w:val="-3"/>
                <w:sz w:val="22"/>
                <w:szCs w:val="22"/>
              </w:rPr>
              <w:t>fordítóprogram, interpreter,</w:t>
            </w:r>
            <w:r w:rsidRPr="00092606">
              <w:rPr>
                <w:spacing w:val="4"/>
                <w:sz w:val="22"/>
                <w:szCs w:val="22"/>
              </w:rPr>
              <w:t xml:space="preserve"> </w:t>
            </w:r>
            <w:r w:rsidRPr="00092606">
              <w:rPr>
                <w:spacing w:val="-2"/>
                <w:sz w:val="22"/>
                <w:szCs w:val="22"/>
              </w:rPr>
              <w:t>szintaktika, szemantika, programozási nyelvek.</w:t>
            </w:r>
          </w:p>
          <w:p w:rsidR="009428EA" w:rsidRPr="00092606" w:rsidRDefault="009428EA" w:rsidP="00286951">
            <w:pPr>
              <w:tabs>
                <w:tab w:val="left" w:pos="34"/>
              </w:tabs>
              <w:jc w:val="both"/>
              <w:rPr>
                <w:spacing w:val="2"/>
                <w:sz w:val="22"/>
                <w:szCs w:val="22"/>
              </w:rPr>
            </w:pPr>
            <w:r w:rsidRPr="00092606">
              <w:rPr>
                <w:spacing w:val="4"/>
                <w:sz w:val="22"/>
                <w:szCs w:val="22"/>
              </w:rPr>
              <w:t>Alkalmazói szoftverek:</w:t>
            </w:r>
            <w:r w:rsidRPr="00092606">
              <w:rPr>
                <w:spacing w:val="-2"/>
                <w:sz w:val="22"/>
                <w:szCs w:val="22"/>
              </w:rPr>
              <w:t xml:space="preserve"> szövegszerkesztés, prezentációkészítés, táblázatkezelés, </w:t>
            </w:r>
            <w:r w:rsidRPr="00092606">
              <w:rPr>
                <w:spacing w:val="2"/>
                <w:sz w:val="22"/>
                <w:szCs w:val="22"/>
              </w:rPr>
              <w:t>adatbázis-kezelés.</w:t>
            </w:r>
          </w:p>
          <w:p w:rsidR="009428EA" w:rsidRPr="00092606" w:rsidRDefault="009428EA" w:rsidP="00286951">
            <w:pPr>
              <w:tabs>
                <w:tab w:val="left" w:pos="34"/>
              </w:tabs>
              <w:jc w:val="both"/>
              <w:rPr>
                <w:sz w:val="22"/>
                <w:szCs w:val="22"/>
              </w:rPr>
            </w:pPr>
            <w:r w:rsidRPr="00092606">
              <w:rPr>
                <w:spacing w:val="-3"/>
                <w:sz w:val="22"/>
                <w:szCs w:val="22"/>
              </w:rPr>
              <w:t xml:space="preserve">Hálózati </w:t>
            </w:r>
            <w:r w:rsidRPr="00092606">
              <w:rPr>
                <w:spacing w:val="-1"/>
                <w:sz w:val="22"/>
                <w:szCs w:val="22"/>
              </w:rPr>
              <w:t>alapfogalmak. Az internet alkalmazása az információ érdekében.</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9428EA">
            <w:pPr>
              <w:numPr>
                <w:ilvl w:val="0"/>
                <w:numId w:val="9"/>
              </w:numPr>
              <w:rPr>
                <w:spacing w:val="-10"/>
                <w:sz w:val="22"/>
                <w:szCs w:val="22"/>
              </w:rPr>
            </w:pPr>
            <w:r w:rsidRPr="00092606">
              <w:rPr>
                <w:spacing w:val="-4"/>
                <w:sz w:val="22"/>
                <w:szCs w:val="22"/>
              </w:rPr>
              <w:t xml:space="preserve">H. H. Goldstine: A számítógép Pascaltól Neumannig. Műszaki Könyvkiadó, Budapest, </w:t>
            </w:r>
            <w:r w:rsidRPr="00092606">
              <w:rPr>
                <w:spacing w:val="-10"/>
                <w:sz w:val="22"/>
                <w:szCs w:val="22"/>
              </w:rPr>
              <w:t>2003.</w:t>
            </w:r>
          </w:p>
          <w:p w:rsidR="009428EA" w:rsidRPr="00092606" w:rsidRDefault="009428EA" w:rsidP="009428EA">
            <w:pPr>
              <w:numPr>
                <w:ilvl w:val="0"/>
                <w:numId w:val="9"/>
              </w:numPr>
              <w:rPr>
                <w:spacing w:val="-10"/>
                <w:sz w:val="22"/>
                <w:szCs w:val="22"/>
              </w:rPr>
            </w:pPr>
            <w:r w:rsidRPr="00092606">
              <w:rPr>
                <w:spacing w:val="-3"/>
                <w:sz w:val="22"/>
                <w:szCs w:val="22"/>
              </w:rPr>
              <w:t xml:space="preserve">Csala P. - Csetényi A. - Tarlós B.: Informatika alapjai. Computerbooks, Budapest, </w:t>
            </w:r>
            <w:r w:rsidRPr="00092606">
              <w:rPr>
                <w:spacing w:val="-10"/>
                <w:sz w:val="22"/>
                <w:szCs w:val="22"/>
              </w:rPr>
              <w:t>2001.</w:t>
            </w:r>
          </w:p>
          <w:p w:rsidR="009428EA" w:rsidRPr="00092606" w:rsidRDefault="009428EA" w:rsidP="009428EA">
            <w:pPr>
              <w:numPr>
                <w:ilvl w:val="0"/>
                <w:numId w:val="9"/>
              </w:numPr>
              <w:rPr>
                <w:spacing w:val="-10"/>
                <w:sz w:val="22"/>
                <w:szCs w:val="22"/>
              </w:rPr>
            </w:pPr>
            <w:r w:rsidRPr="00092606">
              <w:rPr>
                <w:spacing w:val="-4"/>
                <w:sz w:val="22"/>
                <w:szCs w:val="22"/>
              </w:rPr>
              <w:t xml:space="preserve">Andrew  S.Tanenbaum: Számítógép architektúrák. Panem Könyvkiadó, Budapest </w:t>
            </w:r>
            <w:r w:rsidRPr="00092606">
              <w:rPr>
                <w:spacing w:val="-10"/>
                <w:sz w:val="22"/>
                <w:szCs w:val="22"/>
              </w:rPr>
              <w:t>2001.</w:t>
            </w:r>
          </w:p>
          <w:p w:rsidR="009428EA" w:rsidRPr="00092606" w:rsidRDefault="009428EA" w:rsidP="009428EA">
            <w:pPr>
              <w:numPr>
                <w:ilvl w:val="0"/>
                <w:numId w:val="9"/>
              </w:numPr>
              <w:rPr>
                <w:sz w:val="22"/>
                <w:szCs w:val="22"/>
              </w:rPr>
            </w:pPr>
            <w:r w:rsidRPr="00092606">
              <w:rPr>
                <w:spacing w:val="-4"/>
                <w:sz w:val="22"/>
                <w:szCs w:val="22"/>
              </w:rPr>
              <w:t>L. Snyder: Fluency with Information Technology: Skills, Concepts, and Capabilities</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rPr>
          <w:i/>
          <w:sz w:val="22"/>
          <w:szCs w:val="22"/>
        </w:rPr>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092606">
              <w:rPr>
                <w:b/>
                <w:sz w:val="24"/>
                <w:szCs w:val="24"/>
              </w:rPr>
              <w:t>Bevezetés az informatikába gy.</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Pr>
                <w:bCs/>
              </w:rPr>
              <w:t>NBT_IM741G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43"/>
            </w:r>
            <w:r w:rsidRPr="00A35237">
              <w:rPr>
                <w:sz w:val="24"/>
                <w:szCs w:val="24"/>
              </w:rPr>
              <w:t xml:space="preserve">: </w:t>
            </w:r>
            <w:r>
              <w:rPr>
                <w:sz w:val="24"/>
                <w:szCs w:val="24"/>
                <w:highlight w:val="yellow"/>
              </w:rPr>
              <w:t>gyak.</w:t>
            </w:r>
            <w:r w:rsidRPr="00A35237">
              <w:rPr>
                <w:sz w:val="24"/>
                <w:szCs w:val="24"/>
              </w:rPr>
              <w:t xml:space="preserve"> és száma: </w:t>
            </w:r>
            <w:r w:rsidRPr="001359DB">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44"/>
            </w:r>
            <w:r w:rsidRPr="00A35237">
              <w:rPr>
                <w:sz w:val="24"/>
                <w:szCs w:val="24"/>
              </w:rPr>
              <w:t xml:space="preserve">): </w:t>
            </w:r>
            <w:r w:rsidRPr="000A23F5">
              <w:rPr>
                <w:b/>
                <w:sz w:val="24"/>
                <w:szCs w:val="24"/>
                <w:highlight w:val="yellow"/>
              </w:rPr>
              <w:t>gyakorlati jegy</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1359DB">
              <w:rPr>
                <w:b/>
                <w:sz w:val="24"/>
                <w:szCs w:val="24"/>
                <w:highlight w:val="yellow"/>
              </w:rPr>
              <w:t>1</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092606" w:rsidTr="00286951">
        <w:trPr>
          <w:trHeight w:val="318"/>
        </w:trPr>
        <w:tc>
          <w:tcPr>
            <w:tcW w:w="9180" w:type="dxa"/>
            <w:gridSpan w:val="3"/>
            <w:tcBorders>
              <w:top w:val="dotted" w:sz="4" w:space="0" w:color="auto"/>
              <w:bottom w:val="single" w:sz="4" w:space="0" w:color="auto"/>
            </w:tcBorders>
            <w:shd w:val="clear" w:color="auto" w:fill="FFFF99"/>
          </w:tcPr>
          <w:p w:rsidR="009428EA" w:rsidRPr="00092606" w:rsidRDefault="009428EA" w:rsidP="00286951">
            <w:pPr>
              <w:tabs>
                <w:tab w:val="left" w:pos="34"/>
              </w:tabs>
              <w:jc w:val="both"/>
              <w:rPr>
                <w:spacing w:val="-1"/>
                <w:sz w:val="22"/>
                <w:szCs w:val="22"/>
              </w:rPr>
            </w:pPr>
            <w:r w:rsidRPr="00092606">
              <w:rPr>
                <w:sz w:val="22"/>
                <w:szCs w:val="22"/>
              </w:rPr>
              <w:t>Az előadás tematika gyakorlati megvalósítása.</w:t>
            </w:r>
          </w:p>
          <w:p w:rsidR="009428EA" w:rsidRPr="00092606" w:rsidRDefault="009428EA" w:rsidP="00286951">
            <w:pPr>
              <w:tabs>
                <w:tab w:val="left" w:pos="34"/>
              </w:tabs>
              <w:jc w:val="both"/>
              <w:rPr>
                <w:spacing w:val="-4"/>
                <w:sz w:val="22"/>
                <w:szCs w:val="22"/>
              </w:rPr>
            </w:pPr>
            <w:r w:rsidRPr="00092606">
              <w:rPr>
                <w:spacing w:val="-1"/>
                <w:sz w:val="22"/>
                <w:szCs w:val="22"/>
              </w:rPr>
              <w:t xml:space="preserve">Az információ tulajdonságai, továbbítása. Kódolás, dekódolás. Analóg és digitális rendszerek. </w:t>
            </w:r>
            <w:r w:rsidRPr="00092606">
              <w:rPr>
                <w:spacing w:val="-3"/>
                <w:sz w:val="22"/>
                <w:szCs w:val="22"/>
              </w:rPr>
              <w:t>Számrendszerek, konverziós szabályok.</w:t>
            </w:r>
            <w:r w:rsidRPr="00092606">
              <w:rPr>
                <w:spacing w:val="-1"/>
                <w:sz w:val="22"/>
                <w:szCs w:val="22"/>
              </w:rPr>
              <w:t xml:space="preserve"> Informatikai </w:t>
            </w:r>
            <w:r w:rsidRPr="00092606">
              <w:rPr>
                <w:spacing w:val="-3"/>
                <w:sz w:val="22"/>
                <w:szCs w:val="22"/>
              </w:rPr>
              <w:t>alapfogalmak, a</w:t>
            </w:r>
            <w:r w:rsidRPr="00092606">
              <w:rPr>
                <w:spacing w:val="-1"/>
                <w:sz w:val="22"/>
                <w:szCs w:val="22"/>
              </w:rPr>
              <w:t xml:space="preserve"> digitális számítógép, mint információ-feldolgozó gép.</w:t>
            </w:r>
            <w:r w:rsidRPr="00092606">
              <w:rPr>
                <w:spacing w:val="-3"/>
                <w:sz w:val="22"/>
                <w:szCs w:val="22"/>
              </w:rPr>
              <w:t xml:space="preserve"> Információábrázolás számítógépen: bit, bájt és többszörösei, cím, logikai, szöveges és numerikus adatok ábrázolása és </w:t>
            </w:r>
            <w:r w:rsidRPr="00092606">
              <w:rPr>
                <w:spacing w:val="-4"/>
                <w:sz w:val="22"/>
                <w:szCs w:val="22"/>
              </w:rPr>
              <w:t>a velük végezhető műveletek; programok ábrázolása. Kódolási eljárások.</w:t>
            </w:r>
          </w:p>
          <w:p w:rsidR="009428EA" w:rsidRPr="00092606" w:rsidRDefault="009428EA" w:rsidP="00286951">
            <w:pPr>
              <w:tabs>
                <w:tab w:val="left" w:pos="34"/>
              </w:tabs>
              <w:jc w:val="both"/>
              <w:rPr>
                <w:spacing w:val="-2"/>
                <w:sz w:val="22"/>
                <w:szCs w:val="22"/>
              </w:rPr>
            </w:pPr>
            <w:r w:rsidRPr="00092606">
              <w:rPr>
                <w:spacing w:val="-4"/>
                <w:sz w:val="22"/>
                <w:szCs w:val="22"/>
              </w:rPr>
              <w:t xml:space="preserve">Számítógépek programozása. Gépi kódú programozás alapelvei. Assembly és magasszintű </w:t>
            </w:r>
            <w:r w:rsidRPr="00092606">
              <w:rPr>
                <w:spacing w:val="-3"/>
                <w:sz w:val="22"/>
                <w:szCs w:val="22"/>
              </w:rPr>
              <w:t xml:space="preserve">programozási nyelvek. </w:t>
            </w:r>
            <w:r w:rsidRPr="00092606">
              <w:rPr>
                <w:spacing w:val="-1"/>
                <w:sz w:val="22"/>
                <w:szCs w:val="22"/>
              </w:rPr>
              <w:t>Számítógép architektúrák. Hardver, Szoftver:</w:t>
            </w:r>
            <w:r w:rsidRPr="00092606">
              <w:rPr>
                <w:spacing w:val="-3"/>
                <w:sz w:val="22"/>
                <w:szCs w:val="22"/>
              </w:rPr>
              <w:t xml:space="preserve"> központi egység, perifériák, háttértárak. Operációs rendszer, </w:t>
            </w:r>
            <w:r w:rsidRPr="00092606">
              <w:rPr>
                <w:spacing w:val="4"/>
                <w:sz w:val="22"/>
                <w:szCs w:val="22"/>
              </w:rPr>
              <w:t>alapszoftver, rendszerközeli szoftverek.</w:t>
            </w:r>
            <w:r w:rsidRPr="00092606">
              <w:rPr>
                <w:spacing w:val="-3"/>
                <w:sz w:val="22"/>
                <w:szCs w:val="22"/>
              </w:rPr>
              <w:t xml:space="preserve"> F</w:t>
            </w:r>
            <w:r w:rsidRPr="00092606">
              <w:rPr>
                <w:spacing w:val="4"/>
                <w:sz w:val="22"/>
                <w:szCs w:val="22"/>
              </w:rPr>
              <w:t xml:space="preserve">ejlesztői szoftverek, </w:t>
            </w:r>
            <w:r w:rsidRPr="00092606">
              <w:rPr>
                <w:spacing w:val="-3"/>
                <w:sz w:val="22"/>
                <w:szCs w:val="22"/>
              </w:rPr>
              <w:t>fordítóprogram, interpreter,</w:t>
            </w:r>
            <w:r w:rsidRPr="00092606">
              <w:rPr>
                <w:spacing w:val="4"/>
                <w:sz w:val="22"/>
                <w:szCs w:val="22"/>
              </w:rPr>
              <w:t xml:space="preserve"> </w:t>
            </w:r>
            <w:r w:rsidRPr="00092606">
              <w:rPr>
                <w:spacing w:val="-2"/>
                <w:sz w:val="22"/>
                <w:szCs w:val="22"/>
              </w:rPr>
              <w:t>szintaktika, szemantika, programozási nyelvek.</w:t>
            </w:r>
          </w:p>
          <w:p w:rsidR="009428EA" w:rsidRPr="00092606" w:rsidRDefault="009428EA" w:rsidP="00286951">
            <w:pPr>
              <w:tabs>
                <w:tab w:val="left" w:pos="34"/>
              </w:tabs>
              <w:jc w:val="both"/>
              <w:rPr>
                <w:spacing w:val="2"/>
                <w:sz w:val="22"/>
                <w:szCs w:val="22"/>
              </w:rPr>
            </w:pPr>
            <w:r w:rsidRPr="00092606">
              <w:rPr>
                <w:spacing w:val="4"/>
                <w:sz w:val="22"/>
                <w:szCs w:val="22"/>
              </w:rPr>
              <w:t>Alkalmazói szoftverek:</w:t>
            </w:r>
            <w:r w:rsidRPr="00092606">
              <w:rPr>
                <w:spacing w:val="-2"/>
                <w:sz w:val="22"/>
                <w:szCs w:val="22"/>
              </w:rPr>
              <w:t xml:space="preserve"> szövegszerkesztés, prezentációkészítés, táblázatkezelés, </w:t>
            </w:r>
            <w:r w:rsidRPr="00092606">
              <w:rPr>
                <w:spacing w:val="2"/>
                <w:sz w:val="22"/>
                <w:szCs w:val="22"/>
              </w:rPr>
              <w:t>adatbázis-kezelés.</w:t>
            </w:r>
          </w:p>
          <w:p w:rsidR="009428EA" w:rsidRPr="00092606" w:rsidRDefault="009428EA" w:rsidP="00286951">
            <w:pPr>
              <w:tabs>
                <w:tab w:val="left" w:pos="34"/>
              </w:tabs>
              <w:jc w:val="both"/>
              <w:rPr>
                <w:sz w:val="22"/>
                <w:szCs w:val="22"/>
              </w:rPr>
            </w:pPr>
            <w:r w:rsidRPr="00092606">
              <w:rPr>
                <w:spacing w:val="-3"/>
                <w:sz w:val="22"/>
                <w:szCs w:val="22"/>
              </w:rPr>
              <w:t xml:space="preserve">Hálózati </w:t>
            </w:r>
            <w:r w:rsidRPr="00092606">
              <w:rPr>
                <w:spacing w:val="-1"/>
                <w:sz w:val="22"/>
                <w:szCs w:val="22"/>
              </w:rPr>
              <w:t>alapfogalmak. Az internet alkalmazása az információ érdekében.</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092606" w:rsidTr="00286951">
        <w:tc>
          <w:tcPr>
            <w:tcW w:w="9180" w:type="dxa"/>
            <w:gridSpan w:val="3"/>
            <w:tcBorders>
              <w:top w:val="dotted" w:sz="4" w:space="0" w:color="auto"/>
              <w:bottom w:val="single" w:sz="4" w:space="0" w:color="auto"/>
            </w:tcBorders>
            <w:shd w:val="clear" w:color="auto" w:fill="FFFF99"/>
          </w:tcPr>
          <w:p w:rsidR="009428EA" w:rsidRPr="00092606" w:rsidRDefault="009428EA" w:rsidP="009428EA">
            <w:pPr>
              <w:numPr>
                <w:ilvl w:val="0"/>
                <w:numId w:val="10"/>
              </w:numPr>
              <w:rPr>
                <w:spacing w:val="-10"/>
                <w:sz w:val="22"/>
                <w:szCs w:val="22"/>
              </w:rPr>
            </w:pPr>
            <w:r w:rsidRPr="00092606">
              <w:rPr>
                <w:spacing w:val="-4"/>
                <w:sz w:val="22"/>
                <w:szCs w:val="22"/>
              </w:rPr>
              <w:t xml:space="preserve">H. H. Goldstine: A számítógép Pascaltól Neumannig. Műszaki Könyvkiadó, Budapest, </w:t>
            </w:r>
            <w:r w:rsidRPr="00092606">
              <w:rPr>
                <w:spacing w:val="-10"/>
                <w:sz w:val="22"/>
                <w:szCs w:val="22"/>
              </w:rPr>
              <w:t>2003.</w:t>
            </w:r>
          </w:p>
          <w:p w:rsidR="009428EA" w:rsidRPr="00092606" w:rsidRDefault="009428EA" w:rsidP="009428EA">
            <w:pPr>
              <w:numPr>
                <w:ilvl w:val="0"/>
                <w:numId w:val="10"/>
              </w:numPr>
              <w:rPr>
                <w:spacing w:val="-10"/>
                <w:sz w:val="22"/>
                <w:szCs w:val="22"/>
              </w:rPr>
            </w:pPr>
            <w:r w:rsidRPr="00092606">
              <w:rPr>
                <w:spacing w:val="-3"/>
                <w:sz w:val="22"/>
                <w:szCs w:val="22"/>
              </w:rPr>
              <w:t xml:space="preserve">Csala P. - Csetényi A. - Tarlós B.: Informatika alapjai. Computerbooks, Budapest, </w:t>
            </w:r>
            <w:r w:rsidRPr="00092606">
              <w:rPr>
                <w:spacing w:val="-10"/>
                <w:sz w:val="22"/>
                <w:szCs w:val="22"/>
              </w:rPr>
              <w:t>2001.</w:t>
            </w:r>
          </w:p>
          <w:p w:rsidR="009428EA" w:rsidRPr="00092606" w:rsidRDefault="009428EA" w:rsidP="009428EA">
            <w:pPr>
              <w:numPr>
                <w:ilvl w:val="0"/>
                <w:numId w:val="10"/>
              </w:numPr>
              <w:rPr>
                <w:spacing w:val="-10"/>
                <w:sz w:val="22"/>
                <w:szCs w:val="22"/>
              </w:rPr>
            </w:pPr>
            <w:r w:rsidRPr="00092606">
              <w:rPr>
                <w:spacing w:val="-4"/>
                <w:sz w:val="22"/>
                <w:szCs w:val="22"/>
              </w:rPr>
              <w:t xml:space="preserve">Andrew  S.Tanenbaum: Számítógép architektúrák. Panem Könyvkiadó, Budapest </w:t>
            </w:r>
            <w:r w:rsidRPr="00092606">
              <w:rPr>
                <w:spacing w:val="-10"/>
                <w:sz w:val="22"/>
                <w:szCs w:val="22"/>
              </w:rPr>
              <w:t>2001.</w:t>
            </w:r>
          </w:p>
          <w:p w:rsidR="009428EA" w:rsidRPr="00092606" w:rsidRDefault="009428EA" w:rsidP="009428EA">
            <w:pPr>
              <w:numPr>
                <w:ilvl w:val="0"/>
                <w:numId w:val="10"/>
              </w:numPr>
              <w:rPr>
                <w:sz w:val="22"/>
                <w:szCs w:val="22"/>
              </w:rPr>
            </w:pPr>
            <w:r w:rsidRPr="00092606">
              <w:rPr>
                <w:spacing w:val="-4"/>
                <w:sz w:val="22"/>
                <w:szCs w:val="22"/>
              </w:rPr>
              <w:t>L. Snyder: Fluency with Information Technology: Skills, Concepts, and Capabilities</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rPr>
          <w:i/>
          <w:sz w:val="22"/>
          <w:szCs w:val="22"/>
        </w:rPr>
      </w:pPr>
    </w:p>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6612E5">
              <w:rPr>
                <w:b/>
                <w:sz w:val="24"/>
                <w:szCs w:val="24"/>
              </w:rPr>
              <w:t>CISCO CCNA 1.</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Pr>
                <w:sz w:val="24"/>
                <w:szCs w:val="24"/>
              </w:rPr>
              <w:t>NBT_PI168K2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45"/>
            </w:r>
            <w:r w:rsidRPr="00A35237">
              <w:rPr>
                <w:sz w:val="24"/>
                <w:szCs w:val="24"/>
              </w:rPr>
              <w:t xml:space="preserve">: </w:t>
            </w:r>
            <w:r>
              <w:rPr>
                <w:sz w:val="24"/>
                <w:szCs w:val="24"/>
                <w:highlight w:val="yellow"/>
              </w:rPr>
              <w:t>ea</w:t>
            </w:r>
            <w:r w:rsidRPr="00A35237">
              <w:rPr>
                <w:sz w:val="24"/>
                <w:szCs w:val="24"/>
              </w:rPr>
              <w:t xml:space="preserve"> és száma: </w:t>
            </w:r>
            <w:r w:rsidRPr="005E34B0">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46"/>
            </w:r>
            <w:r w:rsidRPr="00A35237">
              <w:rPr>
                <w:sz w:val="24"/>
                <w:szCs w:val="24"/>
              </w:rPr>
              <w:t xml:space="preserve">): </w:t>
            </w:r>
            <w:r w:rsidRPr="005E34B0">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5E34B0">
              <w:rPr>
                <w:sz w:val="24"/>
                <w:szCs w:val="24"/>
                <w:highlight w:val="yellow"/>
              </w:rPr>
              <w:t>NBT_PI126K2 Hálózati architektúrák és protokollok</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6612E5" w:rsidTr="00286951">
        <w:trPr>
          <w:trHeight w:val="318"/>
        </w:trPr>
        <w:tc>
          <w:tcPr>
            <w:tcW w:w="9180" w:type="dxa"/>
            <w:gridSpan w:val="3"/>
            <w:tcBorders>
              <w:top w:val="dotted" w:sz="4" w:space="0" w:color="auto"/>
              <w:bottom w:val="single" w:sz="4" w:space="0" w:color="auto"/>
            </w:tcBorders>
            <w:shd w:val="clear" w:color="auto" w:fill="FFFF99"/>
          </w:tcPr>
          <w:p w:rsidR="009428EA" w:rsidRPr="006612E5" w:rsidRDefault="009428EA" w:rsidP="00286951">
            <w:pPr>
              <w:tabs>
                <w:tab w:val="left" w:pos="34"/>
              </w:tabs>
              <w:jc w:val="both"/>
              <w:rPr>
                <w:sz w:val="22"/>
                <w:szCs w:val="22"/>
              </w:rPr>
            </w:pPr>
            <w:r w:rsidRPr="006612E5">
              <w:rPr>
                <w:sz w:val="22"/>
                <w:szCs w:val="22"/>
              </w:rPr>
              <w:t>Ez a kurzus gyakorlatias bevezetést nyújt az informatikai hálózatok és az internet világába, azoknak az eszközöknek a felhasználásával, amelyek az otthoni és a kisvállalati hálózatokban leggyakrabban előfordulnak. Az online tananyag különféle alkalmazásokkal segíti a kisebb hálózatok tervezéséhez és kiépítéséhez szükséges készségek elsajátítását. A tanfolyam kezdő szinten felkészít az otthoni hálózatok telepítésével összefüggő feladatokra és tartalmazza azokat az ismereteket, amelyek a különböző hálózati szakmákhoz kapcsolódó munkakörök - például a hálózat technikusi, számítógép-technikusi, hálózati kábelező és ügyfélszolgálati munkatárs - betöltéséhez szükségesek.</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6612E5" w:rsidTr="00286951">
        <w:tc>
          <w:tcPr>
            <w:tcW w:w="9180" w:type="dxa"/>
            <w:gridSpan w:val="3"/>
            <w:tcBorders>
              <w:top w:val="dotted" w:sz="4" w:space="0" w:color="auto"/>
              <w:bottom w:val="single" w:sz="4" w:space="0" w:color="auto"/>
            </w:tcBorders>
            <w:shd w:val="clear" w:color="auto" w:fill="FFFF99"/>
          </w:tcPr>
          <w:p w:rsidR="009428EA" w:rsidRDefault="009428EA" w:rsidP="00875D80">
            <w:pPr>
              <w:jc w:val="both"/>
              <w:rPr>
                <w:sz w:val="22"/>
                <w:szCs w:val="22"/>
              </w:rPr>
            </w:pPr>
            <w:r w:rsidRPr="006612E5">
              <w:rPr>
                <w:sz w:val="22"/>
                <w:szCs w:val="22"/>
              </w:rPr>
              <w:t>Cisco.netacad.net  - Online tananyag rendelkezésre áll.</w:t>
            </w:r>
          </w:p>
          <w:p w:rsidR="00875D80" w:rsidRDefault="00875D80"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 xml:space="preserve">Andrew S. Tanenbaum: Computer Networks, Fourth Edition, Prentice-Hall, 2002. </w:t>
            </w:r>
          </w:p>
          <w:p w:rsidR="00875D80" w:rsidRDefault="00875D80"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Andrew S. Tanenbaum: Számítógép-hálózatok, Panem-Prentice Hall Könyvkiadó Kft. 1999. ISBN: 9789635453849</w:t>
            </w:r>
          </w:p>
          <w:p w:rsidR="009428EA" w:rsidRPr="006612E5" w:rsidRDefault="009428EA" w:rsidP="00854A51">
            <w:pPr>
              <w:pStyle w:val="MSCFelsorolChar"/>
              <w:numPr>
                <w:ilvl w:val="0"/>
                <w:numId w:val="63"/>
              </w:numPr>
              <w:tabs>
                <w:tab w:val="clear" w:pos="284"/>
                <w:tab w:val="clear" w:pos="568"/>
              </w:tabs>
              <w:spacing w:before="0" w:after="0"/>
              <w:rPr>
                <w:sz w:val="22"/>
                <w:szCs w:val="22"/>
              </w:rPr>
            </w:pPr>
            <w:r w:rsidRPr="006612E5">
              <w:rPr>
                <w:sz w:val="22"/>
                <w:szCs w:val="22"/>
              </w:rPr>
              <w:t>CCNA 1-4</w:t>
            </w:r>
          </w:p>
          <w:p w:rsidR="009428EA" w:rsidRPr="006612E5" w:rsidRDefault="009428EA" w:rsidP="00854A51">
            <w:pPr>
              <w:pStyle w:val="MSCFelsorolChar"/>
              <w:numPr>
                <w:ilvl w:val="0"/>
                <w:numId w:val="63"/>
              </w:numPr>
              <w:tabs>
                <w:tab w:val="clear" w:pos="284"/>
                <w:tab w:val="clear" w:pos="568"/>
              </w:tabs>
              <w:spacing w:before="0" w:after="0"/>
              <w:rPr>
                <w:sz w:val="22"/>
                <w:szCs w:val="22"/>
              </w:rPr>
            </w:pPr>
            <w:r w:rsidRPr="006612E5">
              <w:rPr>
                <w:sz w:val="22"/>
                <w:szCs w:val="22"/>
              </w:rPr>
              <w:t>CCNA Discovery 4.0 1-4</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17F71">
              <w:rPr>
                <w:b/>
                <w:sz w:val="24"/>
                <w:szCs w:val="24"/>
                <w:highlight w:val="yellow"/>
              </w:rPr>
              <w:t>Dr. Kovács Emőd, egyetemi docens,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17F71">
              <w:rPr>
                <w:b/>
                <w:sz w:val="24"/>
                <w:szCs w:val="24"/>
                <w:highlight w:val="yellow"/>
              </w:rPr>
              <w:t>Király Roland, tanársegéd, PhD hallgató</w:t>
            </w:r>
          </w:p>
        </w:tc>
      </w:tr>
    </w:tbl>
    <w:p w:rsidR="00202F62" w:rsidRDefault="00202F62"/>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6612E5">
              <w:rPr>
                <w:b/>
                <w:sz w:val="24"/>
                <w:szCs w:val="24"/>
              </w:rPr>
              <w:t>Digitális képfeldolgozás</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Kódja:</w:t>
            </w:r>
            <w:r>
              <w:rPr>
                <w:bCs/>
              </w:rPr>
              <w:t xml:space="preserve"> NBT_PI114</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47"/>
            </w:r>
            <w:r w:rsidRPr="00A35237">
              <w:rPr>
                <w:sz w:val="24"/>
                <w:szCs w:val="24"/>
              </w:rPr>
              <w:t xml:space="preserve">: </w:t>
            </w:r>
            <w:r w:rsidRPr="001C326E">
              <w:rPr>
                <w:b/>
                <w:sz w:val="24"/>
                <w:szCs w:val="24"/>
                <w:highlight w:val="yellow"/>
                <w:u w:val="single"/>
              </w:rPr>
              <w:t>gyak</w:t>
            </w:r>
            <w:r w:rsidRPr="0064437B">
              <w:rPr>
                <w:sz w:val="24"/>
                <w:szCs w:val="24"/>
              </w:rPr>
              <w:t>.</w:t>
            </w:r>
            <w:r w:rsidRPr="00A35237">
              <w:rPr>
                <w:sz w:val="24"/>
                <w:szCs w:val="24"/>
              </w:rPr>
              <w:t xml:space="preserve"> és száma: </w:t>
            </w:r>
            <w:r w:rsidRPr="001C326E">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48"/>
            </w:r>
            <w:r w:rsidRPr="00A35237">
              <w:rPr>
                <w:sz w:val="24"/>
                <w:szCs w:val="24"/>
              </w:rPr>
              <w:t xml:space="preserve">): </w:t>
            </w:r>
            <w:r w:rsidRPr="001C326E">
              <w:rPr>
                <w:b/>
                <w:sz w:val="24"/>
                <w:szCs w:val="24"/>
                <w:highlight w:val="yellow"/>
              </w:rPr>
              <w:t>gyakorlati jegy</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1C326E">
              <w:rPr>
                <w:sz w:val="24"/>
                <w:szCs w:val="24"/>
                <w:highlight w:val="yellow"/>
              </w:rPr>
              <w:t>5-6</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9428EA" w:rsidRPr="00A35237" w:rsidTr="00286951">
        <w:tc>
          <w:tcPr>
            <w:tcW w:w="9180" w:type="dxa"/>
            <w:gridSpan w:val="3"/>
            <w:tcBorders>
              <w:bottom w:val="dotted" w:sz="4" w:space="0" w:color="auto"/>
            </w:tcBorders>
          </w:tcPr>
          <w:p w:rsidR="009428EA" w:rsidRPr="00774E28" w:rsidRDefault="009428EA" w:rsidP="00286951">
            <w:pPr>
              <w:spacing w:before="60"/>
              <w:jc w:val="both"/>
              <w:rPr>
                <w:sz w:val="24"/>
                <w:szCs w:val="24"/>
              </w:rPr>
            </w:pPr>
            <w:r w:rsidRPr="00A35237">
              <w:rPr>
                <w:b/>
                <w:sz w:val="24"/>
                <w:szCs w:val="24"/>
              </w:rPr>
              <w:t>Tantárgyleírás</w:t>
            </w:r>
            <w:r w:rsidRPr="00A35237">
              <w:rPr>
                <w:sz w:val="24"/>
                <w:szCs w:val="24"/>
              </w:rPr>
              <w:t xml:space="preserve">: </w:t>
            </w:r>
          </w:p>
        </w:tc>
      </w:tr>
      <w:tr w:rsidR="009428EA" w:rsidRPr="006612E5" w:rsidTr="00286951">
        <w:trPr>
          <w:trHeight w:val="318"/>
        </w:trPr>
        <w:tc>
          <w:tcPr>
            <w:tcW w:w="9180" w:type="dxa"/>
            <w:gridSpan w:val="3"/>
            <w:tcBorders>
              <w:top w:val="dotted" w:sz="4" w:space="0" w:color="auto"/>
              <w:bottom w:val="single" w:sz="4" w:space="0" w:color="auto"/>
            </w:tcBorders>
            <w:shd w:val="clear" w:color="auto" w:fill="FFFF99"/>
          </w:tcPr>
          <w:p w:rsidR="009428EA" w:rsidRPr="006612E5" w:rsidRDefault="009428EA" w:rsidP="00286951">
            <w:pPr>
              <w:tabs>
                <w:tab w:val="left" w:pos="34"/>
              </w:tabs>
              <w:jc w:val="both"/>
              <w:rPr>
                <w:spacing w:val="-4"/>
                <w:sz w:val="22"/>
                <w:szCs w:val="22"/>
              </w:rPr>
            </w:pPr>
            <w:r w:rsidRPr="006612E5">
              <w:rPr>
                <w:spacing w:val="-4"/>
                <w:sz w:val="22"/>
                <w:szCs w:val="22"/>
              </w:rPr>
              <w:t>Az emberi látás modellje. Digitalizálás. Hisztogram-transzformációk: nyújtás, kiegyenlítés, küszöbölés. A konvolúció és alkalmazásai: átlagoló szűrők, sorrendi szűrők, simítás, élek keresése, élesítése. Integrál transzformációk: Fourier transzformáció, Wavelet transzformáció. A transzformációk alkalmazásai. Morfológia: alapműveletek, Hit-Miss transzformáció, kontúr kinyerése, lyukak kitöltése, összefüggő komponensek meghatározása, konvex burok, vékonyítás, vázkijelölés, kinövések eltávolítása. Szegmentálás: tresholding, régió alapú szegmentálás, Textúra, Canny-féle éldetektálás. Digitális képformátumok.</w:t>
            </w:r>
          </w:p>
          <w:p w:rsidR="009428EA" w:rsidRPr="006612E5" w:rsidRDefault="009428EA" w:rsidP="00286951">
            <w:pPr>
              <w:tabs>
                <w:tab w:val="left" w:pos="34"/>
              </w:tabs>
              <w:jc w:val="both"/>
              <w:rPr>
                <w:spacing w:val="-4"/>
                <w:sz w:val="22"/>
                <w:szCs w:val="22"/>
              </w:rPr>
            </w:pPr>
            <w:r w:rsidRPr="006612E5">
              <w:rPr>
                <w:spacing w:val="-4"/>
                <w:sz w:val="22"/>
                <w:szCs w:val="22"/>
              </w:rPr>
              <w:t>A hallgató ismerje a digitalizálás folyamatát, tudjon digitalizálni. Tudjon képet nagyítani, kicsinyíteni, újraméretezni, tudja alkalmazni a lineáris transzformációkat. GIMP segítségével tudja analizálni digitális képek hisztogramját, ismerje, és tudja alkalmazni a különböző hisztogram-transzformációkat. A konvolúció alkalmazásával tudjon képeken szűrést végrehajtani, ismerje a különböző szűrőket, tudja ezeket kiválasztani és alkalmazni. A tanuló tudjon képeket élesíteni GIMP segítségével, legyen képes éleket detektálni szűrők felhasználásával. Tudja alkalmazni az integrál transzformációkat, ismerje a frekvenciatérbe történő transzformációt, és az itt végrehajtható képfeldolgozási műveleteket. ImageJ program segítségével tudjon végrehajtani morfológiai műveletek, ismerje ezek hatását, az alapműveletet le tudja programozni C# programnyelven.</w:t>
            </w:r>
          </w:p>
          <w:p w:rsidR="009428EA" w:rsidRPr="006612E5" w:rsidRDefault="009428EA" w:rsidP="00286951">
            <w:pPr>
              <w:tabs>
                <w:tab w:val="left" w:pos="34"/>
              </w:tabs>
              <w:jc w:val="both"/>
              <w:rPr>
                <w:spacing w:val="-4"/>
                <w:sz w:val="22"/>
                <w:szCs w:val="22"/>
              </w:rPr>
            </w:pPr>
            <w:r w:rsidRPr="006612E5">
              <w:rPr>
                <w:spacing w:val="-4"/>
                <w:sz w:val="22"/>
                <w:szCs w:val="22"/>
              </w:rPr>
              <w:t>A tanuló legyen tisztában az egyes képformátumokkal, ismerje kódolási algoritmusukat.</w:t>
            </w:r>
          </w:p>
          <w:p w:rsidR="009428EA" w:rsidRPr="006612E5" w:rsidRDefault="009428EA" w:rsidP="00286951">
            <w:pPr>
              <w:tabs>
                <w:tab w:val="left" w:pos="34"/>
              </w:tabs>
              <w:jc w:val="both"/>
              <w:rPr>
                <w:sz w:val="22"/>
                <w:szCs w:val="22"/>
              </w:rPr>
            </w:pPr>
          </w:p>
        </w:tc>
      </w:tr>
      <w:tr w:rsidR="009428EA" w:rsidRPr="00A35237" w:rsidTr="00286951">
        <w:tc>
          <w:tcPr>
            <w:tcW w:w="9180" w:type="dxa"/>
            <w:gridSpan w:val="3"/>
            <w:tcBorders>
              <w:bottom w:val="dotted" w:sz="4" w:space="0" w:color="auto"/>
            </w:tcBorders>
          </w:tcPr>
          <w:p w:rsidR="009428EA" w:rsidRPr="00731A7A" w:rsidRDefault="009428EA" w:rsidP="00286951">
            <w:pPr>
              <w:jc w:val="both"/>
              <w:rPr>
                <w:sz w:val="24"/>
                <w:szCs w:val="24"/>
              </w:rPr>
            </w:pPr>
            <w:r>
              <w:rPr>
                <w:i/>
                <w:sz w:val="24"/>
                <w:szCs w:val="24"/>
              </w:rPr>
              <w:t>Kö</w:t>
            </w:r>
            <w:r w:rsidRPr="00A35237">
              <w:rPr>
                <w:i/>
                <w:sz w:val="24"/>
                <w:szCs w:val="24"/>
              </w:rPr>
              <w:t>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irodalom</w:t>
            </w:r>
            <w:r>
              <w:rPr>
                <w:b/>
                <w:sz w:val="24"/>
                <w:szCs w:val="24"/>
              </w:rPr>
              <w:t>:</w:t>
            </w:r>
          </w:p>
        </w:tc>
      </w:tr>
      <w:tr w:rsidR="009428EA" w:rsidRPr="006612E5" w:rsidTr="00286951">
        <w:tc>
          <w:tcPr>
            <w:tcW w:w="9180" w:type="dxa"/>
            <w:gridSpan w:val="3"/>
            <w:tcBorders>
              <w:top w:val="dotted" w:sz="4" w:space="0" w:color="auto"/>
              <w:bottom w:val="single" w:sz="4" w:space="0" w:color="auto"/>
            </w:tcBorders>
            <w:shd w:val="clear" w:color="auto" w:fill="FFFF99"/>
          </w:tcPr>
          <w:p w:rsidR="009428EA" w:rsidRPr="006612E5" w:rsidRDefault="009428EA" w:rsidP="00854A51">
            <w:pPr>
              <w:pStyle w:val="Csakszveg"/>
              <w:numPr>
                <w:ilvl w:val="0"/>
                <w:numId w:val="11"/>
              </w:numPr>
              <w:jc w:val="both"/>
              <w:rPr>
                <w:rFonts w:ascii="Times New Roman" w:hAnsi="Times New Roman"/>
                <w:b w:val="0"/>
                <w:color w:val="000000"/>
                <w:sz w:val="22"/>
                <w:szCs w:val="22"/>
              </w:rPr>
            </w:pPr>
            <w:r w:rsidRPr="006612E5">
              <w:rPr>
                <w:rFonts w:ascii="Times New Roman" w:hAnsi="Times New Roman"/>
                <w:b w:val="0"/>
                <w:color w:val="000000"/>
                <w:sz w:val="22"/>
                <w:szCs w:val="22"/>
              </w:rPr>
              <w:t>Álló G., Fıglein J., Hegedős Gy. Cs., Szabó J.: Bevezetés a számítógépes képfeldolgozásba.</w:t>
            </w:r>
            <w:r w:rsidRPr="006612E5">
              <w:rPr>
                <w:rFonts w:ascii="Times New Roman" w:hAnsi="Times New Roman"/>
                <w:b w:val="0"/>
                <w:color w:val="000000"/>
                <w:sz w:val="22"/>
                <w:szCs w:val="22"/>
              </w:rPr>
              <w:br/>
              <w:t xml:space="preserve">BME Mérnöktovábbképzı Int. 1993. </w:t>
            </w:r>
          </w:p>
          <w:p w:rsidR="009428EA" w:rsidRPr="006612E5" w:rsidRDefault="009428EA" w:rsidP="00854A51">
            <w:pPr>
              <w:pStyle w:val="Csakszveg"/>
              <w:numPr>
                <w:ilvl w:val="0"/>
                <w:numId w:val="11"/>
              </w:numPr>
              <w:jc w:val="both"/>
              <w:rPr>
                <w:rFonts w:ascii="Times New Roman" w:hAnsi="Times New Roman"/>
                <w:b w:val="0"/>
                <w:sz w:val="22"/>
                <w:szCs w:val="22"/>
              </w:rPr>
            </w:pPr>
            <w:r w:rsidRPr="006612E5">
              <w:rPr>
                <w:rFonts w:ascii="Times New Roman" w:hAnsi="Times New Roman"/>
                <w:b w:val="0"/>
                <w:sz w:val="22"/>
                <w:szCs w:val="22"/>
              </w:rPr>
              <w:t>Berke J., Hegedős Gy. Cs., Kelemen D., Szabó J.: Digitális képfeldolgozás és alkalmazásai. V. E. Georgikon M. K., PICTRON, 2001.</w:t>
            </w:r>
          </w:p>
          <w:p w:rsidR="009428EA" w:rsidRPr="006612E5" w:rsidRDefault="009428EA" w:rsidP="00854A51">
            <w:pPr>
              <w:pStyle w:val="Csakszveg"/>
              <w:numPr>
                <w:ilvl w:val="0"/>
                <w:numId w:val="11"/>
              </w:numPr>
              <w:jc w:val="both"/>
              <w:rPr>
                <w:rFonts w:ascii="Times New Roman" w:eastAsia="Times New Roman" w:hAnsi="Times New Roman"/>
                <w:b w:val="0"/>
                <w:sz w:val="22"/>
                <w:szCs w:val="22"/>
              </w:rPr>
            </w:pPr>
            <w:r w:rsidRPr="006612E5">
              <w:rPr>
                <w:rFonts w:ascii="Times New Roman" w:eastAsia="Times New Roman" w:hAnsi="Times New Roman"/>
                <w:b w:val="0"/>
                <w:sz w:val="22"/>
                <w:szCs w:val="22"/>
              </w:rPr>
              <w:t>R. G. Gonzales, R. E. Woods: Digital Image Processing. Prectice Hall, 2008. ISBN number 9780131687288.</w:t>
            </w:r>
          </w:p>
          <w:p w:rsidR="009428EA" w:rsidRPr="006612E5" w:rsidRDefault="009428EA" w:rsidP="00854A51">
            <w:pPr>
              <w:numPr>
                <w:ilvl w:val="0"/>
                <w:numId w:val="11"/>
              </w:numPr>
              <w:rPr>
                <w:b/>
                <w:sz w:val="22"/>
                <w:szCs w:val="22"/>
              </w:rPr>
            </w:pPr>
            <w:r w:rsidRPr="006612E5">
              <w:rPr>
                <w:sz w:val="22"/>
                <w:szCs w:val="22"/>
              </w:rPr>
              <w:t>Fazekas Attila, Kormos János: Digitális képfeldolgozás matematikai alapjai. Debreceni Egyetem. Egyetemi jegyzet. 2004.</w:t>
            </w:r>
          </w:p>
          <w:p w:rsidR="009428EA" w:rsidRPr="006612E5" w:rsidRDefault="009428EA" w:rsidP="00854A51">
            <w:pPr>
              <w:numPr>
                <w:ilvl w:val="0"/>
                <w:numId w:val="11"/>
              </w:numPr>
              <w:rPr>
                <w:b/>
                <w:sz w:val="22"/>
                <w:szCs w:val="22"/>
              </w:rPr>
            </w:pPr>
            <w:r w:rsidRPr="006612E5">
              <w:rPr>
                <w:sz w:val="22"/>
                <w:szCs w:val="22"/>
              </w:rPr>
              <w:t>Fazekas Gábor, Hajdu András: Képfeldolgozási módszerek, Egyetemi jegyzet 2004. </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C326E">
              <w:rPr>
                <w:b/>
                <w:sz w:val="24"/>
                <w:szCs w:val="24"/>
                <w:highlight w:val="yellow"/>
              </w:rPr>
              <w:t xml:space="preserve">Király Sándor, </w:t>
            </w:r>
            <w:r>
              <w:rPr>
                <w:b/>
                <w:sz w:val="24"/>
                <w:szCs w:val="24"/>
                <w:highlight w:val="yellow"/>
              </w:rPr>
              <w:t xml:space="preserve">óraadó, </w:t>
            </w:r>
            <w:r w:rsidRPr="001C326E">
              <w:rPr>
                <w:b/>
                <w:sz w:val="24"/>
                <w:szCs w:val="24"/>
                <w:highlight w:val="yellow"/>
              </w:rPr>
              <w:t>PhD hallgató</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9428EA" w:rsidRDefault="009428EA" w:rsidP="009428EA">
      <w:pPr>
        <w:spacing w:after="120"/>
        <w:jc w:val="both"/>
        <w:rPr>
          <w:i/>
          <w:sz w:val="22"/>
          <w:szCs w:val="22"/>
        </w:rPr>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092"/>
      </w:tblGrid>
      <w:tr w:rsidR="009428EA" w:rsidTr="00286951">
        <w:tc>
          <w:tcPr>
            <w:tcW w:w="4962" w:type="dxa"/>
            <w:tcBorders>
              <w:top w:val="single" w:sz="4" w:space="0" w:color="000000"/>
              <w:left w:val="single" w:sz="4" w:space="0" w:color="000000"/>
              <w:bottom w:val="single" w:sz="4" w:space="0" w:color="000000"/>
            </w:tcBorders>
            <w:shd w:val="clear" w:color="auto" w:fill="auto"/>
          </w:tcPr>
          <w:p w:rsidR="009428EA" w:rsidRDefault="009428EA" w:rsidP="00286951">
            <w:pPr>
              <w:snapToGrid w:val="0"/>
              <w:rPr>
                <w:b/>
                <w:sz w:val="24"/>
                <w:szCs w:val="24"/>
              </w:rPr>
            </w:pPr>
            <w:r>
              <w:rPr>
                <w:b/>
                <w:sz w:val="24"/>
                <w:szCs w:val="24"/>
              </w:rPr>
              <w:t>Tantárgy neve: Dinamikus WEB programozás</w:t>
            </w:r>
          </w:p>
        </w:tc>
        <w:tc>
          <w:tcPr>
            <w:tcW w:w="2146" w:type="dxa"/>
            <w:tcBorders>
              <w:top w:val="single" w:sz="4" w:space="0" w:color="000000"/>
              <w:left w:val="single" w:sz="4" w:space="0" w:color="000000"/>
              <w:bottom w:val="single" w:sz="4" w:space="0" w:color="000000"/>
            </w:tcBorders>
            <w:shd w:val="clear" w:color="auto" w:fill="auto"/>
          </w:tcPr>
          <w:p w:rsidR="009428EA" w:rsidRDefault="009428EA" w:rsidP="00286951">
            <w:pPr>
              <w:snapToGrid w:val="0"/>
              <w:spacing w:before="60"/>
              <w:rPr>
                <w:b/>
                <w:bCs/>
                <w:sz w:val="24"/>
                <w:szCs w:val="24"/>
              </w:rPr>
            </w:pPr>
            <w:r>
              <w:rPr>
                <w:b/>
                <w:sz w:val="24"/>
                <w:szCs w:val="24"/>
              </w:rPr>
              <w:t xml:space="preserve">Kódja: </w:t>
            </w:r>
            <w:r>
              <w:rPr>
                <w:bCs/>
                <w:sz w:val="24"/>
                <w:szCs w:val="24"/>
              </w:rPr>
              <w:t>NBT_PI115</w:t>
            </w:r>
            <w:r w:rsidRPr="00382912">
              <w:rPr>
                <w:bCs/>
                <w:sz w:val="24"/>
                <w:szCs w:val="24"/>
              </w:rPr>
              <w:t>G2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spacing w:before="60"/>
              <w:rPr>
                <w:b/>
                <w:sz w:val="24"/>
                <w:szCs w:val="24"/>
              </w:rPr>
            </w:pPr>
            <w:r>
              <w:rPr>
                <w:b/>
                <w:sz w:val="24"/>
                <w:szCs w:val="24"/>
              </w:rPr>
              <w:t>Kreditszáma: 2</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spacing w:before="60"/>
              <w:jc w:val="both"/>
              <w:rPr>
                <w:sz w:val="24"/>
                <w:szCs w:val="24"/>
              </w:rPr>
            </w:pPr>
            <w:r>
              <w:rPr>
                <w:sz w:val="24"/>
                <w:szCs w:val="24"/>
              </w:rPr>
              <w:t>A tanóra típusa</w:t>
            </w:r>
            <w:r>
              <w:rPr>
                <w:rStyle w:val="Lbjegyzet-karakterek"/>
                <w:sz w:val="24"/>
                <w:szCs w:val="24"/>
              </w:rPr>
              <w:footnoteReference w:id="49"/>
            </w:r>
            <w:r>
              <w:rPr>
                <w:sz w:val="24"/>
                <w:szCs w:val="24"/>
              </w:rPr>
              <w:t xml:space="preserve">: </w:t>
            </w:r>
            <w:r w:rsidRPr="005D0671">
              <w:rPr>
                <w:sz w:val="24"/>
                <w:szCs w:val="24"/>
                <w:highlight w:val="yellow"/>
              </w:rPr>
              <w:t>gyak</w:t>
            </w:r>
            <w:r w:rsidRPr="005D0671">
              <w:rPr>
                <w:sz w:val="24"/>
                <w:szCs w:val="24"/>
                <w:highlight w:val="yellow"/>
                <w:shd w:val="clear" w:color="auto" w:fill="FFFF00"/>
              </w:rPr>
              <w:t>.</w:t>
            </w:r>
            <w:r>
              <w:rPr>
                <w:sz w:val="24"/>
                <w:szCs w:val="24"/>
              </w:rPr>
              <w:t xml:space="preserve"> és száma: </w:t>
            </w:r>
            <w:r w:rsidRPr="005D0671">
              <w:rPr>
                <w:sz w:val="24"/>
                <w:szCs w:val="24"/>
                <w:highlight w:val="yellow"/>
              </w:rPr>
              <w:t>2</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spacing w:before="60"/>
              <w:jc w:val="both"/>
              <w:rPr>
                <w:sz w:val="24"/>
                <w:szCs w:val="24"/>
              </w:rPr>
            </w:pPr>
            <w:r>
              <w:rPr>
                <w:sz w:val="24"/>
                <w:szCs w:val="24"/>
              </w:rPr>
              <w:t>A számonkérés módja (koll./gyj./egyéb</w:t>
            </w:r>
            <w:r>
              <w:rPr>
                <w:rStyle w:val="Lbjegyzet-karakterek"/>
                <w:sz w:val="24"/>
                <w:szCs w:val="24"/>
              </w:rPr>
              <w:footnoteReference w:id="50"/>
            </w:r>
            <w:r>
              <w:rPr>
                <w:sz w:val="24"/>
                <w:szCs w:val="24"/>
              </w:rPr>
              <w:t xml:space="preserve">): </w:t>
            </w:r>
            <w:r w:rsidRPr="003B4185">
              <w:rPr>
                <w:b/>
                <w:sz w:val="24"/>
                <w:szCs w:val="24"/>
                <w:highlight w:val="yellow"/>
              </w:rPr>
              <w:t>gyakorlati jegy</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jc w:val="both"/>
              <w:rPr>
                <w:sz w:val="24"/>
                <w:szCs w:val="24"/>
              </w:rPr>
            </w:pPr>
            <w:r>
              <w:rPr>
                <w:sz w:val="24"/>
                <w:szCs w:val="24"/>
              </w:rPr>
              <w:t xml:space="preserve">A tantárgy tantervi helye (hányadik félév): </w:t>
            </w:r>
            <w:r w:rsidRPr="003B4185">
              <w:rPr>
                <w:sz w:val="24"/>
                <w:szCs w:val="24"/>
                <w:highlight w:val="yellow"/>
              </w:rPr>
              <w:t>5-6</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jc w:val="both"/>
              <w:rPr>
                <w:b/>
                <w:bCs/>
                <w:i/>
                <w:sz w:val="24"/>
                <w:szCs w:val="24"/>
                <w:shd w:val="clear" w:color="auto" w:fill="FFFF00"/>
              </w:rPr>
            </w:pPr>
            <w:r>
              <w:rPr>
                <w:sz w:val="24"/>
                <w:szCs w:val="24"/>
              </w:rPr>
              <w:t xml:space="preserve">Előtanulmányi feltételek </w:t>
            </w:r>
            <w:r>
              <w:rPr>
                <w:i/>
                <w:sz w:val="24"/>
                <w:szCs w:val="24"/>
              </w:rPr>
              <w:t>(ha vannak)</w:t>
            </w:r>
            <w:r>
              <w:rPr>
                <w:sz w:val="24"/>
                <w:szCs w:val="24"/>
              </w:rPr>
              <w:t>:</w:t>
            </w:r>
            <w:r>
              <w:rPr>
                <w:i/>
                <w:sz w:val="24"/>
                <w:szCs w:val="24"/>
              </w:rPr>
              <w:t xml:space="preserve"> </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dotted" w:sz="4" w:space="0" w:color="000000"/>
              <w:right w:val="single" w:sz="4" w:space="0" w:color="000000"/>
            </w:tcBorders>
            <w:shd w:val="clear" w:color="auto" w:fill="auto"/>
          </w:tcPr>
          <w:p w:rsidR="009428EA" w:rsidRDefault="009428EA" w:rsidP="00286951">
            <w:pPr>
              <w:snapToGrid w:val="0"/>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9428EA" w:rsidRPr="002071F1" w:rsidTr="00286951">
        <w:tblPrEx>
          <w:tblCellMar>
            <w:top w:w="0" w:type="dxa"/>
            <w:bottom w:w="0" w:type="dxa"/>
          </w:tblCellMar>
        </w:tblPrEx>
        <w:trPr>
          <w:trHeight w:val="318"/>
        </w:trPr>
        <w:tc>
          <w:tcPr>
            <w:tcW w:w="9200" w:type="dxa"/>
            <w:gridSpan w:val="3"/>
            <w:tcBorders>
              <w:top w:val="dotted" w:sz="4" w:space="0" w:color="000000"/>
              <w:left w:val="single" w:sz="4" w:space="0" w:color="000000"/>
              <w:bottom w:val="single" w:sz="4" w:space="0" w:color="000000"/>
              <w:right w:val="single" w:sz="4" w:space="0" w:color="000000"/>
            </w:tcBorders>
            <w:shd w:val="clear" w:color="auto" w:fill="FFFF99"/>
          </w:tcPr>
          <w:p w:rsidR="009428EA" w:rsidRPr="002071F1" w:rsidRDefault="009428EA" w:rsidP="00286951">
            <w:pPr>
              <w:tabs>
                <w:tab w:val="left" w:pos="34"/>
              </w:tabs>
              <w:snapToGrid w:val="0"/>
              <w:jc w:val="both"/>
              <w:rPr>
                <w:spacing w:val="-8"/>
                <w:sz w:val="22"/>
                <w:szCs w:val="22"/>
              </w:rPr>
            </w:pPr>
            <w:r w:rsidRPr="002071F1">
              <w:rPr>
                <w:spacing w:val="-8"/>
                <w:sz w:val="22"/>
                <w:szCs w:val="22"/>
              </w:rPr>
              <w:t>Dinamikus weboldalak készítése. HTML kód generálása PHP programokkal. A PHP és a HTML egymásba ágyazása. Web alkalmazások készítése, rendszer -adminisztrációs felületek készítése.  Bevezetés az adatbázisok távoli használatába, űrlapok készítése adatbázis mezőkhöz. Felhasználó beléptetése és felhasználói interakciók kezelése. Gyakorlati programozási feladatok a weben, PHP és a JavaScript nyelveken. HTML kimenetet generáló, adatbázis alapú weboldalak készítése. Bevezetés a webportálok készítésébe</w:t>
            </w:r>
          </w:p>
        </w:tc>
      </w:tr>
      <w:tr w:rsidR="009428EA" w:rsidTr="00286951">
        <w:tblPrEx>
          <w:tblCellMar>
            <w:top w:w="0" w:type="dxa"/>
            <w:bottom w:w="0" w:type="dxa"/>
          </w:tblCellMar>
        </w:tblPrEx>
        <w:tc>
          <w:tcPr>
            <w:tcW w:w="9200" w:type="dxa"/>
            <w:gridSpan w:val="3"/>
            <w:tcBorders>
              <w:top w:val="single" w:sz="4" w:space="0" w:color="000000"/>
              <w:left w:val="single" w:sz="4" w:space="0" w:color="000000"/>
              <w:bottom w:val="dotted" w:sz="4" w:space="0" w:color="000000"/>
              <w:right w:val="single" w:sz="4" w:space="0" w:color="000000"/>
            </w:tcBorders>
            <w:shd w:val="clear" w:color="auto" w:fill="auto"/>
          </w:tcPr>
          <w:p w:rsidR="009428EA" w:rsidRDefault="009428EA"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9428EA" w:rsidTr="00286951">
        <w:tblPrEx>
          <w:tblCellMar>
            <w:top w:w="0" w:type="dxa"/>
            <w:bottom w:w="0" w:type="dxa"/>
          </w:tblCellMar>
        </w:tblPrEx>
        <w:tc>
          <w:tcPr>
            <w:tcW w:w="9200" w:type="dxa"/>
            <w:gridSpan w:val="3"/>
            <w:tcBorders>
              <w:top w:val="dotted" w:sz="4" w:space="0" w:color="000000"/>
              <w:left w:val="single" w:sz="4" w:space="0" w:color="000000"/>
              <w:bottom w:val="single" w:sz="4" w:space="0" w:color="000000"/>
              <w:right w:val="single" w:sz="4" w:space="0" w:color="000000"/>
            </w:tcBorders>
            <w:shd w:val="clear" w:color="auto" w:fill="FFFF99"/>
          </w:tcPr>
          <w:p w:rsidR="009428EA" w:rsidRDefault="009428EA" w:rsidP="00854A51">
            <w:pPr>
              <w:pStyle w:val="Csakszveg1"/>
              <w:numPr>
                <w:ilvl w:val="0"/>
                <w:numId w:val="57"/>
              </w:numPr>
              <w:snapToGrid w:val="0"/>
              <w:jc w:val="both"/>
              <w:rPr>
                <w:rFonts w:ascii="Times New Roman" w:hAnsi="Times New Roman"/>
                <w:b w:val="0"/>
                <w:spacing w:val="-3"/>
                <w:sz w:val="22"/>
                <w:szCs w:val="22"/>
              </w:rPr>
            </w:pPr>
            <w:r>
              <w:rPr>
                <w:rFonts w:ascii="Times New Roman" w:hAnsi="Times New Roman"/>
                <w:b w:val="0"/>
                <w:spacing w:val="-3"/>
                <w:sz w:val="22"/>
                <w:szCs w:val="22"/>
              </w:rPr>
              <w:t xml:space="preserve">Andrew S. Tanenbaum: Computer Networks, Fourth Edition, Prentice-Hall, 2002. </w:t>
            </w:r>
          </w:p>
          <w:p w:rsidR="009428EA" w:rsidRDefault="009428EA" w:rsidP="00854A51">
            <w:pPr>
              <w:pStyle w:val="Csakszveg1"/>
              <w:numPr>
                <w:ilvl w:val="0"/>
                <w:numId w:val="57"/>
              </w:numPr>
              <w:snapToGrid w:val="0"/>
              <w:jc w:val="both"/>
              <w:rPr>
                <w:rFonts w:ascii="Times New Roman" w:hAnsi="Times New Roman"/>
                <w:b w:val="0"/>
                <w:spacing w:val="-3"/>
                <w:sz w:val="22"/>
                <w:szCs w:val="22"/>
              </w:rPr>
            </w:pPr>
            <w:r>
              <w:rPr>
                <w:rFonts w:ascii="Times New Roman" w:hAnsi="Times New Roman"/>
                <w:b w:val="0"/>
                <w:spacing w:val="-3"/>
                <w:sz w:val="22"/>
                <w:szCs w:val="22"/>
              </w:rPr>
              <w:t>Király Roland.: Bevezetés a webprogramozásba EKF 2011 http://aries.ektf.hu</w:t>
            </w:r>
          </w:p>
          <w:p w:rsidR="009428EA" w:rsidRDefault="009428EA" w:rsidP="00854A51">
            <w:pPr>
              <w:pStyle w:val="Csakszveg1"/>
              <w:numPr>
                <w:ilvl w:val="0"/>
                <w:numId w:val="57"/>
              </w:numPr>
              <w:snapToGrid w:val="0"/>
              <w:jc w:val="both"/>
              <w:rPr>
                <w:rFonts w:ascii="Times New Roman" w:hAnsi="Times New Roman"/>
                <w:b w:val="0"/>
                <w:spacing w:val="-3"/>
                <w:sz w:val="22"/>
                <w:szCs w:val="22"/>
              </w:rPr>
            </w:pPr>
            <w:r>
              <w:rPr>
                <w:rFonts w:ascii="Times New Roman" w:hAnsi="Times New Roman"/>
                <w:b w:val="0"/>
                <w:spacing w:val="-3"/>
                <w:sz w:val="22"/>
                <w:szCs w:val="22"/>
              </w:rPr>
              <w:t>Király roland.: Dinamikus webprogramozás EKF. 2011http://aries.ektf.hu</w:t>
            </w:r>
          </w:p>
          <w:p w:rsidR="009428EA" w:rsidRDefault="009428EA" w:rsidP="00854A51">
            <w:pPr>
              <w:pStyle w:val="Csakszveg1"/>
              <w:numPr>
                <w:ilvl w:val="0"/>
                <w:numId w:val="57"/>
              </w:numPr>
              <w:snapToGrid w:val="0"/>
              <w:jc w:val="both"/>
              <w:rPr>
                <w:rFonts w:ascii="Times New Roman" w:hAnsi="Times New Roman"/>
                <w:b w:val="0"/>
                <w:spacing w:val="-3"/>
                <w:sz w:val="22"/>
                <w:szCs w:val="22"/>
              </w:rPr>
            </w:pPr>
            <w:r>
              <w:rPr>
                <w:rFonts w:ascii="Times New Roman" w:hAnsi="Times New Roman"/>
                <w:b w:val="0"/>
                <w:spacing w:val="-3"/>
                <w:sz w:val="22"/>
                <w:szCs w:val="22"/>
              </w:rPr>
              <w:t>Andrew S. Tanenbaum: Számítógép-hálózatok, Panem-Prentice Hall Könyvkiadó Kft. 1999. ISBN: 9789635453849</w:t>
            </w:r>
          </w:p>
        </w:tc>
      </w:tr>
      <w:tr w:rsidR="009428EA" w:rsidTr="00286951">
        <w:tblPrEx>
          <w:tblCellMar>
            <w:top w:w="0" w:type="dxa"/>
            <w:bottom w:w="0" w:type="dxa"/>
          </w:tblCellMar>
        </w:tblPrEx>
        <w:trPr>
          <w:trHeight w:val="338"/>
        </w:trPr>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rsidRPr="006A5FDA">
              <w:rPr>
                <w:b/>
                <w:sz w:val="24"/>
                <w:szCs w:val="24"/>
                <w:highlight w:val="yellow"/>
              </w:rPr>
              <w:t>Dr. Kovásznai Gergely, adjunktus, PhD</w:t>
            </w:r>
          </w:p>
        </w:tc>
      </w:tr>
      <w:tr w:rsidR="009428EA" w:rsidTr="00286951">
        <w:tblPrEx>
          <w:tblCellMar>
            <w:top w:w="0" w:type="dxa"/>
            <w:bottom w:w="0" w:type="dxa"/>
          </w:tblCellMar>
        </w:tblPrEx>
        <w:trPr>
          <w:trHeight w:val="337"/>
        </w:trPr>
        <w:tc>
          <w:tcPr>
            <w:tcW w:w="9200" w:type="dxa"/>
            <w:gridSpan w:val="3"/>
            <w:tcBorders>
              <w:top w:val="single" w:sz="4" w:space="0" w:color="000000"/>
              <w:left w:val="single" w:sz="4" w:space="0" w:color="000000"/>
              <w:bottom w:val="single" w:sz="4" w:space="0" w:color="000000"/>
              <w:right w:val="single" w:sz="4" w:space="0" w:color="000000"/>
            </w:tcBorders>
            <w:shd w:val="clear" w:color="auto" w:fill="auto"/>
          </w:tcPr>
          <w:p w:rsidR="009428EA" w:rsidRDefault="009428EA" w:rsidP="00286951">
            <w:pPr>
              <w:snapToGrid w:val="0"/>
              <w:spacing w:before="60"/>
              <w:jc w:val="both"/>
              <w:rPr>
                <w:b/>
                <w:sz w:val="24"/>
                <w:szCs w:val="24"/>
                <w:shd w:val="clear" w:color="auto" w:fill="FFFF00"/>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 xml:space="preserve"> Király Roland, tanársegéd, PhD hallgató</w:t>
            </w:r>
          </w:p>
        </w:tc>
      </w:tr>
    </w:tbl>
    <w:p w:rsidR="009428EA" w:rsidRDefault="009428EA" w:rsidP="009428EA">
      <w:pPr>
        <w:spacing w:after="120"/>
        <w:jc w:val="both"/>
      </w:pPr>
    </w:p>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B81F01">
              <w:rPr>
                <w:b/>
                <w:sz w:val="24"/>
                <w:szCs w:val="24"/>
              </w:rPr>
              <w:t>Diszkrét matematika 1 ea.</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sidRPr="006E4425">
              <w:rPr>
                <w:bCs/>
              </w:rPr>
              <w:t>NBT_PI116K2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51"/>
            </w:r>
            <w:r w:rsidRPr="00A35237">
              <w:rPr>
                <w:sz w:val="24"/>
                <w:szCs w:val="24"/>
              </w:rPr>
              <w:t xml:space="preserve">: </w:t>
            </w:r>
            <w:r>
              <w:rPr>
                <w:sz w:val="24"/>
                <w:szCs w:val="24"/>
                <w:highlight w:val="yellow"/>
              </w:rPr>
              <w:t>ea</w:t>
            </w:r>
            <w:r w:rsidRPr="00A35237">
              <w:rPr>
                <w:sz w:val="24"/>
                <w:szCs w:val="24"/>
                <w:highlight w:val="yellow"/>
              </w:rPr>
              <w:t>.</w:t>
            </w:r>
            <w:r w:rsidRPr="00A35237">
              <w:rPr>
                <w:sz w:val="24"/>
                <w:szCs w:val="24"/>
              </w:rPr>
              <w:t xml:space="preserve"> és száma: </w:t>
            </w:r>
            <w:r w:rsidRPr="0014545F">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52"/>
            </w:r>
            <w:r w:rsidRPr="00A35237">
              <w:rPr>
                <w:sz w:val="24"/>
                <w:szCs w:val="24"/>
              </w:rPr>
              <w:t xml:space="preserve">): </w:t>
            </w:r>
            <w:r w:rsidRPr="0014545F">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14545F">
              <w:rPr>
                <w:b/>
                <w:sz w:val="24"/>
                <w:szCs w:val="24"/>
                <w:highlight w:val="yellow"/>
              </w:rPr>
              <w:t>2</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B81F01" w:rsidTr="00286951">
        <w:trPr>
          <w:trHeight w:val="318"/>
        </w:trPr>
        <w:tc>
          <w:tcPr>
            <w:tcW w:w="9180" w:type="dxa"/>
            <w:gridSpan w:val="3"/>
            <w:tcBorders>
              <w:top w:val="dotted" w:sz="4" w:space="0" w:color="auto"/>
              <w:bottom w:val="single" w:sz="4" w:space="0" w:color="auto"/>
            </w:tcBorders>
            <w:shd w:val="clear" w:color="auto" w:fill="FFFF99"/>
          </w:tcPr>
          <w:p w:rsidR="009428EA" w:rsidRPr="00B81F01" w:rsidRDefault="009428EA" w:rsidP="00286951">
            <w:pPr>
              <w:tabs>
                <w:tab w:val="left" w:pos="34"/>
              </w:tabs>
              <w:jc w:val="both"/>
              <w:rPr>
                <w:spacing w:val="-1"/>
                <w:sz w:val="22"/>
                <w:szCs w:val="22"/>
              </w:rPr>
            </w:pPr>
            <w:r w:rsidRPr="00B81F01">
              <w:rPr>
                <w:spacing w:val="2"/>
                <w:sz w:val="22"/>
                <w:szCs w:val="22"/>
              </w:rPr>
              <w:t xml:space="preserve">Halmazok, halmazalgebra, relációk, függvények. Ekvivalencia és rendezés. A számfogalom </w:t>
            </w:r>
            <w:r w:rsidRPr="00B81F01">
              <w:rPr>
                <w:spacing w:val="6"/>
                <w:sz w:val="22"/>
                <w:szCs w:val="22"/>
              </w:rPr>
              <w:t xml:space="preserve">felépítése. Természetes számok, műveletek, rendezés, teljes indukció. Egész számok, </w:t>
            </w:r>
            <w:r w:rsidRPr="00B81F01">
              <w:rPr>
                <w:spacing w:val="12"/>
                <w:sz w:val="22"/>
                <w:szCs w:val="22"/>
              </w:rPr>
              <w:t xml:space="preserve">racionális számok, valós számok, számosságok. Komplex számok, kanonikus, </w:t>
            </w:r>
            <w:r w:rsidRPr="00B81F01">
              <w:rPr>
                <w:spacing w:val="1"/>
                <w:sz w:val="22"/>
                <w:szCs w:val="22"/>
              </w:rPr>
              <w:t xml:space="preserve">trigonometrikus és exponenciális alak, gyökvonás, egységgyökök. Irracionális, algebrai és </w:t>
            </w:r>
            <w:r w:rsidRPr="00B81F01">
              <w:rPr>
                <w:spacing w:val="-1"/>
                <w:sz w:val="22"/>
                <w:szCs w:val="22"/>
              </w:rPr>
              <w:t>transzcendens számok.</w:t>
            </w:r>
          </w:p>
          <w:p w:rsidR="009428EA" w:rsidRPr="00B81F01" w:rsidRDefault="009428EA" w:rsidP="00286951">
            <w:pPr>
              <w:tabs>
                <w:tab w:val="left" w:pos="34"/>
              </w:tabs>
              <w:jc w:val="both"/>
              <w:rPr>
                <w:spacing w:val="-2"/>
                <w:sz w:val="22"/>
                <w:szCs w:val="22"/>
              </w:rPr>
            </w:pPr>
            <w:r w:rsidRPr="00B81F01">
              <w:rPr>
                <w:spacing w:val="2"/>
                <w:sz w:val="22"/>
                <w:szCs w:val="22"/>
              </w:rPr>
              <w:t xml:space="preserve">Az algebra alaptétele és következményei. Polinomok, racionális törtfüggvények, parciális </w:t>
            </w:r>
            <w:r w:rsidRPr="00B81F01">
              <w:rPr>
                <w:spacing w:val="-2"/>
                <w:sz w:val="22"/>
                <w:szCs w:val="22"/>
              </w:rPr>
              <w:t>törtekre bontás.</w:t>
            </w:r>
          </w:p>
          <w:p w:rsidR="009428EA" w:rsidRPr="00B81F01" w:rsidRDefault="009428EA" w:rsidP="00286951">
            <w:pPr>
              <w:tabs>
                <w:tab w:val="left" w:pos="34"/>
              </w:tabs>
              <w:jc w:val="both"/>
              <w:rPr>
                <w:sz w:val="22"/>
                <w:szCs w:val="22"/>
              </w:rPr>
            </w:pPr>
            <w:r w:rsidRPr="00B81F01">
              <w:rPr>
                <w:spacing w:val="1"/>
                <w:sz w:val="22"/>
                <w:szCs w:val="22"/>
              </w:rPr>
              <w:t xml:space="preserve">Kombinatorikai alapfogalmak. Összeszámlálási alapfeladatok: ismétlés nélküli és ismétléses permutációk, kombinációk, variációk. Binomiális tétel, polinomiális tétel. Véges halmazok </w:t>
            </w:r>
            <w:r w:rsidRPr="00B81F01">
              <w:rPr>
                <w:spacing w:val="5"/>
                <w:sz w:val="22"/>
                <w:szCs w:val="22"/>
              </w:rPr>
              <w:t xml:space="preserve">unióinak, metszeteinek és a metszetek komplemenseinek számossága (szita-formulák). </w:t>
            </w:r>
            <w:r w:rsidRPr="00B81F01">
              <w:rPr>
                <w:sz w:val="22"/>
                <w:szCs w:val="22"/>
              </w:rPr>
              <w:t>Partíciós problémák. Generátorfüggvény.</w:t>
            </w:r>
          </w:p>
          <w:p w:rsidR="009428EA" w:rsidRPr="00B81F01" w:rsidRDefault="009428EA" w:rsidP="00286951">
            <w:pPr>
              <w:tabs>
                <w:tab w:val="left" w:pos="34"/>
              </w:tabs>
              <w:jc w:val="both"/>
              <w:rPr>
                <w:sz w:val="22"/>
                <w:szCs w:val="22"/>
              </w:rPr>
            </w:pPr>
            <w:r w:rsidRPr="00B81F01">
              <w:rPr>
                <w:spacing w:val="3"/>
                <w:sz w:val="22"/>
                <w:szCs w:val="22"/>
              </w:rPr>
              <w:t xml:space="preserve">Véges dimenziós vektortér, altér, lineáris függetlenség, bázis, dimenzió. Mátrixalgebra; </w:t>
            </w:r>
            <w:r w:rsidRPr="00B81F01">
              <w:rPr>
                <w:spacing w:val="1"/>
                <w:sz w:val="22"/>
                <w:szCs w:val="22"/>
              </w:rPr>
              <w:t xml:space="preserve">mátrixok invertálhatósága, rangja. Determinánsok tulajdonságai, kifejtési tétel, szorzási tétel. </w:t>
            </w:r>
            <w:r w:rsidRPr="00B81F01">
              <w:rPr>
                <w:spacing w:val="3"/>
                <w:sz w:val="22"/>
                <w:szCs w:val="22"/>
              </w:rPr>
              <w:t xml:space="preserve">Homogén és inhomogén lineáris egyenletrendszerek megoldhatóságának feltételei, a </w:t>
            </w:r>
            <w:r w:rsidRPr="00B81F01">
              <w:rPr>
                <w:sz w:val="22"/>
                <w:szCs w:val="22"/>
              </w:rPr>
              <w:t>megoldáshalmaz jellemzése, általános megoldás meghatározása.</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B81F01" w:rsidTr="00286951">
        <w:tc>
          <w:tcPr>
            <w:tcW w:w="9180" w:type="dxa"/>
            <w:gridSpan w:val="3"/>
            <w:tcBorders>
              <w:top w:val="dotted" w:sz="4" w:space="0" w:color="auto"/>
              <w:bottom w:val="single" w:sz="4" w:space="0" w:color="auto"/>
            </w:tcBorders>
            <w:shd w:val="clear" w:color="auto" w:fill="FFFF99"/>
          </w:tcPr>
          <w:p w:rsidR="009428EA" w:rsidRPr="00B81F01" w:rsidRDefault="009428EA" w:rsidP="00854A51">
            <w:pPr>
              <w:pStyle w:val="Listaszerbekezds"/>
              <w:numPr>
                <w:ilvl w:val="0"/>
                <w:numId w:val="56"/>
              </w:numPr>
              <w:jc w:val="both"/>
              <w:rPr>
                <w:sz w:val="22"/>
                <w:szCs w:val="22"/>
              </w:rPr>
            </w:pPr>
            <w:r w:rsidRPr="00B81F01">
              <w:rPr>
                <w:spacing w:val="1"/>
                <w:sz w:val="22"/>
                <w:szCs w:val="22"/>
              </w:rPr>
              <w:t xml:space="preserve">Abloncy P. - Andrásfai B.: Infor-Matek. Polygon jegyzettár. JATE Bolyai Intézet, </w:t>
            </w:r>
            <w:r w:rsidRPr="00B81F01">
              <w:rPr>
                <w:sz w:val="22"/>
                <w:szCs w:val="22"/>
              </w:rPr>
              <w:t>Szeged, 1996.</w:t>
            </w:r>
          </w:p>
          <w:p w:rsidR="009428EA" w:rsidRPr="00B81F01" w:rsidRDefault="009428EA" w:rsidP="00854A51">
            <w:pPr>
              <w:pStyle w:val="Listaszerbekezds"/>
              <w:numPr>
                <w:ilvl w:val="0"/>
                <w:numId w:val="56"/>
              </w:numPr>
              <w:jc w:val="both"/>
              <w:rPr>
                <w:sz w:val="22"/>
                <w:szCs w:val="22"/>
              </w:rPr>
            </w:pPr>
            <w:r w:rsidRPr="00B81F01">
              <w:rPr>
                <w:sz w:val="22"/>
                <w:szCs w:val="22"/>
              </w:rPr>
              <w:t>Szendrei János: Algebra és számelmélet, Tankönyvkiadó, Budapest, 1975.</w:t>
            </w:r>
          </w:p>
          <w:p w:rsidR="009428EA" w:rsidRPr="00B81F01" w:rsidRDefault="009428EA" w:rsidP="00854A51">
            <w:pPr>
              <w:pStyle w:val="Listaszerbekezds"/>
              <w:numPr>
                <w:ilvl w:val="0"/>
                <w:numId w:val="56"/>
              </w:numPr>
              <w:jc w:val="both"/>
              <w:rPr>
                <w:sz w:val="22"/>
                <w:szCs w:val="22"/>
              </w:rPr>
            </w:pPr>
            <w:r w:rsidRPr="00B81F01">
              <w:rPr>
                <w:sz w:val="22"/>
                <w:szCs w:val="22"/>
              </w:rPr>
              <w:t>Király Bertalan: Lineáris algebra, EKTF Líceum Kiadó, Eger 2004.</w:t>
            </w:r>
          </w:p>
          <w:p w:rsidR="009428EA" w:rsidRPr="00B81F01" w:rsidRDefault="009428EA" w:rsidP="00854A51">
            <w:pPr>
              <w:pStyle w:val="Listaszerbekezds"/>
              <w:numPr>
                <w:ilvl w:val="0"/>
                <w:numId w:val="56"/>
              </w:numPr>
              <w:jc w:val="both"/>
              <w:rPr>
                <w:sz w:val="22"/>
                <w:szCs w:val="22"/>
              </w:rPr>
            </w:pPr>
            <w:r w:rsidRPr="00B81F01">
              <w:rPr>
                <w:sz w:val="22"/>
                <w:szCs w:val="22"/>
              </w:rPr>
              <w:t>Kuros A.G.: Felsőbb algebra, Akadémiai kiadó, Budapest, 1968.</w:t>
            </w:r>
          </w:p>
          <w:p w:rsidR="009428EA" w:rsidRPr="00B81F01" w:rsidRDefault="009428EA" w:rsidP="00854A51">
            <w:pPr>
              <w:pStyle w:val="Listaszerbekezds"/>
              <w:numPr>
                <w:ilvl w:val="0"/>
                <w:numId w:val="56"/>
              </w:numPr>
              <w:jc w:val="both"/>
              <w:rPr>
                <w:sz w:val="22"/>
                <w:szCs w:val="22"/>
              </w:rPr>
            </w:pPr>
            <w:r w:rsidRPr="00B81F01">
              <w:rPr>
                <w:sz w:val="22"/>
                <w:szCs w:val="22"/>
              </w:rPr>
              <w:t>Gaál István</w:t>
            </w:r>
            <w:r w:rsidRPr="00B81F01">
              <w:rPr>
                <w:spacing w:val="1"/>
                <w:sz w:val="22"/>
                <w:szCs w:val="22"/>
              </w:rPr>
              <w:t xml:space="preserve"> – Kozma László: Lineáris algebra és geometria, KLTE, Debrecen, 2000.</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4545F">
              <w:rPr>
                <w:b/>
                <w:sz w:val="24"/>
                <w:szCs w:val="24"/>
                <w:highlight w:val="yellow"/>
              </w:rPr>
              <w:t>Dr. Juhász Tibor, adjuntus,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B81F01">
              <w:rPr>
                <w:b/>
                <w:sz w:val="24"/>
                <w:szCs w:val="24"/>
              </w:rPr>
              <w:t>Diszkrét matematika 1 gy.</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Pr>
                <w:bCs/>
              </w:rPr>
              <w:t>NBT_PI117G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53"/>
            </w:r>
            <w:r w:rsidRPr="00A35237">
              <w:rPr>
                <w:sz w:val="24"/>
                <w:szCs w:val="24"/>
              </w:rPr>
              <w:t xml:space="preserve">: </w:t>
            </w:r>
            <w:r w:rsidRPr="00250B76">
              <w:rPr>
                <w:sz w:val="24"/>
                <w:szCs w:val="24"/>
                <w:highlight w:val="yellow"/>
              </w:rPr>
              <w:t>gyak</w:t>
            </w:r>
            <w:r w:rsidRPr="00A35237">
              <w:rPr>
                <w:sz w:val="24"/>
                <w:szCs w:val="24"/>
              </w:rPr>
              <w:t xml:space="preserve"> és száma: </w:t>
            </w:r>
            <w:r w:rsidRPr="00250B76">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54"/>
            </w:r>
            <w:r w:rsidRPr="00A35237">
              <w:rPr>
                <w:sz w:val="24"/>
                <w:szCs w:val="24"/>
              </w:rPr>
              <w:t xml:space="preserve">): </w:t>
            </w:r>
            <w:r w:rsidRPr="00250B76">
              <w:rPr>
                <w:b/>
                <w:sz w:val="24"/>
                <w:szCs w:val="24"/>
                <w:highlight w:val="yellow"/>
              </w:rPr>
              <w:t>gyakorlati jegy</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sidRPr="00250B76">
              <w:rPr>
                <w:b/>
                <w:sz w:val="24"/>
                <w:szCs w:val="24"/>
                <w:highlight w:val="yellow"/>
              </w:rPr>
              <w:t>2</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B81F01" w:rsidTr="00286951">
        <w:trPr>
          <w:trHeight w:val="318"/>
        </w:trPr>
        <w:tc>
          <w:tcPr>
            <w:tcW w:w="9180" w:type="dxa"/>
            <w:gridSpan w:val="3"/>
            <w:tcBorders>
              <w:top w:val="dotted" w:sz="4" w:space="0" w:color="auto"/>
              <w:bottom w:val="single" w:sz="4" w:space="0" w:color="auto"/>
            </w:tcBorders>
            <w:shd w:val="clear" w:color="auto" w:fill="FFFF99"/>
          </w:tcPr>
          <w:p w:rsidR="009428EA" w:rsidRPr="00B81F01" w:rsidRDefault="009428EA" w:rsidP="00286951">
            <w:pPr>
              <w:tabs>
                <w:tab w:val="left" w:pos="34"/>
              </w:tabs>
              <w:jc w:val="both"/>
              <w:rPr>
                <w:spacing w:val="2"/>
                <w:sz w:val="22"/>
                <w:szCs w:val="22"/>
              </w:rPr>
            </w:pPr>
            <w:r w:rsidRPr="00B81F01">
              <w:rPr>
                <w:spacing w:val="2"/>
                <w:sz w:val="22"/>
                <w:szCs w:val="22"/>
              </w:rPr>
              <w:t>Az előadás tematika gyakorlati vonatkozásainak megvalósítása.</w:t>
            </w:r>
          </w:p>
          <w:p w:rsidR="009428EA" w:rsidRPr="00B81F01" w:rsidRDefault="009428EA" w:rsidP="00286951">
            <w:pPr>
              <w:tabs>
                <w:tab w:val="left" w:pos="34"/>
              </w:tabs>
              <w:jc w:val="both"/>
              <w:rPr>
                <w:spacing w:val="-1"/>
                <w:sz w:val="22"/>
                <w:szCs w:val="22"/>
              </w:rPr>
            </w:pPr>
            <w:r w:rsidRPr="00B81F01">
              <w:rPr>
                <w:spacing w:val="2"/>
                <w:sz w:val="22"/>
                <w:szCs w:val="22"/>
              </w:rPr>
              <w:t xml:space="preserve">Halmazok, halmazalgebra, relációk, függvények. Ekvivalencia és rendezés. A számfogalom </w:t>
            </w:r>
            <w:r w:rsidRPr="00B81F01">
              <w:rPr>
                <w:spacing w:val="6"/>
                <w:sz w:val="22"/>
                <w:szCs w:val="22"/>
              </w:rPr>
              <w:t xml:space="preserve">felépítése. Természetes számok, műveletek, rendezés, teljes indukció. Egész számok, </w:t>
            </w:r>
            <w:r w:rsidRPr="00B81F01">
              <w:rPr>
                <w:spacing w:val="12"/>
                <w:sz w:val="22"/>
                <w:szCs w:val="22"/>
              </w:rPr>
              <w:t xml:space="preserve">racionális számok, valós számok, számosságok. Komplex számok, kanonikus, </w:t>
            </w:r>
            <w:r w:rsidRPr="00B81F01">
              <w:rPr>
                <w:spacing w:val="1"/>
                <w:sz w:val="22"/>
                <w:szCs w:val="22"/>
              </w:rPr>
              <w:t xml:space="preserve">trigonometrikus és exponenciális alak, gyökvonás, egységgyökök. Irracionális, algebrai és </w:t>
            </w:r>
            <w:r w:rsidRPr="00B81F01">
              <w:rPr>
                <w:spacing w:val="-1"/>
                <w:sz w:val="22"/>
                <w:szCs w:val="22"/>
              </w:rPr>
              <w:t>transzcendens számok.</w:t>
            </w:r>
          </w:p>
          <w:p w:rsidR="009428EA" w:rsidRPr="00B81F01" w:rsidRDefault="009428EA" w:rsidP="00286951">
            <w:pPr>
              <w:tabs>
                <w:tab w:val="left" w:pos="34"/>
              </w:tabs>
              <w:jc w:val="both"/>
              <w:rPr>
                <w:spacing w:val="-2"/>
                <w:sz w:val="22"/>
                <w:szCs w:val="22"/>
              </w:rPr>
            </w:pPr>
            <w:r w:rsidRPr="00B81F01">
              <w:rPr>
                <w:spacing w:val="2"/>
                <w:sz w:val="22"/>
                <w:szCs w:val="22"/>
              </w:rPr>
              <w:t xml:space="preserve">Az algebra alaptétele és következményei. Polinomok, racionális törtfüggvények, parciális </w:t>
            </w:r>
            <w:r w:rsidRPr="00B81F01">
              <w:rPr>
                <w:spacing w:val="-2"/>
                <w:sz w:val="22"/>
                <w:szCs w:val="22"/>
              </w:rPr>
              <w:t>törtekre bontás.</w:t>
            </w:r>
          </w:p>
          <w:p w:rsidR="009428EA" w:rsidRPr="00B81F01" w:rsidRDefault="009428EA" w:rsidP="00286951">
            <w:pPr>
              <w:tabs>
                <w:tab w:val="left" w:pos="34"/>
              </w:tabs>
              <w:jc w:val="both"/>
              <w:rPr>
                <w:sz w:val="22"/>
                <w:szCs w:val="22"/>
              </w:rPr>
            </w:pPr>
            <w:r w:rsidRPr="00B81F01">
              <w:rPr>
                <w:spacing w:val="1"/>
                <w:sz w:val="22"/>
                <w:szCs w:val="22"/>
              </w:rPr>
              <w:t xml:space="preserve">Kombinatorikai alapfogalmak. Összeszámlálási alapfeladatok: ismétlés nélküli és ismétléses permutációk, kombinációk, variációk. Binomiális tétel, polinomiális tétel. Véges halmazok </w:t>
            </w:r>
            <w:r w:rsidRPr="00B81F01">
              <w:rPr>
                <w:spacing w:val="5"/>
                <w:sz w:val="22"/>
                <w:szCs w:val="22"/>
              </w:rPr>
              <w:t xml:space="preserve">unióinak, metszeteinek és a metszetek komplemenseinek számossága (szita-formulák). </w:t>
            </w:r>
            <w:r w:rsidRPr="00B81F01">
              <w:rPr>
                <w:sz w:val="22"/>
                <w:szCs w:val="22"/>
              </w:rPr>
              <w:t>Partíciós problémák. Generátorfüggvény.</w:t>
            </w:r>
          </w:p>
          <w:p w:rsidR="009428EA" w:rsidRPr="00B81F01" w:rsidRDefault="009428EA" w:rsidP="00286951">
            <w:pPr>
              <w:tabs>
                <w:tab w:val="left" w:pos="34"/>
              </w:tabs>
              <w:jc w:val="both"/>
              <w:rPr>
                <w:sz w:val="22"/>
                <w:szCs w:val="22"/>
              </w:rPr>
            </w:pPr>
            <w:r w:rsidRPr="00B81F01">
              <w:rPr>
                <w:spacing w:val="3"/>
                <w:sz w:val="22"/>
                <w:szCs w:val="22"/>
              </w:rPr>
              <w:t xml:space="preserve">Véges dimenziós vektortér, altér, lineáris függetlenség, bázis, dimenzió. Mátrixalgebra; </w:t>
            </w:r>
            <w:r w:rsidRPr="00B81F01">
              <w:rPr>
                <w:spacing w:val="1"/>
                <w:sz w:val="22"/>
                <w:szCs w:val="22"/>
              </w:rPr>
              <w:t xml:space="preserve">mátrixok invertálhatósága, rangja. Determinánsok tulajdonságai, kifejtési tétel, szorzási tétel. </w:t>
            </w:r>
            <w:r w:rsidRPr="00B81F01">
              <w:rPr>
                <w:spacing w:val="3"/>
                <w:sz w:val="22"/>
                <w:szCs w:val="22"/>
              </w:rPr>
              <w:t xml:space="preserve">Homogén és inhomogén lineáris egyenletrendszerek megoldhatóságának feltételei, a </w:t>
            </w:r>
            <w:r w:rsidRPr="00B81F01">
              <w:rPr>
                <w:sz w:val="22"/>
                <w:szCs w:val="22"/>
              </w:rPr>
              <w:t>megoldáshalmaz jellemzése, általános megoldás meghatározása.</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B81F01" w:rsidTr="00286951">
        <w:tc>
          <w:tcPr>
            <w:tcW w:w="9180" w:type="dxa"/>
            <w:gridSpan w:val="3"/>
            <w:tcBorders>
              <w:top w:val="dotted" w:sz="4" w:space="0" w:color="auto"/>
              <w:bottom w:val="single" w:sz="4" w:space="0" w:color="auto"/>
            </w:tcBorders>
            <w:shd w:val="clear" w:color="auto" w:fill="FFFF99"/>
          </w:tcPr>
          <w:p w:rsidR="009428EA" w:rsidRPr="00B81F01" w:rsidRDefault="009428EA" w:rsidP="00854A51">
            <w:pPr>
              <w:pStyle w:val="Listaszerbekezds"/>
              <w:numPr>
                <w:ilvl w:val="0"/>
                <w:numId w:val="55"/>
              </w:numPr>
              <w:jc w:val="both"/>
              <w:rPr>
                <w:sz w:val="22"/>
                <w:szCs w:val="22"/>
              </w:rPr>
            </w:pPr>
            <w:r w:rsidRPr="00B81F01">
              <w:rPr>
                <w:bCs/>
                <w:sz w:val="22"/>
                <w:szCs w:val="22"/>
              </w:rPr>
              <w:t>Kovács Zoltán: Feladatgyűjtemény lineáris algebra gyakorlatokhoz, Kossuth Egyetemi Kiadó, 2002</w:t>
            </w:r>
            <w:r w:rsidRPr="00B81F01">
              <w:rPr>
                <w:sz w:val="22"/>
                <w:szCs w:val="22"/>
              </w:rPr>
              <w:t>.</w:t>
            </w:r>
          </w:p>
          <w:p w:rsidR="009428EA" w:rsidRPr="00B81F01" w:rsidRDefault="009428EA" w:rsidP="00854A51">
            <w:pPr>
              <w:pStyle w:val="Listaszerbekezds"/>
              <w:numPr>
                <w:ilvl w:val="0"/>
                <w:numId w:val="55"/>
              </w:numPr>
              <w:jc w:val="both"/>
              <w:rPr>
                <w:sz w:val="22"/>
                <w:szCs w:val="22"/>
              </w:rPr>
            </w:pPr>
            <w:r w:rsidRPr="00B81F01">
              <w:rPr>
                <w:sz w:val="22"/>
                <w:szCs w:val="22"/>
              </w:rPr>
              <w:t>Szendrei János: Algebra és számelmélet, Tankönyvkiadó, Budapest, 1975.</w:t>
            </w:r>
          </w:p>
          <w:p w:rsidR="009428EA" w:rsidRPr="00B81F01" w:rsidRDefault="009428EA" w:rsidP="00854A51">
            <w:pPr>
              <w:pStyle w:val="Listaszerbekezds"/>
              <w:numPr>
                <w:ilvl w:val="0"/>
                <w:numId w:val="55"/>
              </w:numPr>
              <w:jc w:val="both"/>
              <w:rPr>
                <w:sz w:val="22"/>
                <w:szCs w:val="22"/>
              </w:rPr>
            </w:pPr>
            <w:r w:rsidRPr="00B81F01">
              <w:rPr>
                <w:sz w:val="22"/>
                <w:szCs w:val="22"/>
              </w:rPr>
              <w:t>Scharnitzky Viktor: Mátrixszámítás Példatár, Bolyai könyvek, Műszaki Könyvkiadó, 2006.</w:t>
            </w:r>
          </w:p>
          <w:p w:rsidR="009428EA" w:rsidRPr="00B81F01" w:rsidRDefault="009428EA" w:rsidP="00854A51">
            <w:pPr>
              <w:pStyle w:val="Listaszerbekezds"/>
              <w:numPr>
                <w:ilvl w:val="0"/>
                <w:numId w:val="55"/>
              </w:numPr>
              <w:jc w:val="both"/>
              <w:rPr>
                <w:sz w:val="22"/>
                <w:szCs w:val="22"/>
              </w:rPr>
            </w:pPr>
            <w:r w:rsidRPr="00B81F01">
              <w:rPr>
                <w:sz w:val="22"/>
                <w:szCs w:val="22"/>
              </w:rPr>
              <w:t>Orosz Ágota, Kaiser Zoltán: Diszkrét matematikai I. példatár, elektronikus közlés, mobiDIÁK könyvtár, Debrecen, 2004.</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4545F">
              <w:rPr>
                <w:b/>
                <w:sz w:val="24"/>
                <w:szCs w:val="24"/>
                <w:highlight w:val="yellow"/>
              </w:rPr>
              <w:t>Dr. Juhász Tibor, adjuntus,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 w:rsidR="009428EA" w:rsidRDefault="009428EA" w:rsidP="009428EA"/>
    <w:p w:rsidR="009428EA" w:rsidRDefault="009428EA" w:rsidP="009428EA"/>
    <w:p w:rsidR="009428EA" w:rsidRDefault="009428EA">
      <w:pPr>
        <w:spacing w:after="200" w:line="276" w:lineRule="auto"/>
      </w:pPr>
      <w:r>
        <w:br w:type="page"/>
      </w:r>
    </w:p>
    <w:p w:rsidR="009428EA" w:rsidRDefault="009428EA" w:rsidP="009428EA">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428EA"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jc w:val="both"/>
              <w:rPr>
                <w:b/>
                <w:sz w:val="24"/>
                <w:szCs w:val="24"/>
              </w:rPr>
            </w:pPr>
            <w:r w:rsidRPr="00A35237">
              <w:rPr>
                <w:b/>
                <w:sz w:val="24"/>
                <w:szCs w:val="24"/>
              </w:rPr>
              <w:t>Tantárgy neve:</w:t>
            </w:r>
            <w:r>
              <w:rPr>
                <w:b/>
                <w:sz w:val="24"/>
                <w:szCs w:val="24"/>
              </w:rPr>
              <w:t xml:space="preserve"> </w:t>
            </w:r>
            <w:r w:rsidRPr="00B81F01">
              <w:rPr>
                <w:b/>
                <w:sz w:val="24"/>
                <w:szCs w:val="24"/>
              </w:rPr>
              <w:t>Diszkrét matematika II ea.</w:t>
            </w:r>
          </w:p>
        </w:tc>
        <w:tc>
          <w:tcPr>
            <w:tcW w:w="2146" w:type="dxa"/>
            <w:tcBorders>
              <w:top w:val="single" w:sz="4" w:space="0" w:color="auto"/>
              <w:left w:val="single" w:sz="4" w:space="0" w:color="auto"/>
              <w:bottom w:val="single" w:sz="4" w:space="0" w:color="auto"/>
              <w:right w:val="single" w:sz="4" w:space="0" w:color="auto"/>
            </w:tcBorders>
          </w:tcPr>
          <w:p w:rsidR="009428EA" w:rsidRPr="00A35237" w:rsidRDefault="009428EA" w:rsidP="00286951">
            <w:pPr>
              <w:spacing w:before="60"/>
              <w:jc w:val="both"/>
              <w:rPr>
                <w:b/>
                <w:sz w:val="24"/>
                <w:szCs w:val="24"/>
              </w:rPr>
            </w:pPr>
            <w:r>
              <w:rPr>
                <w:b/>
                <w:sz w:val="24"/>
                <w:szCs w:val="24"/>
              </w:rPr>
              <w:t xml:space="preserve">Kódja: </w:t>
            </w:r>
            <w:r>
              <w:rPr>
                <w:bCs/>
              </w:rPr>
              <w:t>NBT_PI118</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428EA" w:rsidRPr="00A35237" w:rsidRDefault="009428EA" w:rsidP="00286951">
            <w:pPr>
              <w:spacing w:before="60"/>
              <w:jc w:val="both"/>
              <w:rPr>
                <w:b/>
                <w:sz w:val="24"/>
                <w:szCs w:val="24"/>
              </w:rPr>
            </w:pPr>
            <w:r w:rsidRPr="00A35237">
              <w:rPr>
                <w:b/>
                <w:sz w:val="24"/>
                <w:szCs w:val="24"/>
              </w:rPr>
              <w:t>Kreditszáma:</w:t>
            </w:r>
            <w:r>
              <w:rPr>
                <w:b/>
                <w:sz w:val="24"/>
                <w:szCs w:val="24"/>
              </w:rPr>
              <w:t xml:space="preserve"> 2</w:t>
            </w:r>
          </w:p>
        </w:tc>
      </w:tr>
      <w:tr w:rsidR="009428EA" w:rsidRPr="00A35237" w:rsidTr="00286951">
        <w:tc>
          <w:tcPr>
            <w:tcW w:w="9180" w:type="dxa"/>
            <w:gridSpan w:val="3"/>
          </w:tcPr>
          <w:p w:rsidR="009428EA" w:rsidRPr="00A35237" w:rsidRDefault="009428EA"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55"/>
            </w:r>
            <w:r w:rsidRPr="00A35237">
              <w:rPr>
                <w:sz w:val="24"/>
                <w:szCs w:val="24"/>
              </w:rPr>
              <w:t xml:space="preserve">: </w:t>
            </w:r>
            <w:r w:rsidRPr="00115039">
              <w:rPr>
                <w:sz w:val="24"/>
                <w:szCs w:val="24"/>
                <w:highlight w:val="yellow"/>
              </w:rPr>
              <w:t>ea</w:t>
            </w:r>
            <w:r w:rsidRPr="00A35237">
              <w:rPr>
                <w:sz w:val="24"/>
                <w:szCs w:val="24"/>
              </w:rPr>
              <w:t xml:space="preserve"> és száma: </w:t>
            </w:r>
            <w:r w:rsidRPr="00115039">
              <w:rPr>
                <w:b/>
                <w:sz w:val="24"/>
                <w:szCs w:val="24"/>
                <w:highlight w:val="yellow"/>
              </w:rPr>
              <w:t>2</w:t>
            </w:r>
          </w:p>
        </w:tc>
      </w:tr>
      <w:tr w:rsidR="009428EA" w:rsidRPr="00A35237" w:rsidTr="00286951">
        <w:tc>
          <w:tcPr>
            <w:tcW w:w="9180" w:type="dxa"/>
            <w:gridSpan w:val="3"/>
          </w:tcPr>
          <w:p w:rsidR="009428EA" w:rsidRPr="00A35237" w:rsidRDefault="009428EA"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56"/>
            </w:r>
            <w:r w:rsidRPr="00A35237">
              <w:rPr>
                <w:sz w:val="24"/>
                <w:szCs w:val="24"/>
              </w:rPr>
              <w:t xml:space="preserve">): </w:t>
            </w:r>
            <w:r w:rsidRPr="0014545F">
              <w:rPr>
                <w:b/>
                <w:sz w:val="24"/>
                <w:szCs w:val="24"/>
                <w:highlight w:val="yellow"/>
              </w:rPr>
              <w:t>kollokvium</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A tantárgy tantervi helye (hányadik félév): </w:t>
            </w:r>
            <w:r>
              <w:rPr>
                <w:b/>
                <w:sz w:val="24"/>
                <w:szCs w:val="24"/>
              </w:rPr>
              <w:t>3</w:t>
            </w:r>
          </w:p>
        </w:tc>
      </w:tr>
      <w:tr w:rsidR="009428EA" w:rsidRPr="00A35237" w:rsidTr="00286951">
        <w:tc>
          <w:tcPr>
            <w:tcW w:w="9180" w:type="dxa"/>
            <w:gridSpan w:val="3"/>
            <w:tcBorders>
              <w:bottom w:val="single" w:sz="4" w:space="0" w:color="auto"/>
            </w:tcBorders>
          </w:tcPr>
          <w:p w:rsidR="009428EA" w:rsidRPr="00A35237" w:rsidRDefault="009428EA"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115039">
              <w:rPr>
                <w:b/>
                <w:sz w:val="24"/>
                <w:szCs w:val="24"/>
                <w:highlight w:val="yellow"/>
              </w:rPr>
              <w:t>NBT_PI119G2</w:t>
            </w:r>
            <w:r w:rsidRPr="00115039">
              <w:rPr>
                <w:i/>
                <w:sz w:val="24"/>
                <w:szCs w:val="24"/>
                <w:highlight w:val="yellow"/>
              </w:rPr>
              <w:t xml:space="preserve"> </w:t>
            </w:r>
            <w:r w:rsidRPr="00115039">
              <w:rPr>
                <w:b/>
                <w:sz w:val="24"/>
                <w:szCs w:val="24"/>
                <w:highlight w:val="yellow"/>
              </w:rPr>
              <w:t>Diszkrét matematika 2 gy.</w:t>
            </w:r>
          </w:p>
        </w:tc>
      </w:tr>
      <w:tr w:rsidR="009428EA" w:rsidRPr="00A35237" w:rsidTr="00286951">
        <w:tc>
          <w:tcPr>
            <w:tcW w:w="9180" w:type="dxa"/>
            <w:gridSpan w:val="3"/>
            <w:tcBorders>
              <w:bottom w:val="dotted" w:sz="4" w:space="0" w:color="auto"/>
            </w:tcBorders>
          </w:tcPr>
          <w:p w:rsidR="009428EA" w:rsidRPr="00A35237" w:rsidRDefault="009428EA"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9428EA" w:rsidRPr="00B81F01" w:rsidTr="00286951">
        <w:trPr>
          <w:trHeight w:val="318"/>
        </w:trPr>
        <w:tc>
          <w:tcPr>
            <w:tcW w:w="9180" w:type="dxa"/>
            <w:gridSpan w:val="3"/>
            <w:tcBorders>
              <w:top w:val="dotted" w:sz="4" w:space="0" w:color="auto"/>
              <w:bottom w:val="single" w:sz="4" w:space="0" w:color="auto"/>
            </w:tcBorders>
            <w:shd w:val="clear" w:color="auto" w:fill="FFFF99"/>
          </w:tcPr>
          <w:p w:rsidR="009428EA" w:rsidRPr="00B81F01" w:rsidRDefault="009428EA" w:rsidP="00286951">
            <w:pPr>
              <w:tabs>
                <w:tab w:val="left" w:pos="34"/>
              </w:tabs>
              <w:jc w:val="both"/>
              <w:rPr>
                <w:spacing w:val="1"/>
                <w:sz w:val="22"/>
                <w:szCs w:val="22"/>
              </w:rPr>
            </w:pPr>
            <w:r w:rsidRPr="00B81F01">
              <w:rPr>
                <w:spacing w:val="1"/>
                <w:sz w:val="22"/>
                <w:szCs w:val="22"/>
              </w:rPr>
              <w:t xml:space="preserve">Véges dimenziós vektorterek lineáris leképzései; leképzések tulajdonságai, reprezentációjuk </w:t>
            </w:r>
            <w:r w:rsidRPr="00B81F01">
              <w:rPr>
                <w:spacing w:val="5"/>
                <w:sz w:val="22"/>
                <w:szCs w:val="22"/>
              </w:rPr>
              <w:t xml:space="preserve">mátrixokkal. Skalár szorzat. Cauchy-Schwarz egyenlőtlenség. Ortogonalitás, norma. </w:t>
            </w:r>
            <w:r w:rsidRPr="00B81F01">
              <w:rPr>
                <w:spacing w:val="1"/>
                <w:sz w:val="22"/>
                <w:szCs w:val="22"/>
              </w:rPr>
              <w:t>Önadjungált és unitér mátrixok. Sajátérték, sajátvektor, invariáns altér. Mátrixok Jordán-féle normál alakja. Kvadratikus formák, kanonikus alak.</w:t>
            </w:r>
          </w:p>
          <w:p w:rsidR="009428EA" w:rsidRPr="00B81F01" w:rsidRDefault="009428EA" w:rsidP="00286951">
            <w:pPr>
              <w:tabs>
                <w:tab w:val="left" w:pos="34"/>
              </w:tabs>
              <w:jc w:val="both"/>
              <w:rPr>
                <w:sz w:val="22"/>
                <w:szCs w:val="22"/>
              </w:rPr>
            </w:pPr>
            <w:r w:rsidRPr="00B81F01">
              <w:rPr>
                <w:spacing w:val="1"/>
                <w:sz w:val="22"/>
                <w:szCs w:val="22"/>
              </w:rPr>
              <w:t xml:space="preserve">Gráfelméleti alapfogalmak. Gráfok, irányított gráfok; mátrix-reprezentációk; utak, ciklusok; </w:t>
            </w:r>
            <w:r w:rsidRPr="00B81F01">
              <w:rPr>
                <w:sz w:val="22"/>
                <w:szCs w:val="22"/>
              </w:rPr>
              <w:t>speciális gráfok és tulajdonságaik.</w:t>
            </w:r>
          </w:p>
          <w:p w:rsidR="009428EA" w:rsidRPr="00B81F01" w:rsidRDefault="009428EA" w:rsidP="00286951">
            <w:pPr>
              <w:tabs>
                <w:tab w:val="left" w:pos="34"/>
              </w:tabs>
              <w:jc w:val="both"/>
              <w:rPr>
                <w:sz w:val="22"/>
                <w:szCs w:val="22"/>
              </w:rPr>
            </w:pPr>
            <w:r w:rsidRPr="00B81F01">
              <w:rPr>
                <w:spacing w:val="6"/>
                <w:sz w:val="22"/>
                <w:szCs w:val="22"/>
              </w:rPr>
              <w:t xml:space="preserve">A kódoláselmélet alapfogalmai. Felbontható, prefix kódok. Optimális kód, entrópia, </w:t>
            </w:r>
            <w:r w:rsidRPr="00B81F01">
              <w:rPr>
                <w:spacing w:val="2"/>
                <w:sz w:val="22"/>
                <w:szCs w:val="22"/>
              </w:rPr>
              <w:t xml:space="preserve">információ. Huffmann kód. Hamming távolság, hibajavító kódolás; dekódolási eljárások. </w:t>
            </w:r>
            <w:r w:rsidRPr="00B81F01">
              <w:rPr>
                <w:spacing w:val="-1"/>
                <w:sz w:val="22"/>
                <w:szCs w:val="22"/>
              </w:rPr>
              <w:t>Lineáris kódok.</w:t>
            </w:r>
          </w:p>
        </w:tc>
      </w:tr>
      <w:tr w:rsidR="009428EA" w:rsidRPr="00A35237" w:rsidTr="00286951">
        <w:tc>
          <w:tcPr>
            <w:tcW w:w="9180" w:type="dxa"/>
            <w:gridSpan w:val="3"/>
            <w:tcBorders>
              <w:bottom w:val="dotted" w:sz="4" w:space="0" w:color="auto"/>
            </w:tcBorders>
          </w:tcPr>
          <w:p w:rsidR="009428EA" w:rsidRPr="00A35237" w:rsidRDefault="009428EA"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9428EA" w:rsidRPr="00B81F01" w:rsidTr="00286951">
        <w:tc>
          <w:tcPr>
            <w:tcW w:w="9180" w:type="dxa"/>
            <w:gridSpan w:val="3"/>
            <w:tcBorders>
              <w:top w:val="dotted" w:sz="4" w:space="0" w:color="auto"/>
              <w:bottom w:val="single" w:sz="4" w:space="0" w:color="auto"/>
            </w:tcBorders>
            <w:shd w:val="clear" w:color="auto" w:fill="FFFF99"/>
          </w:tcPr>
          <w:p w:rsidR="009428EA" w:rsidRPr="00B81F01" w:rsidRDefault="009428EA" w:rsidP="00854A51">
            <w:pPr>
              <w:pStyle w:val="Listaszerbekezds"/>
              <w:numPr>
                <w:ilvl w:val="0"/>
                <w:numId w:val="58"/>
              </w:numPr>
              <w:jc w:val="both"/>
              <w:rPr>
                <w:sz w:val="22"/>
                <w:szCs w:val="22"/>
              </w:rPr>
            </w:pPr>
            <w:r w:rsidRPr="00B81F01">
              <w:rPr>
                <w:spacing w:val="1"/>
                <w:sz w:val="22"/>
                <w:szCs w:val="22"/>
              </w:rPr>
              <w:t xml:space="preserve">Abloncy P. - Andrásfai B.: Infor-Matek. Polygon jegyzettár. JATE Bolyai Intézet, </w:t>
            </w:r>
            <w:r w:rsidRPr="00B81F01">
              <w:rPr>
                <w:sz w:val="22"/>
                <w:szCs w:val="22"/>
              </w:rPr>
              <w:t>Szeged, 1996.</w:t>
            </w:r>
          </w:p>
          <w:p w:rsidR="009428EA" w:rsidRPr="00B81F01" w:rsidRDefault="009428EA" w:rsidP="00854A51">
            <w:pPr>
              <w:pStyle w:val="Listaszerbekezds"/>
              <w:numPr>
                <w:ilvl w:val="0"/>
                <w:numId w:val="58"/>
              </w:numPr>
              <w:jc w:val="both"/>
              <w:rPr>
                <w:sz w:val="22"/>
                <w:szCs w:val="22"/>
              </w:rPr>
            </w:pPr>
            <w:r w:rsidRPr="00B81F01">
              <w:rPr>
                <w:sz w:val="22"/>
                <w:szCs w:val="22"/>
              </w:rPr>
              <w:t>Király Bertalan: Lineáris algebra, EKTF Líceum Kiadó, Eger 2004.</w:t>
            </w:r>
          </w:p>
          <w:p w:rsidR="009428EA" w:rsidRPr="00B81F01" w:rsidRDefault="009428EA" w:rsidP="00854A51">
            <w:pPr>
              <w:pStyle w:val="Listaszerbekezds"/>
              <w:numPr>
                <w:ilvl w:val="0"/>
                <w:numId w:val="58"/>
              </w:numPr>
              <w:jc w:val="both"/>
              <w:rPr>
                <w:spacing w:val="1"/>
                <w:sz w:val="22"/>
                <w:szCs w:val="22"/>
              </w:rPr>
            </w:pPr>
            <w:r w:rsidRPr="00B81F01">
              <w:rPr>
                <w:sz w:val="22"/>
                <w:szCs w:val="22"/>
              </w:rPr>
              <w:t>Gaál István</w:t>
            </w:r>
            <w:r w:rsidRPr="00B81F01">
              <w:rPr>
                <w:spacing w:val="1"/>
                <w:sz w:val="22"/>
                <w:szCs w:val="22"/>
              </w:rPr>
              <w:t xml:space="preserve"> – Kozma László: Lineáris algebra és geometria, KLTE, Debrecen, 2000.</w:t>
            </w:r>
          </w:p>
          <w:p w:rsidR="009428EA" w:rsidRPr="00B81F01" w:rsidRDefault="009428EA" w:rsidP="00854A51">
            <w:pPr>
              <w:pStyle w:val="Listaszerbekezds"/>
              <w:numPr>
                <w:ilvl w:val="0"/>
                <w:numId w:val="58"/>
              </w:numPr>
              <w:jc w:val="both"/>
              <w:rPr>
                <w:rFonts w:cs="Courier New"/>
                <w:sz w:val="22"/>
                <w:szCs w:val="22"/>
              </w:rPr>
            </w:pPr>
            <w:r w:rsidRPr="00B81F01">
              <w:rPr>
                <w:rFonts w:cs="Courier New"/>
                <w:sz w:val="22"/>
                <w:szCs w:val="22"/>
              </w:rPr>
              <w:t>Hajnal Péter: Gráfelmélet., Polygon , Szeged, 1997.</w:t>
            </w:r>
          </w:p>
          <w:p w:rsidR="009428EA" w:rsidRPr="00B81F01" w:rsidRDefault="009428EA" w:rsidP="00854A51">
            <w:pPr>
              <w:pStyle w:val="Listaszerbekezds"/>
              <w:numPr>
                <w:ilvl w:val="0"/>
                <w:numId w:val="58"/>
              </w:numPr>
              <w:jc w:val="both"/>
              <w:rPr>
                <w:sz w:val="22"/>
                <w:szCs w:val="22"/>
              </w:rPr>
            </w:pPr>
            <w:r w:rsidRPr="00B81F01">
              <w:rPr>
                <w:sz w:val="22"/>
                <w:szCs w:val="22"/>
              </w:rPr>
              <w:t>Buttyán Levente - Vajda István: Kriptográfia és alkalmazásai, TYPOTEX, 2004.</w:t>
            </w:r>
          </w:p>
        </w:tc>
      </w:tr>
      <w:tr w:rsidR="009428EA" w:rsidRPr="00A35237" w:rsidTr="00286951">
        <w:trPr>
          <w:trHeight w:val="338"/>
        </w:trPr>
        <w:tc>
          <w:tcPr>
            <w:tcW w:w="9180" w:type="dxa"/>
            <w:gridSpan w:val="3"/>
          </w:tcPr>
          <w:p w:rsidR="009428EA" w:rsidRPr="00A35237" w:rsidRDefault="009428EA"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4545F">
              <w:rPr>
                <w:b/>
                <w:sz w:val="24"/>
                <w:szCs w:val="24"/>
                <w:highlight w:val="yellow"/>
              </w:rPr>
              <w:t>Dr. Juhász Tibor, adjuntus, PhD</w:t>
            </w:r>
          </w:p>
        </w:tc>
      </w:tr>
      <w:tr w:rsidR="009428EA" w:rsidRPr="00A35237" w:rsidTr="00286951">
        <w:trPr>
          <w:trHeight w:val="337"/>
        </w:trPr>
        <w:tc>
          <w:tcPr>
            <w:tcW w:w="9180" w:type="dxa"/>
            <w:gridSpan w:val="3"/>
            <w:tcBorders>
              <w:bottom w:val="single" w:sz="4" w:space="0" w:color="auto"/>
            </w:tcBorders>
          </w:tcPr>
          <w:p w:rsidR="009428EA" w:rsidRPr="00A35237" w:rsidRDefault="009428EA"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28EA" w:rsidRDefault="009428EA" w:rsidP="009428EA">
      <w:pPr>
        <w:spacing w:after="120"/>
        <w:jc w:val="both"/>
        <w:rPr>
          <w:i/>
          <w:sz w:val="22"/>
          <w:szCs w:val="22"/>
        </w:rPr>
      </w:pPr>
    </w:p>
    <w:p w:rsidR="00D73C75" w:rsidRDefault="00D73C75">
      <w:pPr>
        <w:spacing w:after="200" w:line="276" w:lineRule="auto"/>
      </w:pPr>
      <w:r>
        <w:br w:type="page"/>
      </w:r>
    </w:p>
    <w:p w:rsidR="00D73C75" w:rsidRDefault="00D73C75" w:rsidP="00D73C7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D73C75"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D73C75" w:rsidRPr="00A35237" w:rsidRDefault="00D73C75" w:rsidP="00286951">
            <w:pPr>
              <w:jc w:val="both"/>
              <w:rPr>
                <w:b/>
                <w:sz w:val="24"/>
                <w:szCs w:val="24"/>
              </w:rPr>
            </w:pPr>
            <w:r w:rsidRPr="00A35237">
              <w:rPr>
                <w:b/>
                <w:sz w:val="24"/>
                <w:szCs w:val="24"/>
              </w:rPr>
              <w:t>Tantárgy neve:</w:t>
            </w:r>
            <w:r>
              <w:rPr>
                <w:b/>
                <w:sz w:val="24"/>
                <w:szCs w:val="24"/>
              </w:rPr>
              <w:t xml:space="preserve"> </w:t>
            </w:r>
            <w:r w:rsidRPr="00B81F01">
              <w:rPr>
                <w:b/>
                <w:sz w:val="24"/>
                <w:szCs w:val="24"/>
              </w:rPr>
              <w:t>Diszkrét matematika II. gy.</w:t>
            </w:r>
          </w:p>
        </w:tc>
        <w:tc>
          <w:tcPr>
            <w:tcW w:w="2146" w:type="dxa"/>
            <w:tcBorders>
              <w:top w:val="single" w:sz="4" w:space="0" w:color="auto"/>
              <w:left w:val="single" w:sz="4" w:space="0" w:color="auto"/>
              <w:bottom w:val="single" w:sz="4" w:space="0" w:color="auto"/>
              <w:right w:val="single" w:sz="4" w:space="0" w:color="auto"/>
            </w:tcBorders>
          </w:tcPr>
          <w:p w:rsidR="00D73C75" w:rsidRPr="00A35237" w:rsidRDefault="00D73C75" w:rsidP="00286951">
            <w:pPr>
              <w:spacing w:before="60"/>
              <w:jc w:val="both"/>
              <w:rPr>
                <w:b/>
                <w:sz w:val="24"/>
                <w:szCs w:val="24"/>
              </w:rPr>
            </w:pPr>
            <w:r>
              <w:rPr>
                <w:b/>
                <w:sz w:val="24"/>
                <w:szCs w:val="24"/>
              </w:rPr>
              <w:t xml:space="preserve">Kódja: </w:t>
            </w:r>
            <w:r>
              <w:rPr>
                <w:bCs/>
              </w:rPr>
              <w:t>NBT_PI119G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D73C75" w:rsidRPr="00A35237" w:rsidRDefault="00D73C75" w:rsidP="00286951">
            <w:pPr>
              <w:spacing w:before="60"/>
              <w:jc w:val="both"/>
              <w:rPr>
                <w:b/>
                <w:sz w:val="24"/>
                <w:szCs w:val="24"/>
              </w:rPr>
            </w:pPr>
            <w:r w:rsidRPr="00A35237">
              <w:rPr>
                <w:b/>
                <w:sz w:val="24"/>
                <w:szCs w:val="24"/>
              </w:rPr>
              <w:t>Kreditszáma:</w:t>
            </w:r>
            <w:r>
              <w:rPr>
                <w:b/>
                <w:sz w:val="24"/>
                <w:szCs w:val="24"/>
              </w:rPr>
              <w:t xml:space="preserve"> 2</w:t>
            </w:r>
          </w:p>
        </w:tc>
      </w:tr>
      <w:tr w:rsidR="00D73C75" w:rsidRPr="00A35237" w:rsidTr="00286951">
        <w:tc>
          <w:tcPr>
            <w:tcW w:w="9180" w:type="dxa"/>
            <w:gridSpan w:val="3"/>
          </w:tcPr>
          <w:p w:rsidR="00D73C75" w:rsidRPr="00A35237" w:rsidRDefault="00D73C75"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57"/>
            </w:r>
            <w:r w:rsidRPr="00A35237">
              <w:rPr>
                <w:sz w:val="24"/>
                <w:szCs w:val="24"/>
              </w:rPr>
              <w:t xml:space="preserve">: </w:t>
            </w:r>
            <w:r w:rsidRPr="000C4B8C">
              <w:rPr>
                <w:sz w:val="24"/>
                <w:szCs w:val="24"/>
                <w:highlight w:val="yellow"/>
              </w:rPr>
              <w:t>gyak</w:t>
            </w:r>
            <w:r w:rsidRPr="00A35237">
              <w:rPr>
                <w:sz w:val="24"/>
                <w:szCs w:val="24"/>
              </w:rPr>
              <w:t xml:space="preserve"> és száma: </w:t>
            </w:r>
            <w:r w:rsidRPr="000C4B8C">
              <w:rPr>
                <w:b/>
                <w:sz w:val="24"/>
                <w:szCs w:val="24"/>
                <w:highlight w:val="yellow"/>
              </w:rPr>
              <w:t>2</w:t>
            </w:r>
          </w:p>
        </w:tc>
      </w:tr>
      <w:tr w:rsidR="00D73C75" w:rsidRPr="00A35237" w:rsidTr="00286951">
        <w:tc>
          <w:tcPr>
            <w:tcW w:w="9180" w:type="dxa"/>
            <w:gridSpan w:val="3"/>
          </w:tcPr>
          <w:p w:rsidR="00D73C75" w:rsidRPr="00A35237" w:rsidRDefault="00D73C75"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58"/>
            </w:r>
            <w:r w:rsidRPr="00A35237">
              <w:rPr>
                <w:sz w:val="24"/>
                <w:szCs w:val="24"/>
              </w:rPr>
              <w:t xml:space="preserve">): </w:t>
            </w:r>
            <w:r w:rsidRPr="000C4B8C">
              <w:rPr>
                <w:b/>
                <w:sz w:val="24"/>
                <w:szCs w:val="24"/>
                <w:highlight w:val="yellow"/>
              </w:rPr>
              <w:t>gyakorlati jegy</w:t>
            </w:r>
          </w:p>
        </w:tc>
      </w:tr>
      <w:tr w:rsidR="00D73C75" w:rsidRPr="00A35237" w:rsidTr="00286951">
        <w:tc>
          <w:tcPr>
            <w:tcW w:w="9180" w:type="dxa"/>
            <w:gridSpan w:val="3"/>
            <w:tcBorders>
              <w:bottom w:val="single" w:sz="4" w:space="0" w:color="auto"/>
            </w:tcBorders>
          </w:tcPr>
          <w:p w:rsidR="00D73C75" w:rsidRPr="00A35237" w:rsidRDefault="00D73C75" w:rsidP="00286951">
            <w:pPr>
              <w:jc w:val="both"/>
              <w:rPr>
                <w:sz w:val="24"/>
                <w:szCs w:val="24"/>
              </w:rPr>
            </w:pPr>
            <w:r w:rsidRPr="00A35237">
              <w:rPr>
                <w:sz w:val="24"/>
                <w:szCs w:val="24"/>
              </w:rPr>
              <w:t xml:space="preserve">A tantárgy tantervi helye (hányadik félév): </w:t>
            </w:r>
            <w:r w:rsidRPr="000C4B8C">
              <w:rPr>
                <w:b/>
                <w:sz w:val="24"/>
                <w:szCs w:val="24"/>
                <w:highlight w:val="yellow"/>
              </w:rPr>
              <w:t>3</w:t>
            </w:r>
          </w:p>
        </w:tc>
      </w:tr>
      <w:tr w:rsidR="00D73C75" w:rsidRPr="00A35237" w:rsidTr="00286951">
        <w:tc>
          <w:tcPr>
            <w:tcW w:w="9180" w:type="dxa"/>
            <w:gridSpan w:val="3"/>
            <w:tcBorders>
              <w:bottom w:val="single" w:sz="4" w:space="0" w:color="auto"/>
            </w:tcBorders>
          </w:tcPr>
          <w:p w:rsidR="00D73C75" w:rsidRPr="00A35237" w:rsidRDefault="00D73C75"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highlight w:val="yellow"/>
              </w:rPr>
              <w:t>NBT_PI116K</w:t>
            </w:r>
            <w:r w:rsidRPr="00115039">
              <w:rPr>
                <w:b/>
                <w:sz w:val="24"/>
                <w:szCs w:val="24"/>
                <w:highlight w:val="yellow"/>
              </w:rPr>
              <w:t>2</w:t>
            </w:r>
            <w:r w:rsidRPr="00115039">
              <w:rPr>
                <w:i/>
                <w:sz w:val="24"/>
                <w:szCs w:val="24"/>
                <w:highlight w:val="yellow"/>
              </w:rPr>
              <w:t xml:space="preserve"> </w:t>
            </w:r>
            <w:r w:rsidRPr="00115039">
              <w:rPr>
                <w:b/>
                <w:sz w:val="24"/>
                <w:szCs w:val="24"/>
                <w:highlight w:val="yellow"/>
              </w:rPr>
              <w:t xml:space="preserve">Diszkrét matematika </w:t>
            </w:r>
            <w:r w:rsidRPr="000C4B8C">
              <w:rPr>
                <w:b/>
                <w:sz w:val="24"/>
                <w:szCs w:val="24"/>
                <w:highlight w:val="yellow"/>
              </w:rPr>
              <w:t>1.</w:t>
            </w:r>
          </w:p>
        </w:tc>
      </w:tr>
      <w:tr w:rsidR="00D73C75" w:rsidRPr="00A35237" w:rsidTr="00286951">
        <w:tc>
          <w:tcPr>
            <w:tcW w:w="9180" w:type="dxa"/>
            <w:gridSpan w:val="3"/>
            <w:tcBorders>
              <w:bottom w:val="dotted" w:sz="4" w:space="0" w:color="auto"/>
            </w:tcBorders>
          </w:tcPr>
          <w:p w:rsidR="00D73C75" w:rsidRPr="00A35237" w:rsidRDefault="00D73C75"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D73C75" w:rsidRPr="00B81F01" w:rsidTr="00286951">
        <w:trPr>
          <w:trHeight w:val="318"/>
        </w:trPr>
        <w:tc>
          <w:tcPr>
            <w:tcW w:w="9180" w:type="dxa"/>
            <w:gridSpan w:val="3"/>
            <w:tcBorders>
              <w:top w:val="dotted" w:sz="4" w:space="0" w:color="auto"/>
              <w:bottom w:val="single" w:sz="4" w:space="0" w:color="auto"/>
            </w:tcBorders>
            <w:shd w:val="clear" w:color="auto" w:fill="FFFF99"/>
          </w:tcPr>
          <w:p w:rsidR="00D73C75" w:rsidRPr="00B81F01" w:rsidRDefault="00D73C75" w:rsidP="00286951">
            <w:pPr>
              <w:tabs>
                <w:tab w:val="left" w:pos="34"/>
              </w:tabs>
              <w:jc w:val="both"/>
              <w:rPr>
                <w:spacing w:val="1"/>
                <w:sz w:val="22"/>
                <w:szCs w:val="22"/>
              </w:rPr>
            </w:pPr>
            <w:r w:rsidRPr="00B81F01">
              <w:rPr>
                <w:spacing w:val="1"/>
                <w:sz w:val="22"/>
                <w:szCs w:val="22"/>
              </w:rPr>
              <w:t>Az előadás tematika gyakorlati vonatkozásainak megvalósítása.</w:t>
            </w:r>
          </w:p>
          <w:p w:rsidR="00D73C75" w:rsidRPr="00B81F01" w:rsidRDefault="00D73C75" w:rsidP="00286951">
            <w:pPr>
              <w:tabs>
                <w:tab w:val="left" w:pos="34"/>
              </w:tabs>
              <w:jc w:val="both"/>
              <w:rPr>
                <w:spacing w:val="1"/>
                <w:sz w:val="22"/>
                <w:szCs w:val="22"/>
              </w:rPr>
            </w:pPr>
            <w:r w:rsidRPr="00B81F01">
              <w:rPr>
                <w:spacing w:val="1"/>
                <w:sz w:val="22"/>
                <w:szCs w:val="22"/>
              </w:rPr>
              <w:t xml:space="preserve">Véges dimenziós vektorterek lineáris leképzései; leképzések tulajdonságai, reprezentációjuk </w:t>
            </w:r>
            <w:r w:rsidRPr="00B81F01">
              <w:rPr>
                <w:spacing w:val="5"/>
                <w:sz w:val="22"/>
                <w:szCs w:val="22"/>
              </w:rPr>
              <w:t xml:space="preserve">mátrixokkal. Skalár szorzat. Cauchy-Schwarz egyenlőtlenség. Ortogonalitás, norma. </w:t>
            </w:r>
            <w:r w:rsidRPr="00B81F01">
              <w:rPr>
                <w:spacing w:val="1"/>
                <w:sz w:val="22"/>
                <w:szCs w:val="22"/>
              </w:rPr>
              <w:t>Önadjungált és unitér mátrixok. Sajátérték, sajátvektor, invariáns altér. Mátrixok Jordán-féle normál alakja. Kvadratikus formák, kanonikus alak.</w:t>
            </w:r>
          </w:p>
          <w:p w:rsidR="00D73C75" w:rsidRPr="00B81F01" w:rsidRDefault="00D73C75" w:rsidP="00286951">
            <w:pPr>
              <w:tabs>
                <w:tab w:val="left" w:pos="34"/>
              </w:tabs>
              <w:jc w:val="both"/>
              <w:rPr>
                <w:sz w:val="22"/>
                <w:szCs w:val="22"/>
              </w:rPr>
            </w:pPr>
            <w:r w:rsidRPr="00B81F01">
              <w:rPr>
                <w:spacing w:val="1"/>
                <w:sz w:val="22"/>
                <w:szCs w:val="22"/>
              </w:rPr>
              <w:t xml:space="preserve">Gráfelméleti alapfogalmak. Gráfok, irányított gráfok; mátrix-reprezentációk; utak, ciklusok; </w:t>
            </w:r>
            <w:r w:rsidRPr="00B81F01">
              <w:rPr>
                <w:sz w:val="22"/>
                <w:szCs w:val="22"/>
              </w:rPr>
              <w:t>speciális gráfok és tulajdonságaik.</w:t>
            </w:r>
          </w:p>
          <w:p w:rsidR="00D73C75" w:rsidRPr="00B81F01" w:rsidRDefault="00D73C75" w:rsidP="00286951">
            <w:pPr>
              <w:tabs>
                <w:tab w:val="left" w:pos="34"/>
              </w:tabs>
              <w:jc w:val="both"/>
              <w:rPr>
                <w:sz w:val="22"/>
                <w:szCs w:val="22"/>
              </w:rPr>
            </w:pPr>
            <w:r w:rsidRPr="00B81F01">
              <w:rPr>
                <w:spacing w:val="6"/>
                <w:sz w:val="22"/>
                <w:szCs w:val="22"/>
              </w:rPr>
              <w:t xml:space="preserve">A kódoláselmélet alapfogalmai. Felbontható, prefix kódok. Optimális kód, entrópia, </w:t>
            </w:r>
            <w:r w:rsidRPr="00B81F01">
              <w:rPr>
                <w:spacing w:val="2"/>
                <w:sz w:val="22"/>
                <w:szCs w:val="22"/>
              </w:rPr>
              <w:t xml:space="preserve">információ. Huffmann kód. Hamming távolság, hibajavító kódolás; dekódolási eljárások. </w:t>
            </w:r>
            <w:r w:rsidRPr="00B81F01">
              <w:rPr>
                <w:spacing w:val="-1"/>
                <w:sz w:val="22"/>
                <w:szCs w:val="22"/>
              </w:rPr>
              <w:t>Lineáris kódok.</w:t>
            </w:r>
          </w:p>
        </w:tc>
      </w:tr>
      <w:tr w:rsidR="00D73C75" w:rsidRPr="00A35237" w:rsidTr="00286951">
        <w:tc>
          <w:tcPr>
            <w:tcW w:w="9180" w:type="dxa"/>
            <w:gridSpan w:val="3"/>
            <w:tcBorders>
              <w:bottom w:val="dotted" w:sz="4" w:space="0" w:color="auto"/>
            </w:tcBorders>
          </w:tcPr>
          <w:p w:rsidR="00D73C75" w:rsidRPr="00A35237" w:rsidRDefault="00D73C75"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D73C75" w:rsidRPr="00B81F01" w:rsidTr="00286951">
        <w:tc>
          <w:tcPr>
            <w:tcW w:w="9180" w:type="dxa"/>
            <w:gridSpan w:val="3"/>
            <w:tcBorders>
              <w:top w:val="dotted" w:sz="4" w:space="0" w:color="auto"/>
              <w:bottom w:val="single" w:sz="4" w:space="0" w:color="auto"/>
            </w:tcBorders>
            <w:shd w:val="clear" w:color="auto" w:fill="FFFF99"/>
          </w:tcPr>
          <w:p w:rsidR="00D73C75" w:rsidRPr="00B81F01" w:rsidRDefault="00D73C75" w:rsidP="00854A51">
            <w:pPr>
              <w:pStyle w:val="Listaszerbekezds"/>
              <w:numPr>
                <w:ilvl w:val="0"/>
                <w:numId w:val="13"/>
              </w:numPr>
              <w:jc w:val="both"/>
              <w:rPr>
                <w:sz w:val="22"/>
                <w:szCs w:val="22"/>
              </w:rPr>
            </w:pPr>
            <w:r w:rsidRPr="00B81F01">
              <w:rPr>
                <w:bCs/>
                <w:sz w:val="22"/>
                <w:szCs w:val="22"/>
              </w:rPr>
              <w:t>Kovács Zoltán: Feladatgyűjtemény lineáris algebra gyakorlatokhoz, Kossuth Egyetemi Kiadó, 2002</w:t>
            </w:r>
            <w:r w:rsidRPr="00B81F01">
              <w:rPr>
                <w:sz w:val="22"/>
                <w:szCs w:val="22"/>
              </w:rPr>
              <w:t>.</w:t>
            </w:r>
          </w:p>
          <w:p w:rsidR="00D73C75" w:rsidRPr="00B81F01" w:rsidRDefault="00D73C75" w:rsidP="00854A51">
            <w:pPr>
              <w:pStyle w:val="Listaszerbekezds"/>
              <w:numPr>
                <w:ilvl w:val="0"/>
                <w:numId w:val="13"/>
              </w:numPr>
              <w:jc w:val="both"/>
              <w:rPr>
                <w:sz w:val="22"/>
                <w:szCs w:val="22"/>
              </w:rPr>
            </w:pPr>
            <w:r w:rsidRPr="00B81F01">
              <w:rPr>
                <w:sz w:val="22"/>
                <w:szCs w:val="22"/>
              </w:rPr>
              <w:t>Szendrei János: Algebra és számelmélet, Tankönyvkiadó, Budapest, 1975.</w:t>
            </w:r>
          </w:p>
          <w:p w:rsidR="00D73C75" w:rsidRPr="00B81F01" w:rsidRDefault="00D73C75" w:rsidP="00854A51">
            <w:pPr>
              <w:pStyle w:val="Listaszerbekezds"/>
              <w:numPr>
                <w:ilvl w:val="0"/>
                <w:numId w:val="13"/>
              </w:numPr>
              <w:jc w:val="both"/>
              <w:rPr>
                <w:sz w:val="22"/>
                <w:szCs w:val="22"/>
              </w:rPr>
            </w:pPr>
            <w:r w:rsidRPr="00B81F01">
              <w:rPr>
                <w:sz w:val="22"/>
                <w:szCs w:val="22"/>
              </w:rPr>
              <w:t>Orosz Ágota, Kaiser Zoltán: Diszkrét matematikai II. példatár, elektronikus közlés, mobiDIÁK könyvtár, Debrecen, 2004.</w:t>
            </w:r>
          </w:p>
        </w:tc>
      </w:tr>
      <w:tr w:rsidR="00D73C75" w:rsidRPr="00A35237" w:rsidTr="00286951">
        <w:trPr>
          <w:trHeight w:val="338"/>
        </w:trPr>
        <w:tc>
          <w:tcPr>
            <w:tcW w:w="9180" w:type="dxa"/>
            <w:gridSpan w:val="3"/>
          </w:tcPr>
          <w:p w:rsidR="00D73C75" w:rsidRPr="00A35237" w:rsidRDefault="00D73C75"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4545F">
              <w:rPr>
                <w:b/>
                <w:sz w:val="24"/>
                <w:szCs w:val="24"/>
                <w:highlight w:val="yellow"/>
              </w:rPr>
              <w:t>Dr. Juhász Tibor, adjuntus, PhD</w:t>
            </w:r>
          </w:p>
        </w:tc>
      </w:tr>
      <w:tr w:rsidR="00D73C75" w:rsidRPr="00A35237" w:rsidTr="00286951">
        <w:trPr>
          <w:trHeight w:val="337"/>
        </w:trPr>
        <w:tc>
          <w:tcPr>
            <w:tcW w:w="9180" w:type="dxa"/>
            <w:gridSpan w:val="3"/>
            <w:tcBorders>
              <w:bottom w:val="single" w:sz="4" w:space="0" w:color="auto"/>
            </w:tcBorders>
          </w:tcPr>
          <w:p w:rsidR="00D73C75" w:rsidRPr="00A35237" w:rsidRDefault="00D73C75"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D73C75" w:rsidRDefault="00D73C75" w:rsidP="00D73C75">
      <w:pPr>
        <w:spacing w:after="120"/>
        <w:jc w:val="both"/>
        <w:rPr>
          <w:b/>
          <w:sz w:val="22"/>
          <w:szCs w:val="22"/>
        </w:rPr>
      </w:pPr>
    </w:p>
    <w:p w:rsidR="00D73C75" w:rsidRDefault="00D73C75" w:rsidP="00D73C75">
      <w:pPr>
        <w:spacing w:after="120"/>
        <w:jc w:val="both"/>
        <w:rPr>
          <w:i/>
          <w:sz w:val="22"/>
          <w:szCs w:val="22"/>
        </w:rPr>
      </w:pPr>
    </w:p>
    <w:p w:rsidR="00D73C75" w:rsidRDefault="00D73C75" w:rsidP="00D73C75"/>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132"/>
      </w:tblGrid>
      <w:tr w:rsidR="00286951" w:rsidTr="00286951">
        <w:tc>
          <w:tcPr>
            <w:tcW w:w="4962"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jc w:val="both"/>
              <w:rPr>
                <w:b/>
                <w:sz w:val="24"/>
                <w:szCs w:val="24"/>
              </w:rPr>
            </w:pPr>
            <w:r>
              <w:rPr>
                <w:b/>
                <w:sz w:val="24"/>
                <w:szCs w:val="24"/>
              </w:rPr>
              <w:t>Tantárgy neve: Fordítóprogramok gy.</w:t>
            </w:r>
          </w:p>
        </w:tc>
        <w:tc>
          <w:tcPr>
            <w:tcW w:w="2146"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spacing w:before="60"/>
              <w:jc w:val="both"/>
              <w:rPr>
                <w:b/>
                <w:bCs/>
                <w:lang w:val="en-US"/>
              </w:rPr>
            </w:pPr>
            <w:r>
              <w:rPr>
                <w:b/>
                <w:sz w:val="24"/>
                <w:szCs w:val="24"/>
              </w:rPr>
              <w:t xml:space="preserve">Kódja: </w:t>
            </w:r>
            <w:r>
              <w:rPr>
                <w:b/>
                <w:bCs/>
                <w:lang w:val="en-US"/>
              </w:rPr>
              <w:t>NBT_PI121G2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Kreditszáma: 2</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tanóra típusa</w:t>
            </w:r>
            <w:r>
              <w:rPr>
                <w:rStyle w:val="Lbjegyzet-karakterek"/>
                <w:sz w:val="24"/>
                <w:szCs w:val="24"/>
              </w:rPr>
              <w:footnoteReference w:id="59"/>
            </w:r>
            <w:r>
              <w:rPr>
                <w:sz w:val="24"/>
                <w:szCs w:val="24"/>
              </w:rPr>
              <w:t xml:space="preserve">: </w:t>
            </w:r>
            <w:r>
              <w:rPr>
                <w:sz w:val="24"/>
                <w:szCs w:val="24"/>
                <w:shd w:val="clear" w:color="auto" w:fill="FFFF00"/>
              </w:rPr>
              <w:t>gyak.</w:t>
            </w:r>
            <w:r>
              <w:rPr>
                <w:sz w:val="24"/>
                <w:szCs w:val="24"/>
              </w:rPr>
              <w:t xml:space="preserve">és száma: </w:t>
            </w:r>
            <w:r w:rsidRPr="0026214D">
              <w:rPr>
                <w:sz w:val="24"/>
                <w:szCs w:val="24"/>
                <w:highlight w:val="yellow"/>
              </w:rPr>
              <w:t>2</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számonkérés módja (koll./gyj./egyéb</w:t>
            </w:r>
            <w:r>
              <w:rPr>
                <w:rStyle w:val="Lbjegyzet-karakterek"/>
                <w:sz w:val="24"/>
                <w:szCs w:val="24"/>
              </w:rPr>
              <w:footnoteReference w:id="60"/>
            </w:r>
            <w:r>
              <w:rPr>
                <w:sz w:val="24"/>
                <w:szCs w:val="24"/>
              </w:rPr>
              <w:t xml:space="preserve">): </w:t>
            </w:r>
            <w:r w:rsidRPr="0026214D">
              <w:rPr>
                <w:b/>
                <w:sz w:val="24"/>
                <w:szCs w:val="24"/>
                <w:highlight w:val="yellow"/>
              </w:rPr>
              <w:t>gyakorlati jegy</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b/>
                <w:sz w:val="24"/>
                <w:szCs w:val="24"/>
                <w:shd w:val="clear" w:color="auto" w:fill="FFFF00"/>
              </w:rPr>
            </w:pPr>
            <w:r>
              <w:rPr>
                <w:sz w:val="24"/>
                <w:szCs w:val="24"/>
              </w:rPr>
              <w:t xml:space="preserve">A tantárgy tantervi helye (hányadik félév): </w:t>
            </w:r>
            <w:r>
              <w:rPr>
                <w:b/>
                <w:sz w:val="24"/>
                <w:szCs w:val="24"/>
                <w:shd w:val="clear" w:color="auto" w:fill="FFFF00"/>
              </w:rPr>
              <w:t>5</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b/>
                <w:i/>
                <w:color w:val="FF0000"/>
                <w:shd w:val="clear" w:color="auto" w:fill="FFFF00"/>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26214D">
              <w:rPr>
                <w:b/>
                <w:sz w:val="24"/>
                <w:szCs w:val="24"/>
                <w:shd w:val="clear" w:color="auto" w:fill="FFFF00"/>
              </w:rPr>
              <w:t>NBT_PI153K2 Programozási technológiák</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b/>
                <w:sz w:val="24"/>
                <w:szCs w:val="24"/>
              </w:rPr>
              <w:t>Tantárgyleírás</w:t>
            </w:r>
            <w:r>
              <w:rPr>
                <w:sz w:val="24"/>
                <w:szCs w:val="24"/>
              </w:rPr>
              <w:t xml:space="preserve">: </w:t>
            </w:r>
          </w:p>
        </w:tc>
      </w:tr>
      <w:tr w:rsidR="00286951" w:rsidRPr="0026214D" w:rsidTr="00286951">
        <w:tblPrEx>
          <w:tblCellMar>
            <w:top w:w="0" w:type="dxa"/>
            <w:bottom w:w="0" w:type="dxa"/>
          </w:tblCellMar>
        </w:tblPrEx>
        <w:trPr>
          <w:trHeight w:val="318"/>
        </w:trPr>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26214D" w:rsidRDefault="00286951" w:rsidP="00286951">
            <w:pPr>
              <w:tabs>
                <w:tab w:val="left" w:pos="34"/>
              </w:tabs>
              <w:snapToGrid w:val="0"/>
              <w:jc w:val="both"/>
              <w:rPr>
                <w:sz w:val="22"/>
                <w:szCs w:val="22"/>
              </w:rPr>
            </w:pPr>
            <w:r w:rsidRPr="0026214D">
              <w:rPr>
                <w:color w:val="000000"/>
                <w:sz w:val="22"/>
                <w:szCs w:val="22"/>
                <w:lang w:val="en-US"/>
              </w:rPr>
              <w:t>A tantárg</w:t>
            </w:r>
            <w:r w:rsidRPr="0026214D">
              <w:rPr>
                <w:bCs/>
                <w:color w:val="000000"/>
                <w:sz w:val="22"/>
                <w:szCs w:val="22"/>
                <w:lang w:val="en-US"/>
              </w:rPr>
              <w:t>y az imperatív programozási nyelvek fordítási módszereit vizsgálja.</w:t>
            </w:r>
            <w:r w:rsidRPr="0026214D">
              <w:rPr>
                <w:spacing w:val="4"/>
                <w:sz w:val="22"/>
                <w:szCs w:val="22"/>
                <w:lang w:val="en-US"/>
              </w:rPr>
              <w:t xml:space="preserve"> Tartalma a fordítóprogramok elvi felépítése. Formális nyelvek és fordítóprogramok kapcsolata</w:t>
            </w:r>
            <w:r w:rsidRPr="0026214D">
              <w:rPr>
                <w:spacing w:val="2"/>
                <w:sz w:val="22"/>
                <w:szCs w:val="22"/>
                <w:lang w:val="en-US"/>
              </w:rPr>
              <w:t>. Lexikális elemz</w:t>
            </w:r>
            <w:r w:rsidRPr="0026214D">
              <w:rPr>
                <w:spacing w:val="2"/>
                <w:sz w:val="22"/>
                <w:szCs w:val="22"/>
              </w:rPr>
              <w:t xml:space="preserve">ők. Szimbólum tábla. Szintaktikus elemzés, trekurzív leszállás módszere, táblázatos elemzők. Szemantikai elemzők. Attribútum fordítási grammatikák. Kódgenerálás és optimalizálás. </w:t>
            </w:r>
            <w:r w:rsidRPr="0026214D">
              <w:rPr>
                <w:spacing w:val="1"/>
                <w:sz w:val="22"/>
                <w:szCs w:val="22"/>
              </w:rPr>
              <w:t xml:space="preserve">Elemzési algoritmusok. Fordítóprogramok tervezése. Fordítóprogram írását segítő rendszerek és nyelvek. </w:t>
            </w:r>
            <w:r w:rsidRPr="0026214D">
              <w:rPr>
                <w:sz w:val="22"/>
                <w:szCs w:val="22"/>
              </w:rPr>
              <w:t>Fordítóprogramok készítése és vizsgálata. Az előadás anyagának megvalósítása a gyakorlatban. Reguláris kifejezések használata elemzéshez. C2 nyelvtanok programja. Fordítóprogramok készítése, lexikális elemző, szintaktikus elemző és a kódgeneráló rutinok programjának elkészítése.</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86951" w:rsidRPr="005867F2" w:rsidTr="00286951">
        <w:tblPrEx>
          <w:tblCellMar>
            <w:top w:w="0" w:type="dxa"/>
            <w:bottom w:w="0" w:type="dxa"/>
          </w:tblCellMar>
        </w:tblPrEx>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5867F2" w:rsidRDefault="00286951" w:rsidP="00854A51">
            <w:pPr>
              <w:pStyle w:val="Listaszerbekezds"/>
              <w:numPr>
                <w:ilvl w:val="0"/>
                <w:numId w:val="59"/>
              </w:numPr>
              <w:snapToGrid w:val="0"/>
              <w:jc w:val="both"/>
              <w:rPr>
                <w:b/>
                <w:sz w:val="22"/>
                <w:szCs w:val="22"/>
                <w:lang w:val="en-US"/>
              </w:rPr>
            </w:pPr>
            <w:r w:rsidRPr="005867F2">
              <w:rPr>
                <w:b/>
                <w:sz w:val="22"/>
                <w:szCs w:val="22"/>
                <w:lang w:val="en-US"/>
              </w:rPr>
              <w:t>Csörnyei Zoltán Fordítóprogramok, ELTE 2008, ISBN 978-963-9548-83-1</w:t>
            </w:r>
          </w:p>
          <w:p w:rsidR="00286951" w:rsidRPr="005867F2" w:rsidRDefault="00286951" w:rsidP="00854A51">
            <w:pPr>
              <w:pStyle w:val="Listaszerbekezds"/>
              <w:numPr>
                <w:ilvl w:val="0"/>
                <w:numId w:val="59"/>
              </w:numPr>
              <w:tabs>
                <w:tab w:val="left" w:pos="0"/>
              </w:tabs>
              <w:suppressAutoHyphens/>
              <w:autoSpaceDE w:val="0"/>
              <w:spacing w:line="288" w:lineRule="atLeast"/>
              <w:rPr>
                <w:sz w:val="22"/>
                <w:szCs w:val="22"/>
                <w:lang w:val="en-US"/>
              </w:rPr>
            </w:pPr>
            <w:r w:rsidRPr="005867F2">
              <w:rPr>
                <w:sz w:val="22"/>
                <w:szCs w:val="22"/>
                <w:lang w:val="en-US"/>
              </w:rPr>
              <w:t>Csörnyei Zoltán Lambda-kalkulus, ELTE 2009, ISBN 978-963-9664-46</w:t>
            </w:r>
          </w:p>
          <w:p w:rsidR="00286951" w:rsidRPr="005867F2" w:rsidRDefault="00286951" w:rsidP="00854A51">
            <w:pPr>
              <w:pStyle w:val="Listaszerbekezds"/>
              <w:numPr>
                <w:ilvl w:val="0"/>
                <w:numId w:val="59"/>
              </w:numPr>
              <w:tabs>
                <w:tab w:val="left" w:pos="0"/>
              </w:tabs>
              <w:suppressAutoHyphens/>
              <w:autoSpaceDE w:val="0"/>
              <w:spacing w:line="288" w:lineRule="atLeast"/>
              <w:rPr>
                <w:sz w:val="22"/>
                <w:szCs w:val="22"/>
                <w:lang w:val="en-US"/>
              </w:rPr>
            </w:pPr>
            <w:r w:rsidRPr="005867F2">
              <w:rPr>
                <w:sz w:val="22"/>
                <w:szCs w:val="22"/>
                <w:lang w:val="en-US"/>
              </w:rPr>
              <w:t>Csörnyei Zoltán, Fordítási algoritmusok, Erdélyi Tankönyvtanács, Kolozsvár, 2000</w:t>
            </w:r>
          </w:p>
          <w:p w:rsidR="00286951" w:rsidRPr="005867F2" w:rsidRDefault="00286951" w:rsidP="00854A51">
            <w:pPr>
              <w:pStyle w:val="Listaszerbekezds"/>
              <w:numPr>
                <w:ilvl w:val="0"/>
                <w:numId w:val="59"/>
              </w:numPr>
              <w:tabs>
                <w:tab w:val="left" w:pos="0"/>
              </w:tabs>
              <w:suppressAutoHyphens/>
              <w:autoSpaceDE w:val="0"/>
              <w:spacing w:line="288" w:lineRule="atLeast"/>
              <w:rPr>
                <w:sz w:val="22"/>
                <w:szCs w:val="22"/>
                <w:lang w:val="en-US"/>
              </w:rPr>
            </w:pPr>
            <w:r w:rsidRPr="005867F2">
              <w:rPr>
                <w:sz w:val="22"/>
                <w:szCs w:val="22"/>
                <w:lang w:val="en-US"/>
              </w:rPr>
              <w:t>Csörnyei Zoltán, Kása Zoltán, Formális nyelvek és fordítóprogramok, Kolozsvári Egyetemi Kiadó, 2007.</w:t>
            </w:r>
          </w:p>
          <w:p w:rsidR="00286951" w:rsidRPr="005867F2" w:rsidRDefault="00286951" w:rsidP="00854A51">
            <w:pPr>
              <w:pStyle w:val="Listaszerbekezds"/>
              <w:numPr>
                <w:ilvl w:val="0"/>
                <w:numId w:val="59"/>
              </w:numPr>
              <w:tabs>
                <w:tab w:val="left" w:pos="0"/>
              </w:tabs>
              <w:suppressAutoHyphens/>
              <w:autoSpaceDE w:val="0"/>
              <w:spacing w:before="5" w:line="288" w:lineRule="atLeast"/>
              <w:rPr>
                <w:spacing w:val="-2"/>
                <w:sz w:val="22"/>
                <w:szCs w:val="22"/>
                <w:lang w:val="en-US"/>
              </w:rPr>
            </w:pPr>
            <w:r w:rsidRPr="005867F2">
              <w:rPr>
                <w:spacing w:val="-2"/>
                <w:sz w:val="22"/>
                <w:szCs w:val="22"/>
                <w:lang w:val="en-US"/>
              </w:rPr>
              <w:t>Demetrovics János, Denev, J., Pavlov, R., A számítástudomány matematikai alapjai, Nemzeti Tankönyvkiadó, Budapest, 1999.</w:t>
            </w:r>
          </w:p>
          <w:p w:rsidR="00286951" w:rsidRPr="005867F2" w:rsidRDefault="00286951" w:rsidP="00854A51">
            <w:pPr>
              <w:pStyle w:val="Listaszerbekezds"/>
              <w:numPr>
                <w:ilvl w:val="0"/>
                <w:numId w:val="59"/>
              </w:numPr>
              <w:tabs>
                <w:tab w:val="left" w:pos="0"/>
              </w:tabs>
              <w:suppressAutoHyphens/>
              <w:autoSpaceDE w:val="0"/>
              <w:spacing w:before="5" w:line="288" w:lineRule="atLeast"/>
              <w:rPr>
                <w:spacing w:val="-2"/>
                <w:sz w:val="22"/>
                <w:szCs w:val="22"/>
                <w:lang w:val="en-US"/>
              </w:rPr>
            </w:pPr>
            <w:r w:rsidRPr="005867F2">
              <w:rPr>
                <w:spacing w:val="-2"/>
                <w:sz w:val="22"/>
                <w:szCs w:val="22"/>
                <w:lang w:val="en-US"/>
              </w:rPr>
              <w:t>Bach Iván, Formális nyelvek, Typotex, Budapest, 2005</w:t>
            </w:r>
          </w:p>
        </w:tc>
      </w:tr>
      <w:tr w:rsidR="00286951" w:rsidTr="00286951">
        <w:tblPrEx>
          <w:tblCellMar>
            <w:top w:w="0" w:type="dxa"/>
            <w:bottom w:w="0" w:type="dxa"/>
          </w:tblCellMar>
        </w:tblPrEx>
        <w:trPr>
          <w:trHeight w:val="338"/>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 xml:space="preserve"> Dr. Holovács József, egyetemi tanár, MTA doktora</w:t>
            </w:r>
          </w:p>
        </w:tc>
      </w:tr>
      <w:tr w:rsidR="00286951" w:rsidTr="00286951">
        <w:tblPrEx>
          <w:tblCellMar>
            <w:top w:w="0" w:type="dxa"/>
            <w:bottom w:w="0" w:type="dxa"/>
          </w:tblCellMar>
        </w:tblPrEx>
        <w:trPr>
          <w:trHeight w:val="337"/>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 xml:space="preserve">: </w:t>
            </w:r>
            <w:r w:rsidRPr="0026214D">
              <w:rPr>
                <w:b/>
                <w:sz w:val="24"/>
                <w:szCs w:val="24"/>
                <w:highlight w:val="yellow"/>
              </w:rPr>
              <w:t>Király Roland, tanársegéd, PhD hallgató</w:t>
            </w:r>
          </w:p>
        </w:tc>
      </w:tr>
    </w:tbl>
    <w:p w:rsidR="00286951" w:rsidRDefault="00286951" w:rsidP="00286951">
      <w:pPr>
        <w:spacing w:after="120"/>
        <w:jc w:val="both"/>
      </w:pPr>
    </w:p>
    <w:p w:rsidR="00286951" w:rsidRDefault="00286951" w:rsidP="00286951"/>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132"/>
      </w:tblGrid>
      <w:tr w:rsidR="00286951" w:rsidTr="00286951">
        <w:tc>
          <w:tcPr>
            <w:tcW w:w="4962"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jc w:val="both"/>
              <w:rPr>
                <w:b/>
                <w:sz w:val="24"/>
                <w:szCs w:val="24"/>
              </w:rPr>
            </w:pPr>
            <w:r>
              <w:rPr>
                <w:b/>
                <w:sz w:val="24"/>
                <w:szCs w:val="24"/>
              </w:rPr>
              <w:t>Tantárgy neve: Fordítóprogramok ea.</w:t>
            </w:r>
          </w:p>
        </w:tc>
        <w:tc>
          <w:tcPr>
            <w:tcW w:w="2146"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spacing w:before="60"/>
              <w:jc w:val="both"/>
              <w:rPr>
                <w:b/>
                <w:bCs/>
                <w:lang w:val="en-US"/>
              </w:rPr>
            </w:pPr>
            <w:r>
              <w:rPr>
                <w:b/>
                <w:sz w:val="24"/>
                <w:szCs w:val="24"/>
              </w:rPr>
              <w:t xml:space="preserve">Kódja: </w:t>
            </w:r>
            <w:r>
              <w:rPr>
                <w:b/>
                <w:bCs/>
                <w:lang w:val="en-US"/>
              </w:rPr>
              <w:t>NBT_PI120K2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Kreditszáma: 2</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tanóra típusa</w:t>
            </w:r>
            <w:r>
              <w:rPr>
                <w:rStyle w:val="Lbjegyzet-karakterek"/>
                <w:sz w:val="24"/>
                <w:szCs w:val="24"/>
              </w:rPr>
              <w:footnoteReference w:id="61"/>
            </w:r>
            <w:r>
              <w:rPr>
                <w:sz w:val="24"/>
                <w:szCs w:val="24"/>
              </w:rPr>
              <w:t xml:space="preserve">: </w:t>
            </w:r>
            <w:r>
              <w:rPr>
                <w:sz w:val="24"/>
                <w:szCs w:val="24"/>
                <w:shd w:val="clear" w:color="auto" w:fill="FFFF00"/>
              </w:rPr>
              <w:t>ea.</w:t>
            </w:r>
            <w:r>
              <w:rPr>
                <w:sz w:val="24"/>
                <w:szCs w:val="24"/>
              </w:rPr>
              <w:t xml:space="preserve">és száma: </w:t>
            </w:r>
            <w:r w:rsidRPr="00E517C7">
              <w:rPr>
                <w:sz w:val="24"/>
                <w:szCs w:val="24"/>
                <w:highlight w:val="yellow"/>
              </w:rPr>
              <w:t>2</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számonkérés módja (koll./gyj./egyéb</w:t>
            </w:r>
            <w:r>
              <w:rPr>
                <w:rStyle w:val="Lbjegyzet-karakterek"/>
                <w:sz w:val="24"/>
                <w:szCs w:val="24"/>
              </w:rPr>
              <w:footnoteReference w:id="62"/>
            </w:r>
            <w:r>
              <w:rPr>
                <w:sz w:val="24"/>
                <w:szCs w:val="24"/>
              </w:rPr>
              <w:t xml:space="preserve">): </w:t>
            </w:r>
            <w:r w:rsidRPr="00E517C7">
              <w:rPr>
                <w:sz w:val="24"/>
                <w:szCs w:val="24"/>
                <w:highlight w:val="yellow"/>
              </w:rPr>
              <w:t>kollokvium</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b/>
                <w:sz w:val="24"/>
                <w:szCs w:val="24"/>
                <w:shd w:val="clear" w:color="auto" w:fill="FFFF00"/>
              </w:rPr>
            </w:pPr>
            <w:r>
              <w:rPr>
                <w:sz w:val="24"/>
                <w:szCs w:val="24"/>
              </w:rPr>
              <w:t xml:space="preserve">A tantárgy tantervi helye (hányadik félév): </w:t>
            </w:r>
            <w:r>
              <w:rPr>
                <w:b/>
                <w:sz w:val="24"/>
                <w:szCs w:val="24"/>
                <w:shd w:val="clear" w:color="auto" w:fill="FFFF00"/>
              </w:rPr>
              <w:t>5</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b/>
                <w:i/>
                <w:color w:val="FF0000"/>
                <w:shd w:val="clear" w:color="auto" w:fill="FFFF00"/>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6F3652">
              <w:rPr>
                <w:b/>
                <w:bCs/>
                <w:highlight w:val="yellow"/>
                <w:lang w:val="en-US"/>
              </w:rPr>
              <w:t xml:space="preserve">NBT_PI121G2 </w:t>
            </w:r>
            <w:r w:rsidRPr="006F3652">
              <w:rPr>
                <w:b/>
                <w:sz w:val="24"/>
                <w:szCs w:val="24"/>
                <w:highlight w:val="yellow"/>
              </w:rPr>
              <w:t>Fordítóprogramok gy.</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b/>
                <w:sz w:val="24"/>
                <w:szCs w:val="24"/>
              </w:rPr>
              <w:t>Tantárgyleírás</w:t>
            </w:r>
            <w:r>
              <w:rPr>
                <w:sz w:val="24"/>
                <w:szCs w:val="24"/>
              </w:rPr>
              <w:t xml:space="preserve">: </w:t>
            </w:r>
          </w:p>
        </w:tc>
      </w:tr>
      <w:tr w:rsidR="00286951" w:rsidRPr="005867F2" w:rsidTr="00286951">
        <w:tblPrEx>
          <w:tblCellMar>
            <w:top w:w="0" w:type="dxa"/>
            <w:bottom w:w="0" w:type="dxa"/>
          </w:tblCellMar>
        </w:tblPrEx>
        <w:trPr>
          <w:trHeight w:val="318"/>
        </w:trPr>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5867F2" w:rsidRDefault="00286951" w:rsidP="00286951">
            <w:pPr>
              <w:tabs>
                <w:tab w:val="left" w:pos="34"/>
              </w:tabs>
              <w:snapToGrid w:val="0"/>
              <w:jc w:val="both"/>
              <w:rPr>
                <w:sz w:val="22"/>
                <w:szCs w:val="22"/>
              </w:rPr>
            </w:pPr>
            <w:r w:rsidRPr="005867F2">
              <w:rPr>
                <w:color w:val="000000"/>
                <w:sz w:val="22"/>
                <w:szCs w:val="22"/>
                <w:lang w:val="en-US"/>
              </w:rPr>
              <w:t>A tantárg</w:t>
            </w:r>
            <w:r w:rsidRPr="005867F2">
              <w:rPr>
                <w:bCs/>
                <w:color w:val="000000"/>
                <w:sz w:val="22"/>
                <w:szCs w:val="22"/>
                <w:lang w:val="en-US"/>
              </w:rPr>
              <w:t>y az imperatív programozási nyelvek fordítási módszereit vizsgálja.</w:t>
            </w:r>
            <w:r w:rsidRPr="005867F2">
              <w:rPr>
                <w:spacing w:val="4"/>
                <w:sz w:val="22"/>
                <w:szCs w:val="22"/>
                <w:lang w:val="en-US"/>
              </w:rPr>
              <w:t xml:space="preserve"> Tartalma a fordítóprogramok elvi felépítése. Formális nyelvek és fordítóprogramok kapcsolata</w:t>
            </w:r>
            <w:r w:rsidRPr="005867F2">
              <w:rPr>
                <w:spacing w:val="2"/>
                <w:sz w:val="22"/>
                <w:szCs w:val="22"/>
                <w:lang w:val="en-US"/>
              </w:rPr>
              <w:t>. Lexikális elemz</w:t>
            </w:r>
            <w:r w:rsidRPr="005867F2">
              <w:rPr>
                <w:spacing w:val="2"/>
                <w:sz w:val="22"/>
                <w:szCs w:val="22"/>
              </w:rPr>
              <w:t xml:space="preserve">ők. Szimbólum tábla. Szintaktikus elemzés, trekurzív leszállás módszere, táblázatos elemzők. Szemantikai elemzők. Attribútum fordítási grammatikák. Kódgenerálás és optimalizálás. </w:t>
            </w:r>
            <w:r w:rsidRPr="005867F2">
              <w:rPr>
                <w:spacing w:val="1"/>
                <w:sz w:val="22"/>
                <w:szCs w:val="22"/>
              </w:rPr>
              <w:t xml:space="preserve">Elemzési algoritmusok. Fordítóprogramok tervezése. Fordítóprogram írását segítő rendszerek és nyelvek. </w:t>
            </w:r>
            <w:r w:rsidRPr="005867F2">
              <w:rPr>
                <w:sz w:val="22"/>
                <w:szCs w:val="22"/>
              </w:rPr>
              <w:t>Fordítóprogramok készítése és vizsgálata.</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86951" w:rsidRPr="005867F2" w:rsidTr="00286951">
        <w:tblPrEx>
          <w:tblCellMar>
            <w:top w:w="0" w:type="dxa"/>
            <w:bottom w:w="0" w:type="dxa"/>
          </w:tblCellMar>
        </w:tblPrEx>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5867F2" w:rsidRDefault="00286951" w:rsidP="00854A51">
            <w:pPr>
              <w:pStyle w:val="Listaszerbekezds"/>
              <w:numPr>
                <w:ilvl w:val="0"/>
                <w:numId w:val="61"/>
              </w:numPr>
              <w:snapToGrid w:val="0"/>
              <w:jc w:val="both"/>
              <w:rPr>
                <w:b/>
                <w:sz w:val="22"/>
                <w:szCs w:val="22"/>
                <w:lang w:val="en-US"/>
              </w:rPr>
            </w:pPr>
            <w:r w:rsidRPr="005867F2">
              <w:rPr>
                <w:b/>
                <w:sz w:val="22"/>
                <w:szCs w:val="22"/>
                <w:lang w:val="en-US"/>
              </w:rPr>
              <w:t>Csörnyei Zoltán Fordítóprogramok, ELTE 2008, ISBN 978-963-9548-83-1</w:t>
            </w:r>
          </w:p>
          <w:p w:rsidR="00286951" w:rsidRPr="005867F2" w:rsidRDefault="00286951" w:rsidP="00854A51">
            <w:pPr>
              <w:numPr>
                <w:ilvl w:val="0"/>
                <w:numId w:val="61"/>
              </w:numPr>
              <w:tabs>
                <w:tab w:val="left" w:pos="0"/>
              </w:tabs>
              <w:suppressAutoHyphens/>
              <w:autoSpaceDE w:val="0"/>
              <w:spacing w:line="288" w:lineRule="atLeast"/>
              <w:rPr>
                <w:sz w:val="22"/>
                <w:szCs w:val="22"/>
                <w:lang w:val="en-US"/>
              </w:rPr>
            </w:pPr>
            <w:r w:rsidRPr="005867F2">
              <w:rPr>
                <w:sz w:val="22"/>
                <w:szCs w:val="22"/>
                <w:lang w:val="en-US"/>
              </w:rPr>
              <w:t>Csörnyei Zoltán Lambda-kalkulus, ELTE 2009, ISBN 978-963-9664-46</w:t>
            </w:r>
          </w:p>
          <w:p w:rsidR="00286951" w:rsidRPr="005867F2" w:rsidRDefault="00286951" w:rsidP="00854A51">
            <w:pPr>
              <w:numPr>
                <w:ilvl w:val="0"/>
                <w:numId w:val="61"/>
              </w:numPr>
              <w:tabs>
                <w:tab w:val="left" w:pos="0"/>
              </w:tabs>
              <w:suppressAutoHyphens/>
              <w:autoSpaceDE w:val="0"/>
              <w:spacing w:line="288" w:lineRule="atLeast"/>
              <w:rPr>
                <w:sz w:val="22"/>
                <w:szCs w:val="22"/>
                <w:lang w:val="en-US"/>
              </w:rPr>
            </w:pPr>
            <w:r w:rsidRPr="005867F2">
              <w:rPr>
                <w:sz w:val="22"/>
                <w:szCs w:val="22"/>
                <w:lang w:val="en-US"/>
              </w:rPr>
              <w:t>Csörnyei Zoltán, Fordítási algoritmusok, Erdélyi Tankönyvtanács, Kolozsvár, 2000</w:t>
            </w:r>
          </w:p>
          <w:p w:rsidR="00286951" w:rsidRPr="005867F2" w:rsidRDefault="00286951" w:rsidP="00854A51">
            <w:pPr>
              <w:numPr>
                <w:ilvl w:val="0"/>
                <w:numId w:val="61"/>
              </w:numPr>
              <w:tabs>
                <w:tab w:val="left" w:pos="0"/>
              </w:tabs>
              <w:suppressAutoHyphens/>
              <w:autoSpaceDE w:val="0"/>
              <w:spacing w:line="288" w:lineRule="atLeast"/>
              <w:rPr>
                <w:sz w:val="22"/>
                <w:szCs w:val="22"/>
                <w:lang w:val="en-US"/>
              </w:rPr>
            </w:pPr>
            <w:r w:rsidRPr="005867F2">
              <w:rPr>
                <w:sz w:val="22"/>
                <w:szCs w:val="22"/>
                <w:lang w:val="en-US"/>
              </w:rPr>
              <w:t>Csörnyei Zoltán, Kása Zoltán, Formális nyelvek és fordítóprogramok, Kolozsvári Egyetemi Kiadó, 2007.</w:t>
            </w:r>
          </w:p>
          <w:p w:rsidR="00286951" w:rsidRPr="005867F2" w:rsidRDefault="00286951" w:rsidP="00854A51">
            <w:pPr>
              <w:numPr>
                <w:ilvl w:val="0"/>
                <w:numId w:val="61"/>
              </w:numPr>
              <w:tabs>
                <w:tab w:val="left" w:pos="0"/>
              </w:tabs>
              <w:suppressAutoHyphens/>
              <w:autoSpaceDE w:val="0"/>
              <w:spacing w:before="5" w:line="288" w:lineRule="atLeast"/>
              <w:rPr>
                <w:spacing w:val="-2"/>
                <w:sz w:val="22"/>
                <w:szCs w:val="22"/>
                <w:lang w:val="en-US"/>
              </w:rPr>
            </w:pPr>
            <w:r w:rsidRPr="005867F2">
              <w:rPr>
                <w:spacing w:val="-2"/>
                <w:sz w:val="22"/>
                <w:szCs w:val="22"/>
                <w:lang w:val="en-US"/>
              </w:rPr>
              <w:t>Demetrovics János, Denev, J., Pavlov, R., A számítástudomány matematikai alapjai, Nemzeti Tankönyvkiadó, Budapest, 1999.</w:t>
            </w:r>
          </w:p>
          <w:p w:rsidR="00286951" w:rsidRPr="005867F2" w:rsidRDefault="00286951" w:rsidP="00854A51">
            <w:pPr>
              <w:numPr>
                <w:ilvl w:val="0"/>
                <w:numId w:val="61"/>
              </w:numPr>
              <w:tabs>
                <w:tab w:val="left" w:pos="0"/>
              </w:tabs>
              <w:suppressAutoHyphens/>
              <w:autoSpaceDE w:val="0"/>
              <w:spacing w:before="5" w:line="288" w:lineRule="atLeast"/>
              <w:rPr>
                <w:spacing w:val="-2"/>
                <w:sz w:val="22"/>
                <w:szCs w:val="22"/>
                <w:lang w:val="en-US"/>
              </w:rPr>
            </w:pPr>
            <w:r w:rsidRPr="005867F2">
              <w:rPr>
                <w:spacing w:val="-2"/>
                <w:sz w:val="22"/>
                <w:szCs w:val="22"/>
                <w:lang w:val="en-US"/>
              </w:rPr>
              <w:t>Bach Iván, Formális nyelvek, Typotex, Budapest, 2005</w:t>
            </w:r>
          </w:p>
        </w:tc>
      </w:tr>
      <w:tr w:rsidR="00286951" w:rsidTr="00286951">
        <w:tblPrEx>
          <w:tblCellMar>
            <w:top w:w="0" w:type="dxa"/>
            <w:bottom w:w="0" w:type="dxa"/>
          </w:tblCellMar>
        </w:tblPrEx>
        <w:trPr>
          <w:trHeight w:val="338"/>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 xml:space="preserve"> Dr. Holovács József, egyetemi tanár, MTA doktora</w:t>
            </w:r>
          </w:p>
        </w:tc>
      </w:tr>
      <w:tr w:rsidR="00286951" w:rsidTr="00286951">
        <w:tblPrEx>
          <w:tblCellMar>
            <w:top w:w="0" w:type="dxa"/>
            <w:bottom w:w="0" w:type="dxa"/>
          </w:tblCellMar>
        </w:tblPrEx>
        <w:trPr>
          <w:trHeight w:val="337"/>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 xml:space="preserve">: </w:t>
            </w:r>
            <w:r w:rsidRPr="0026214D">
              <w:rPr>
                <w:b/>
                <w:sz w:val="24"/>
                <w:szCs w:val="24"/>
                <w:highlight w:val="yellow"/>
              </w:rPr>
              <w:t>Király Roland, tanársegéd, PhD hallgató</w:t>
            </w:r>
          </w:p>
        </w:tc>
      </w:tr>
    </w:tbl>
    <w:p w:rsidR="00286951" w:rsidRDefault="00286951" w:rsidP="00286951">
      <w:pPr>
        <w:spacing w:after="120"/>
        <w:jc w:val="both"/>
      </w:pPr>
    </w:p>
    <w:p w:rsidR="00286951" w:rsidRDefault="00286951" w:rsidP="00286951"/>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132"/>
      </w:tblGrid>
      <w:tr w:rsidR="00286951" w:rsidTr="00286951">
        <w:tc>
          <w:tcPr>
            <w:tcW w:w="4962" w:type="dxa"/>
            <w:tcBorders>
              <w:top w:val="single" w:sz="4" w:space="0" w:color="000000"/>
              <w:left w:val="single" w:sz="4" w:space="0" w:color="000000"/>
              <w:bottom w:val="single" w:sz="4" w:space="0" w:color="000000"/>
            </w:tcBorders>
            <w:shd w:val="clear" w:color="auto" w:fill="auto"/>
          </w:tcPr>
          <w:p w:rsidR="00286951" w:rsidRPr="005867F2" w:rsidRDefault="00286951" w:rsidP="00286951">
            <w:pPr>
              <w:snapToGrid w:val="0"/>
              <w:rPr>
                <w:rFonts w:ascii="Calibri" w:eastAsia="Calibri" w:hAnsi="Calibri" w:cs="Calibri"/>
                <w:b/>
                <w:color w:val="000000"/>
                <w:sz w:val="24"/>
                <w:szCs w:val="24"/>
              </w:rPr>
            </w:pPr>
            <w:r>
              <w:rPr>
                <w:b/>
                <w:sz w:val="24"/>
                <w:szCs w:val="24"/>
              </w:rPr>
              <w:t xml:space="preserve">Tantárgy neve: </w:t>
            </w:r>
            <w:r w:rsidRPr="005867F2">
              <w:rPr>
                <w:rFonts w:eastAsia="Calibri"/>
                <w:b/>
                <w:color w:val="000000"/>
                <w:sz w:val="24"/>
                <w:szCs w:val="24"/>
              </w:rPr>
              <w:t>Funkcionális programozási nyelvek</w:t>
            </w:r>
          </w:p>
          <w:p w:rsidR="00286951" w:rsidRDefault="00286951" w:rsidP="00286951">
            <w:pPr>
              <w:snapToGrid w:val="0"/>
            </w:pPr>
          </w:p>
        </w:tc>
        <w:tc>
          <w:tcPr>
            <w:tcW w:w="2146"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spacing w:before="60"/>
              <w:rPr>
                <w:b/>
                <w:bCs/>
                <w:sz w:val="24"/>
                <w:szCs w:val="24"/>
              </w:rPr>
            </w:pPr>
            <w:r>
              <w:rPr>
                <w:b/>
                <w:sz w:val="24"/>
                <w:szCs w:val="24"/>
              </w:rPr>
              <w:t xml:space="preserve">Kódja: </w:t>
            </w:r>
            <w:r w:rsidRPr="005B2A57">
              <w:rPr>
                <w:bCs/>
                <w:sz w:val="24"/>
                <w:szCs w:val="24"/>
              </w:rPr>
              <w:t>NBT_PI164G2</w:t>
            </w:r>
          </w:p>
          <w:p w:rsidR="00286951" w:rsidRDefault="00286951" w:rsidP="00286951">
            <w:pPr>
              <w:snapToGrid w:val="0"/>
              <w:spacing w:before="60"/>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rPr>
                <w:b/>
                <w:sz w:val="24"/>
                <w:szCs w:val="24"/>
              </w:rPr>
            </w:pPr>
            <w:r>
              <w:rPr>
                <w:b/>
                <w:sz w:val="24"/>
                <w:szCs w:val="24"/>
              </w:rPr>
              <w:t>Kreditszáma: 2</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tanóra típusa</w:t>
            </w:r>
            <w:r>
              <w:rPr>
                <w:rStyle w:val="Lbjegyzet-karakterek"/>
                <w:sz w:val="24"/>
                <w:szCs w:val="24"/>
              </w:rPr>
              <w:footnoteReference w:id="63"/>
            </w:r>
            <w:r>
              <w:rPr>
                <w:sz w:val="24"/>
                <w:szCs w:val="24"/>
              </w:rPr>
              <w:t xml:space="preserve">: </w:t>
            </w:r>
            <w:r w:rsidRPr="005B2A57">
              <w:rPr>
                <w:sz w:val="24"/>
                <w:szCs w:val="24"/>
                <w:highlight w:val="yellow"/>
              </w:rPr>
              <w:t>g</w:t>
            </w:r>
            <w:r w:rsidRPr="005B2A57">
              <w:rPr>
                <w:sz w:val="24"/>
                <w:szCs w:val="24"/>
                <w:highlight w:val="yellow"/>
                <w:shd w:val="clear" w:color="auto" w:fill="FFFF00"/>
              </w:rPr>
              <w:t>y</w:t>
            </w:r>
            <w:r>
              <w:rPr>
                <w:sz w:val="24"/>
                <w:szCs w:val="24"/>
                <w:shd w:val="clear" w:color="auto" w:fill="FFFF00"/>
              </w:rPr>
              <w:t>ak.</w:t>
            </w:r>
            <w:r>
              <w:rPr>
                <w:sz w:val="24"/>
                <w:szCs w:val="24"/>
              </w:rPr>
              <w:t xml:space="preserve">és száma: </w:t>
            </w:r>
            <w:r w:rsidRPr="005B2A57">
              <w:rPr>
                <w:sz w:val="24"/>
                <w:szCs w:val="24"/>
                <w:highlight w:val="yellow"/>
              </w:rPr>
              <w:t>2</w:t>
            </w:r>
          </w:p>
        </w:tc>
      </w:tr>
      <w:tr w:rsidR="00286951" w:rsidRPr="005B2A57"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Pr="005B2A57" w:rsidRDefault="00286951" w:rsidP="00286951">
            <w:pPr>
              <w:snapToGrid w:val="0"/>
              <w:spacing w:before="60"/>
              <w:jc w:val="both"/>
              <w:rPr>
                <w:b/>
                <w:sz w:val="24"/>
                <w:szCs w:val="24"/>
              </w:rPr>
            </w:pPr>
            <w:r w:rsidRPr="005B2A57">
              <w:rPr>
                <w:b/>
                <w:sz w:val="24"/>
                <w:szCs w:val="24"/>
              </w:rPr>
              <w:t>A számonkérés módja (koll./gyj./egyéb</w:t>
            </w:r>
            <w:r w:rsidRPr="005B2A57">
              <w:rPr>
                <w:rStyle w:val="Lbjegyzet-karakterek"/>
                <w:b/>
                <w:sz w:val="24"/>
                <w:szCs w:val="24"/>
              </w:rPr>
              <w:footnoteReference w:id="64"/>
            </w:r>
            <w:r w:rsidRPr="005B2A57">
              <w:rPr>
                <w:b/>
                <w:sz w:val="24"/>
                <w:szCs w:val="24"/>
              </w:rPr>
              <w:t xml:space="preserve">): </w:t>
            </w:r>
            <w:r w:rsidRPr="005B2A57">
              <w:rPr>
                <w:b/>
                <w:sz w:val="24"/>
                <w:szCs w:val="24"/>
                <w:highlight w:val="yellow"/>
              </w:rPr>
              <w:t>gyakorlati jegy</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b/>
                <w:sz w:val="24"/>
                <w:szCs w:val="24"/>
                <w:shd w:val="clear" w:color="auto" w:fill="FFFF00"/>
              </w:rPr>
            </w:pPr>
            <w:r>
              <w:rPr>
                <w:sz w:val="24"/>
                <w:szCs w:val="24"/>
              </w:rPr>
              <w:t xml:space="preserve">A tantárgy tantervi helye (hányadik félév): </w:t>
            </w:r>
            <w:r>
              <w:rPr>
                <w:b/>
                <w:sz w:val="24"/>
                <w:szCs w:val="24"/>
                <w:shd w:val="clear" w:color="auto" w:fill="FFFF00"/>
              </w:rPr>
              <w:t>2</w:t>
            </w:r>
          </w:p>
        </w:tc>
      </w:tr>
      <w:tr w:rsidR="00286951" w:rsidRPr="005B2A57" w:rsidTr="00286951">
        <w:tblPrEx>
          <w:tblCellMar>
            <w:top w:w="0" w:type="dxa"/>
            <w:bottom w:w="0" w:type="dxa"/>
          </w:tblCellMar>
        </w:tblPrEx>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Pr="005B2A57" w:rsidRDefault="00286951" w:rsidP="00286951">
            <w:pPr>
              <w:snapToGrid w:val="0"/>
              <w:jc w:val="both"/>
              <w:rPr>
                <w:b/>
                <w:i/>
                <w:color w:val="FF0000"/>
                <w:sz w:val="24"/>
                <w:szCs w:val="24"/>
                <w:shd w:val="clear" w:color="auto" w:fill="FFFF00"/>
              </w:rPr>
            </w:pPr>
            <w:r w:rsidRPr="005B2A57">
              <w:rPr>
                <w:sz w:val="24"/>
                <w:szCs w:val="24"/>
              </w:rPr>
              <w:t xml:space="preserve">Előtanulmányi feltételek </w:t>
            </w:r>
            <w:r w:rsidRPr="005B2A57">
              <w:rPr>
                <w:i/>
                <w:sz w:val="24"/>
                <w:szCs w:val="24"/>
              </w:rPr>
              <w:t>(ha vannak)</w:t>
            </w:r>
            <w:r w:rsidRPr="005B2A57">
              <w:rPr>
                <w:sz w:val="24"/>
                <w:szCs w:val="24"/>
              </w:rPr>
              <w:t>:</w:t>
            </w:r>
            <w:r w:rsidRPr="005B2A57">
              <w:rPr>
                <w:i/>
                <w:color w:val="FF0000"/>
                <w:sz w:val="24"/>
                <w:szCs w:val="24"/>
              </w:rPr>
              <w:t xml:space="preserve"> </w:t>
            </w:r>
            <w:r w:rsidRPr="005B2A57">
              <w:rPr>
                <w:color w:val="000000"/>
                <w:sz w:val="24"/>
                <w:szCs w:val="24"/>
                <w:shd w:val="clear" w:color="auto" w:fill="FFFF00"/>
              </w:rPr>
              <w:t>NBT_IM812K3 Magasszintű programozási nyelvek I.</w:t>
            </w: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b/>
                <w:sz w:val="24"/>
                <w:szCs w:val="24"/>
              </w:rPr>
              <w:t>Tantárgyleírás</w:t>
            </w:r>
            <w:r>
              <w:rPr>
                <w:sz w:val="24"/>
                <w:szCs w:val="24"/>
              </w:rPr>
              <w:t xml:space="preserve">: </w:t>
            </w:r>
          </w:p>
        </w:tc>
      </w:tr>
      <w:tr w:rsidR="00286951" w:rsidRPr="005867F2" w:rsidTr="00286951">
        <w:tblPrEx>
          <w:tblCellMar>
            <w:top w:w="0" w:type="dxa"/>
            <w:bottom w:w="0" w:type="dxa"/>
          </w:tblCellMar>
        </w:tblPrEx>
        <w:trPr>
          <w:trHeight w:val="318"/>
        </w:trPr>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5867F2" w:rsidRDefault="00286951" w:rsidP="00286951">
            <w:pPr>
              <w:tabs>
                <w:tab w:val="left" w:pos="34"/>
              </w:tabs>
              <w:snapToGrid w:val="0"/>
              <w:jc w:val="both"/>
              <w:rPr>
                <w:sz w:val="22"/>
                <w:szCs w:val="22"/>
              </w:rPr>
            </w:pPr>
            <w:r w:rsidRPr="005867F2">
              <w:rPr>
                <w:color w:val="000000"/>
                <w:sz w:val="22"/>
                <w:szCs w:val="22"/>
              </w:rPr>
              <w:t>A funkcionális nyelvek matematikai alapját a λ-kalkulus számítási modell képezi. A legelterjedtebb funkcionális nyelvek a Scheme, Haskell és az Erlang. Ezen nyelvek előnye a produktivitás mellett az, hogy megkönnyítik a hibakeresést és ún. magas megbízhatóságú kódot biztosítanak. A funkcionális nyelvek a procedurális nyelvektől eltérő gondolkodásmódot képviselnek. A paradigma jellegéből adódóan leginkább tudományos, valamint műszaki feladatok megoldása terén népszerű.</w:t>
            </w:r>
            <w:r w:rsidRPr="005867F2">
              <w:rPr>
                <w:sz w:val="22"/>
                <w:szCs w:val="22"/>
              </w:rPr>
              <w:t xml:space="preserve"> A funkcionális nyelvi elemek, melyeket a tantárgy keretében el lehet sajátítani a következők: Listakifejezések, rendezett n-esek, részleges függvény kiértékelés, mintaillesztés, farok-rekurzió, lusta és mohó kifejezés kiértékelés. Konkurens programozás nyelvi elemei.</w:t>
            </w:r>
          </w:p>
          <w:p w:rsidR="00286951" w:rsidRPr="005867F2" w:rsidRDefault="00286951" w:rsidP="00286951">
            <w:pPr>
              <w:tabs>
                <w:tab w:val="left" w:pos="34"/>
              </w:tabs>
              <w:snapToGrid w:val="0"/>
              <w:jc w:val="both"/>
              <w:rPr>
                <w:sz w:val="22"/>
                <w:szCs w:val="22"/>
              </w:rPr>
            </w:pPr>
            <w:r w:rsidRPr="005867F2">
              <w:rPr>
                <w:sz w:val="22"/>
                <w:szCs w:val="22"/>
              </w:rPr>
              <w:t xml:space="preserve">Kompetenciák: </w:t>
            </w:r>
          </w:p>
          <w:p w:rsidR="00286951" w:rsidRPr="005867F2" w:rsidRDefault="00286951" w:rsidP="00286951">
            <w:pPr>
              <w:tabs>
                <w:tab w:val="left" w:pos="34"/>
              </w:tabs>
              <w:snapToGrid w:val="0"/>
              <w:jc w:val="both"/>
              <w:rPr>
                <w:sz w:val="22"/>
                <w:szCs w:val="22"/>
              </w:rPr>
            </w:pPr>
            <w:r w:rsidRPr="005867F2">
              <w:rPr>
                <w:sz w:val="22"/>
                <w:szCs w:val="22"/>
              </w:rPr>
              <w:t>A funkcionális programozási paradigma általános ismertetése, a hagyományos imperatív és OO nyelvektől való eltérés megismerése;</w:t>
            </w:r>
          </w:p>
          <w:p w:rsidR="00286951" w:rsidRPr="005867F2" w:rsidRDefault="00286951" w:rsidP="00286951">
            <w:pPr>
              <w:tabs>
                <w:tab w:val="left" w:pos="34"/>
              </w:tabs>
              <w:snapToGrid w:val="0"/>
              <w:jc w:val="both"/>
              <w:rPr>
                <w:sz w:val="22"/>
                <w:szCs w:val="22"/>
              </w:rPr>
            </w:pPr>
            <w:r w:rsidRPr="005867F2">
              <w:rPr>
                <w:sz w:val="22"/>
                <w:szCs w:val="22"/>
              </w:rPr>
              <w:t>A különleges nyelvi elemek bemutatása: listagenerátor, halmazkifejezés, lusta és szigorú kiértékelés;</w:t>
            </w:r>
          </w:p>
          <w:p w:rsidR="00286951" w:rsidRPr="005867F2" w:rsidRDefault="00286951" w:rsidP="00286951">
            <w:pPr>
              <w:tabs>
                <w:tab w:val="left" w:pos="34"/>
              </w:tabs>
              <w:snapToGrid w:val="0"/>
              <w:jc w:val="both"/>
              <w:rPr>
                <w:sz w:val="22"/>
                <w:szCs w:val="22"/>
              </w:rPr>
            </w:pPr>
            <w:r w:rsidRPr="005867F2">
              <w:rPr>
                <w:sz w:val="22"/>
                <w:szCs w:val="22"/>
              </w:rPr>
              <w:t>Rekurzió fajtái, rekurzív függvények használata;</w:t>
            </w:r>
          </w:p>
          <w:p w:rsidR="00286951" w:rsidRPr="005867F2" w:rsidRDefault="00286951" w:rsidP="00286951">
            <w:pPr>
              <w:tabs>
                <w:tab w:val="left" w:pos="34"/>
              </w:tabs>
              <w:snapToGrid w:val="0"/>
              <w:jc w:val="both"/>
              <w:rPr>
                <w:sz w:val="22"/>
                <w:szCs w:val="22"/>
              </w:rPr>
            </w:pPr>
            <w:r w:rsidRPr="005867F2">
              <w:rPr>
                <w:sz w:val="22"/>
                <w:szCs w:val="22"/>
              </w:rPr>
              <w:t>Destruktív értékadás nélkül programozási feladatok megoldása;</w:t>
            </w:r>
          </w:p>
          <w:p w:rsidR="00286951" w:rsidRPr="005867F2" w:rsidRDefault="00286951" w:rsidP="00286951">
            <w:pPr>
              <w:tabs>
                <w:tab w:val="left" w:pos="34"/>
              </w:tabs>
              <w:snapToGrid w:val="0"/>
              <w:jc w:val="both"/>
              <w:rPr>
                <w:sz w:val="22"/>
                <w:szCs w:val="22"/>
              </w:rPr>
            </w:pPr>
            <w:r w:rsidRPr="005867F2">
              <w:rPr>
                <w:sz w:val="22"/>
                <w:szCs w:val="22"/>
              </w:rPr>
              <w:t>Funkcionális nyelvek ipari felhasználása, telekommunikációs rendszerek ismerete;</w:t>
            </w:r>
          </w:p>
          <w:p w:rsidR="00286951" w:rsidRPr="005867F2" w:rsidRDefault="00286951" w:rsidP="00286951">
            <w:pPr>
              <w:tabs>
                <w:tab w:val="left" w:pos="34"/>
              </w:tabs>
              <w:snapToGrid w:val="0"/>
              <w:jc w:val="both"/>
              <w:rPr>
                <w:sz w:val="22"/>
                <w:szCs w:val="22"/>
              </w:rPr>
            </w:pPr>
            <w:r w:rsidRPr="005867F2">
              <w:rPr>
                <w:sz w:val="22"/>
                <w:szCs w:val="22"/>
              </w:rPr>
              <w:t>Cél: Az iparban és az informatika számos területén elterjedt funkcionális nyelvek megismertetése a hallgatókkal, a funkcionális nyelveken használatos programozási stratégiák elsajátítása.</w:t>
            </w:r>
          </w:p>
          <w:p w:rsidR="00286951" w:rsidRPr="005867F2" w:rsidRDefault="00286951" w:rsidP="00286951">
            <w:pPr>
              <w:tabs>
                <w:tab w:val="left" w:pos="34"/>
              </w:tabs>
              <w:snapToGrid w:val="0"/>
              <w:jc w:val="both"/>
              <w:rPr>
                <w:sz w:val="22"/>
                <w:szCs w:val="22"/>
              </w:rPr>
            </w:pPr>
            <w:r w:rsidRPr="005867F2">
              <w:rPr>
                <w:sz w:val="22"/>
                <w:szCs w:val="22"/>
              </w:rPr>
              <w:t>Módszerek: Projektmódszer, kooperatív technikák, előadás, forráselemzés.</w:t>
            </w:r>
          </w:p>
          <w:p w:rsidR="00286951" w:rsidRPr="005867F2" w:rsidRDefault="00286951" w:rsidP="00286951">
            <w:pPr>
              <w:tabs>
                <w:tab w:val="left" w:pos="34"/>
              </w:tabs>
              <w:snapToGrid w:val="0"/>
              <w:jc w:val="both"/>
              <w:rPr>
                <w:sz w:val="22"/>
                <w:szCs w:val="22"/>
              </w:rPr>
            </w:pPr>
          </w:p>
        </w:tc>
      </w:tr>
      <w:tr w:rsidR="00286951" w:rsidTr="00286951">
        <w:tblPrEx>
          <w:tblCellMar>
            <w:top w:w="0" w:type="dxa"/>
            <w:bottom w:w="0" w:type="dxa"/>
          </w:tblCellMar>
        </w:tblPrEx>
        <w:tc>
          <w:tcPr>
            <w:tcW w:w="924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86951" w:rsidRPr="005867F2" w:rsidTr="00286951">
        <w:tblPrEx>
          <w:tblCellMar>
            <w:top w:w="0" w:type="dxa"/>
            <w:bottom w:w="0" w:type="dxa"/>
          </w:tblCellMar>
        </w:tblPrEx>
        <w:tc>
          <w:tcPr>
            <w:tcW w:w="924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5867F2" w:rsidRDefault="00286951" w:rsidP="00854A51">
            <w:pPr>
              <w:pStyle w:val="Listaszerbekezds"/>
              <w:numPr>
                <w:ilvl w:val="0"/>
                <w:numId w:val="60"/>
              </w:numPr>
              <w:tabs>
                <w:tab w:val="left" w:pos="0"/>
              </w:tabs>
              <w:suppressAutoHyphens/>
              <w:autoSpaceDE w:val="0"/>
              <w:spacing w:line="288" w:lineRule="atLeast"/>
              <w:rPr>
                <w:sz w:val="22"/>
                <w:szCs w:val="22"/>
                <w:lang w:val="en-US"/>
              </w:rPr>
            </w:pPr>
            <w:r w:rsidRPr="005867F2">
              <w:rPr>
                <w:color w:val="000000"/>
                <w:sz w:val="22"/>
                <w:szCs w:val="22"/>
                <w:lang w:val="en-US"/>
              </w:rPr>
              <w:t>Plasmeijer,R.-van Eekelen,M.: Functional Programming and Parallel Graph Rewriting, Addison-Wesley, 1993.</w:t>
            </w:r>
            <w:r w:rsidRPr="005867F2">
              <w:rPr>
                <w:sz w:val="22"/>
                <w:szCs w:val="22"/>
                <w:lang w:val="en-US"/>
              </w:rPr>
              <w:t xml:space="preserve"> </w:t>
            </w:r>
          </w:p>
          <w:p w:rsidR="00286951" w:rsidRPr="005867F2" w:rsidRDefault="00286951" w:rsidP="00854A51">
            <w:pPr>
              <w:pStyle w:val="Listaszerbekezds"/>
              <w:numPr>
                <w:ilvl w:val="0"/>
                <w:numId w:val="60"/>
              </w:numPr>
              <w:tabs>
                <w:tab w:val="left" w:pos="0"/>
              </w:tabs>
              <w:suppressAutoHyphens/>
              <w:autoSpaceDE w:val="0"/>
              <w:spacing w:before="5" w:line="288" w:lineRule="atLeast"/>
              <w:rPr>
                <w:spacing w:val="-2"/>
                <w:sz w:val="22"/>
                <w:szCs w:val="22"/>
                <w:lang w:val="en-US"/>
              </w:rPr>
            </w:pPr>
            <w:r w:rsidRPr="005867F2">
              <w:rPr>
                <w:spacing w:val="-2"/>
                <w:sz w:val="22"/>
                <w:szCs w:val="22"/>
                <w:lang w:val="en-US"/>
              </w:rPr>
              <w:t>Demetrovics János, Denev, J., Pavlov, R., A számítástudomány matematikai alapjai, Nemzeti Tankönyvkiadó, Budapest, 1999.</w:t>
            </w:r>
          </w:p>
          <w:p w:rsidR="00286951" w:rsidRPr="005867F2" w:rsidRDefault="00286951" w:rsidP="00854A51">
            <w:pPr>
              <w:pStyle w:val="Listaszerbekezds"/>
              <w:numPr>
                <w:ilvl w:val="0"/>
                <w:numId w:val="60"/>
              </w:numPr>
              <w:tabs>
                <w:tab w:val="left" w:pos="0"/>
              </w:tabs>
              <w:suppressAutoHyphens/>
              <w:autoSpaceDE w:val="0"/>
              <w:spacing w:before="5" w:line="288" w:lineRule="atLeast"/>
              <w:rPr>
                <w:spacing w:val="-2"/>
                <w:sz w:val="22"/>
                <w:szCs w:val="22"/>
                <w:lang w:val="en-US"/>
              </w:rPr>
            </w:pPr>
            <w:r w:rsidRPr="005867F2">
              <w:rPr>
                <w:spacing w:val="-2"/>
                <w:sz w:val="22"/>
                <w:szCs w:val="22"/>
                <w:lang w:val="en-US"/>
              </w:rPr>
              <w:t>Király Roland.: funkcionáls nyelvek, TAMOP2011</w:t>
            </w:r>
          </w:p>
          <w:p w:rsidR="00286951" w:rsidRPr="005867F2" w:rsidRDefault="00286951" w:rsidP="00854A51">
            <w:pPr>
              <w:pStyle w:val="Listaszerbekezds"/>
              <w:numPr>
                <w:ilvl w:val="0"/>
                <w:numId w:val="60"/>
              </w:numPr>
              <w:tabs>
                <w:tab w:val="left" w:pos="0"/>
              </w:tabs>
              <w:suppressAutoHyphens/>
              <w:autoSpaceDE w:val="0"/>
              <w:spacing w:before="5" w:line="288" w:lineRule="atLeast"/>
              <w:rPr>
                <w:spacing w:val="-2"/>
                <w:sz w:val="22"/>
                <w:szCs w:val="22"/>
                <w:lang w:val="en-US"/>
              </w:rPr>
            </w:pPr>
            <w:r w:rsidRPr="005867F2">
              <w:rPr>
                <w:spacing w:val="-2"/>
                <w:sz w:val="22"/>
                <w:szCs w:val="22"/>
                <w:lang w:val="en-US"/>
              </w:rPr>
              <w:t xml:space="preserve">Joe Armstrong.: Programming Erlang, Software for a Concurrent World  536 pages, 2007-07-01 ISBN: 978-1-93435-600-5 </w:t>
            </w:r>
          </w:p>
          <w:p w:rsidR="00286951" w:rsidRPr="005867F2" w:rsidRDefault="00286951" w:rsidP="00854A51">
            <w:pPr>
              <w:pStyle w:val="Listaszerbekezds"/>
              <w:numPr>
                <w:ilvl w:val="0"/>
                <w:numId w:val="60"/>
              </w:numPr>
              <w:tabs>
                <w:tab w:val="left" w:pos="0"/>
              </w:tabs>
              <w:suppressAutoHyphens/>
              <w:autoSpaceDE w:val="0"/>
              <w:spacing w:before="5" w:line="288" w:lineRule="atLeast"/>
              <w:rPr>
                <w:spacing w:val="-2"/>
                <w:sz w:val="22"/>
                <w:szCs w:val="22"/>
                <w:lang w:val="en-US"/>
              </w:rPr>
            </w:pPr>
            <w:r w:rsidRPr="005867F2">
              <w:rPr>
                <w:spacing w:val="-2"/>
                <w:sz w:val="22"/>
                <w:szCs w:val="22"/>
                <w:lang w:val="en-US"/>
              </w:rPr>
              <w:t>Rinus Plasmeijer, Marko van Eekelen.: Clean Language Report Department of Software Technology University of Nijmegen Hilt - High Level Software Tools B.V. Nijmegen</w:t>
            </w:r>
          </w:p>
        </w:tc>
      </w:tr>
      <w:tr w:rsidR="00286951" w:rsidTr="00286951">
        <w:tblPrEx>
          <w:tblCellMar>
            <w:top w:w="0" w:type="dxa"/>
            <w:bottom w:w="0" w:type="dxa"/>
          </w:tblCellMar>
        </w:tblPrEx>
        <w:trPr>
          <w:trHeight w:val="338"/>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 xml:space="preserve"> Király Roland, tanársegéd, PhD hallgató</w:t>
            </w:r>
          </w:p>
        </w:tc>
      </w:tr>
      <w:tr w:rsidR="00286951" w:rsidTr="00286951">
        <w:tblPrEx>
          <w:tblCellMar>
            <w:top w:w="0" w:type="dxa"/>
            <w:bottom w:w="0" w:type="dxa"/>
          </w:tblCellMar>
        </w:tblPrEx>
        <w:trPr>
          <w:trHeight w:val="337"/>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286951" w:rsidRDefault="00286951" w:rsidP="00286951">
      <w:pPr>
        <w:spacing w:after="120"/>
        <w:jc w:val="both"/>
      </w:pPr>
    </w:p>
    <w:p w:rsidR="00286951" w:rsidRDefault="00286951" w:rsidP="00286951"/>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86951"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jc w:val="both"/>
              <w:rPr>
                <w:b/>
                <w:sz w:val="24"/>
                <w:szCs w:val="24"/>
              </w:rPr>
            </w:pPr>
            <w:r w:rsidRPr="00A35237">
              <w:rPr>
                <w:b/>
                <w:sz w:val="24"/>
                <w:szCs w:val="24"/>
              </w:rPr>
              <w:t>Tantárgy neve:</w:t>
            </w:r>
            <w:r>
              <w:rPr>
                <w:b/>
                <w:sz w:val="24"/>
                <w:szCs w:val="24"/>
              </w:rPr>
              <w:t xml:space="preserve"> </w:t>
            </w:r>
            <w:r w:rsidRPr="005867F2">
              <w:rPr>
                <w:b/>
                <w:sz w:val="24"/>
                <w:szCs w:val="24"/>
              </w:rPr>
              <w:t>Geometriai modellezés</w:t>
            </w:r>
          </w:p>
        </w:tc>
        <w:tc>
          <w:tcPr>
            <w:tcW w:w="2146" w:type="dxa"/>
            <w:tcBorders>
              <w:top w:val="single" w:sz="4" w:space="0" w:color="auto"/>
              <w:left w:val="single" w:sz="4" w:space="0" w:color="auto"/>
              <w:bottom w:val="single" w:sz="4" w:space="0" w:color="auto"/>
              <w:right w:val="single" w:sz="4" w:space="0" w:color="auto"/>
            </w:tcBorders>
          </w:tcPr>
          <w:p w:rsidR="00286951" w:rsidRPr="00A35237" w:rsidRDefault="00286951" w:rsidP="00286951">
            <w:pPr>
              <w:spacing w:before="60"/>
              <w:jc w:val="both"/>
              <w:rPr>
                <w:b/>
                <w:sz w:val="24"/>
                <w:szCs w:val="24"/>
              </w:rPr>
            </w:pPr>
            <w:r>
              <w:rPr>
                <w:b/>
                <w:sz w:val="24"/>
                <w:szCs w:val="24"/>
              </w:rPr>
              <w:t xml:space="preserve">Kódja: </w:t>
            </w:r>
            <w:r>
              <w:rPr>
                <w:bCs/>
              </w:rPr>
              <w:t>NBT_PI122</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spacing w:before="60"/>
              <w:jc w:val="both"/>
              <w:rPr>
                <w:b/>
                <w:sz w:val="24"/>
                <w:szCs w:val="24"/>
              </w:rPr>
            </w:pPr>
            <w:r w:rsidRPr="00A35237">
              <w:rPr>
                <w:b/>
                <w:sz w:val="24"/>
                <w:szCs w:val="24"/>
              </w:rPr>
              <w:t>Kreditszáma:</w:t>
            </w:r>
            <w:r>
              <w:rPr>
                <w:b/>
                <w:sz w:val="24"/>
                <w:szCs w:val="24"/>
              </w:rPr>
              <w:t xml:space="preserve"> 2</w:t>
            </w:r>
          </w:p>
        </w:tc>
      </w:tr>
      <w:tr w:rsidR="00286951" w:rsidRPr="00A35237" w:rsidTr="00286951">
        <w:tc>
          <w:tcPr>
            <w:tcW w:w="9180" w:type="dxa"/>
            <w:gridSpan w:val="3"/>
          </w:tcPr>
          <w:p w:rsidR="00286951" w:rsidRPr="00A35237" w:rsidRDefault="00286951"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65"/>
            </w:r>
            <w:r w:rsidRPr="00A35237">
              <w:rPr>
                <w:sz w:val="24"/>
                <w:szCs w:val="24"/>
              </w:rPr>
              <w:t xml:space="preserve">: </w:t>
            </w:r>
            <w:r>
              <w:rPr>
                <w:sz w:val="24"/>
                <w:szCs w:val="24"/>
                <w:highlight w:val="yellow"/>
              </w:rPr>
              <w:t>ea.</w:t>
            </w:r>
            <w:r w:rsidRPr="00A35237">
              <w:rPr>
                <w:sz w:val="24"/>
                <w:szCs w:val="24"/>
              </w:rPr>
              <w:t xml:space="preserve"> és száma: </w:t>
            </w:r>
            <w:r w:rsidRPr="00872090">
              <w:rPr>
                <w:b/>
                <w:sz w:val="24"/>
                <w:szCs w:val="24"/>
                <w:highlight w:val="yellow"/>
              </w:rPr>
              <w:t>2</w:t>
            </w:r>
          </w:p>
        </w:tc>
      </w:tr>
      <w:tr w:rsidR="00286951" w:rsidRPr="00A35237" w:rsidTr="00286951">
        <w:tc>
          <w:tcPr>
            <w:tcW w:w="9180" w:type="dxa"/>
            <w:gridSpan w:val="3"/>
          </w:tcPr>
          <w:p w:rsidR="00286951" w:rsidRPr="00A35237" w:rsidRDefault="00286951"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66"/>
            </w:r>
            <w:r w:rsidRPr="00A35237">
              <w:rPr>
                <w:sz w:val="24"/>
                <w:szCs w:val="24"/>
              </w:rPr>
              <w:t xml:space="preserve">): </w:t>
            </w:r>
            <w:r w:rsidRPr="00872090">
              <w:rPr>
                <w:b/>
                <w:sz w:val="24"/>
                <w:szCs w:val="24"/>
                <w:highlight w:val="yellow"/>
              </w:rPr>
              <w:t>kollokvium</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A tantárgy tantervi helye (hányadik félév): </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72090">
              <w:rPr>
                <w:sz w:val="24"/>
                <w:szCs w:val="24"/>
                <w:highlight w:val="yellow"/>
              </w:rPr>
              <w:t>NBT_IM735K2 Bevezetés a számítógépi grafikába</w:t>
            </w:r>
          </w:p>
        </w:tc>
      </w:tr>
      <w:tr w:rsidR="00286951" w:rsidRPr="00A35237" w:rsidTr="00286951">
        <w:tc>
          <w:tcPr>
            <w:tcW w:w="9180" w:type="dxa"/>
            <w:gridSpan w:val="3"/>
            <w:tcBorders>
              <w:bottom w:val="dotted" w:sz="4" w:space="0" w:color="auto"/>
            </w:tcBorders>
          </w:tcPr>
          <w:p w:rsidR="00286951" w:rsidRPr="00A35237" w:rsidRDefault="00286951"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86951" w:rsidRPr="005867F2" w:rsidTr="00286951">
        <w:trPr>
          <w:trHeight w:val="318"/>
        </w:trPr>
        <w:tc>
          <w:tcPr>
            <w:tcW w:w="9180" w:type="dxa"/>
            <w:gridSpan w:val="3"/>
            <w:tcBorders>
              <w:top w:val="dotted" w:sz="4" w:space="0" w:color="auto"/>
              <w:bottom w:val="single" w:sz="4" w:space="0" w:color="auto"/>
            </w:tcBorders>
            <w:shd w:val="clear" w:color="auto" w:fill="FFFF99"/>
          </w:tcPr>
          <w:p w:rsidR="00286951" w:rsidRPr="005867F2" w:rsidRDefault="00286951" w:rsidP="00286951">
            <w:pPr>
              <w:tabs>
                <w:tab w:val="left" w:pos="34"/>
              </w:tabs>
              <w:jc w:val="both"/>
              <w:rPr>
                <w:sz w:val="22"/>
                <w:szCs w:val="22"/>
              </w:rPr>
            </w:pPr>
            <w:r w:rsidRPr="005867F2">
              <w:rPr>
                <w:sz w:val="22"/>
                <w:szCs w:val="22"/>
              </w:rPr>
              <w:t>A geometriai modellezésben használt görbe- és felülettípusok: Bézier-, uniform és nem uniform B-spline görbék és felületek, illetve ezek racionális megfelelői. Görbék és felületek alakváltoztatásai, kontroll pont, súly és csomóérték változtatásával. Görbék és felületek előállítása rendezetlen ponthalmazokból. Subdivison technikák.</w:t>
            </w:r>
          </w:p>
        </w:tc>
      </w:tr>
      <w:tr w:rsidR="00286951" w:rsidRPr="00A35237" w:rsidTr="00286951">
        <w:tc>
          <w:tcPr>
            <w:tcW w:w="9180" w:type="dxa"/>
            <w:gridSpan w:val="3"/>
            <w:tcBorders>
              <w:bottom w:val="dotted" w:sz="4" w:space="0" w:color="auto"/>
            </w:tcBorders>
          </w:tcPr>
          <w:p w:rsidR="00286951" w:rsidRPr="00A35237" w:rsidRDefault="00286951"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86951" w:rsidRPr="005867F2" w:rsidTr="00286951">
        <w:tc>
          <w:tcPr>
            <w:tcW w:w="9180" w:type="dxa"/>
            <w:gridSpan w:val="3"/>
            <w:tcBorders>
              <w:top w:val="dotted" w:sz="4" w:space="0" w:color="auto"/>
              <w:bottom w:val="single" w:sz="4" w:space="0" w:color="auto"/>
            </w:tcBorders>
            <w:shd w:val="clear" w:color="auto" w:fill="FFFF99"/>
          </w:tcPr>
          <w:p w:rsidR="00286951" w:rsidRPr="005867F2" w:rsidRDefault="00286951" w:rsidP="00854A51">
            <w:pPr>
              <w:numPr>
                <w:ilvl w:val="0"/>
                <w:numId w:val="14"/>
              </w:numPr>
              <w:jc w:val="both"/>
              <w:rPr>
                <w:sz w:val="22"/>
                <w:szCs w:val="22"/>
              </w:rPr>
            </w:pPr>
            <w:r w:rsidRPr="005867F2">
              <w:rPr>
                <w:sz w:val="22"/>
                <w:szCs w:val="22"/>
              </w:rPr>
              <w:t>Foley, J.,D., van Dam, A., Feiner, S.,K., Hughes, J.,F. : Computer Graphics, Principles and Practice, Second edition in C, Addison-Wesley, Reading, Mass., 1996.</w:t>
            </w:r>
          </w:p>
          <w:p w:rsidR="00286951" w:rsidRPr="005867F2" w:rsidRDefault="00286951" w:rsidP="00854A51">
            <w:pPr>
              <w:numPr>
                <w:ilvl w:val="0"/>
                <w:numId w:val="14"/>
              </w:numPr>
              <w:jc w:val="both"/>
              <w:rPr>
                <w:sz w:val="22"/>
                <w:szCs w:val="22"/>
              </w:rPr>
            </w:pPr>
            <w:r w:rsidRPr="005867F2">
              <w:rPr>
                <w:sz w:val="22"/>
                <w:szCs w:val="22"/>
              </w:rPr>
              <w:t>Watt, Alan: 3D Computer Graphics, Addison-Wesley, Wokingham, England, 1993.</w:t>
            </w:r>
          </w:p>
          <w:p w:rsidR="00286951" w:rsidRPr="005867F2" w:rsidRDefault="00286951" w:rsidP="00854A51">
            <w:pPr>
              <w:numPr>
                <w:ilvl w:val="0"/>
                <w:numId w:val="14"/>
              </w:numPr>
              <w:jc w:val="both"/>
              <w:rPr>
                <w:spacing w:val="-4"/>
                <w:sz w:val="22"/>
                <w:szCs w:val="22"/>
              </w:rPr>
            </w:pPr>
            <w:r w:rsidRPr="005867F2">
              <w:rPr>
                <w:spacing w:val="-4"/>
                <w:sz w:val="22"/>
                <w:szCs w:val="22"/>
              </w:rPr>
              <w:t>Juhász Imre :Számítógépi geometria és grafika, Miskolci Egyetemi Kiadó, 1993.</w:t>
            </w:r>
          </w:p>
          <w:p w:rsidR="00286951" w:rsidRPr="005867F2" w:rsidRDefault="00286951" w:rsidP="00854A51">
            <w:pPr>
              <w:numPr>
                <w:ilvl w:val="0"/>
                <w:numId w:val="14"/>
              </w:numPr>
              <w:jc w:val="both"/>
              <w:rPr>
                <w:spacing w:val="-4"/>
                <w:sz w:val="22"/>
                <w:szCs w:val="22"/>
              </w:rPr>
            </w:pPr>
            <w:r w:rsidRPr="005867F2">
              <w:rPr>
                <w:spacing w:val="-4"/>
                <w:sz w:val="22"/>
                <w:szCs w:val="22"/>
              </w:rPr>
              <w:t>Bácsó Sándor - Hoffmann Miklós: Fejezetek a geometriából, Lyceum Kiadó, 2004.</w:t>
            </w:r>
          </w:p>
          <w:p w:rsidR="00286951" w:rsidRPr="005867F2" w:rsidRDefault="00286951" w:rsidP="00854A51">
            <w:pPr>
              <w:numPr>
                <w:ilvl w:val="0"/>
                <w:numId w:val="14"/>
              </w:numPr>
              <w:jc w:val="both"/>
              <w:rPr>
                <w:sz w:val="22"/>
                <w:szCs w:val="22"/>
              </w:rPr>
            </w:pPr>
            <w:r w:rsidRPr="005867F2">
              <w:rPr>
                <w:spacing w:val="-4"/>
                <w:sz w:val="22"/>
                <w:szCs w:val="22"/>
              </w:rPr>
              <w:t>Szirmay-Kalos László: Számítógépes grafika, ComputerBooks, 1999.</w:t>
            </w:r>
          </w:p>
        </w:tc>
      </w:tr>
      <w:tr w:rsidR="00286951" w:rsidRPr="00A35237" w:rsidTr="00286951">
        <w:trPr>
          <w:trHeight w:val="338"/>
        </w:trPr>
        <w:tc>
          <w:tcPr>
            <w:tcW w:w="9180" w:type="dxa"/>
            <w:gridSpan w:val="3"/>
          </w:tcPr>
          <w:p w:rsidR="00286951" w:rsidRPr="00A35237" w:rsidRDefault="00286951"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72090">
              <w:rPr>
                <w:b/>
                <w:sz w:val="24"/>
                <w:szCs w:val="24"/>
                <w:highlight w:val="yellow"/>
              </w:rPr>
              <w:t>Dr. Hoffmann Miklós, főiskolai tanár, PhD. habil.</w:t>
            </w:r>
          </w:p>
        </w:tc>
      </w:tr>
      <w:tr w:rsidR="00286951" w:rsidRPr="00A35237" w:rsidTr="00286951">
        <w:trPr>
          <w:trHeight w:val="337"/>
        </w:trPr>
        <w:tc>
          <w:tcPr>
            <w:tcW w:w="9180" w:type="dxa"/>
            <w:gridSpan w:val="3"/>
            <w:tcBorders>
              <w:bottom w:val="single" w:sz="4" w:space="0" w:color="auto"/>
            </w:tcBorders>
          </w:tcPr>
          <w:p w:rsidR="00286951" w:rsidRPr="00A35237" w:rsidRDefault="00286951"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286951" w:rsidRDefault="00286951" w:rsidP="00286951">
      <w:pPr>
        <w:spacing w:after="120"/>
        <w:jc w:val="both"/>
        <w:rPr>
          <w:i/>
          <w:sz w:val="22"/>
          <w:szCs w:val="22"/>
        </w:rPr>
      </w:pPr>
    </w:p>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86951"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rPr>
                <w:b/>
                <w:sz w:val="24"/>
                <w:szCs w:val="24"/>
              </w:rPr>
            </w:pPr>
            <w:r w:rsidRPr="00A35237">
              <w:rPr>
                <w:b/>
                <w:sz w:val="24"/>
                <w:szCs w:val="24"/>
              </w:rPr>
              <w:t>Tantárgy neve:</w:t>
            </w:r>
            <w:r>
              <w:rPr>
                <w:b/>
                <w:sz w:val="24"/>
                <w:szCs w:val="24"/>
              </w:rPr>
              <w:t xml:space="preserve"> </w:t>
            </w:r>
            <w:r w:rsidRPr="005867F2">
              <w:rPr>
                <w:b/>
                <w:sz w:val="24"/>
                <w:szCs w:val="24"/>
              </w:rPr>
              <w:t>Grafikus rendszerek</w:t>
            </w:r>
          </w:p>
        </w:tc>
        <w:tc>
          <w:tcPr>
            <w:tcW w:w="2146" w:type="dxa"/>
            <w:tcBorders>
              <w:top w:val="single" w:sz="4" w:space="0" w:color="auto"/>
              <w:left w:val="single" w:sz="4" w:space="0" w:color="auto"/>
              <w:bottom w:val="single" w:sz="4" w:space="0" w:color="auto"/>
              <w:right w:val="single" w:sz="4" w:space="0" w:color="auto"/>
            </w:tcBorders>
          </w:tcPr>
          <w:p w:rsidR="00286951" w:rsidRPr="00A35237" w:rsidRDefault="00286951" w:rsidP="00286951">
            <w:pPr>
              <w:spacing w:before="60"/>
              <w:rPr>
                <w:b/>
                <w:sz w:val="24"/>
                <w:szCs w:val="24"/>
              </w:rPr>
            </w:pPr>
            <w:r>
              <w:rPr>
                <w:b/>
                <w:sz w:val="24"/>
                <w:szCs w:val="24"/>
              </w:rPr>
              <w:t xml:space="preserve">Kódja: </w:t>
            </w:r>
            <w:r>
              <w:rPr>
                <w:bCs/>
              </w:rPr>
              <w:t>NBT_PI123</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spacing w:before="60"/>
              <w:rPr>
                <w:b/>
                <w:sz w:val="24"/>
                <w:szCs w:val="24"/>
              </w:rPr>
            </w:pPr>
            <w:r w:rsidRPr="00A35237">
              <w:rPr>
                <w:b/>
                <w:sz w:val="24"/>
                <w:szCs w:val="24"/>
              </w:rPr>
              <w:t>Kreditszáma:</w:t>
            </w:r>
            <w:r>
              <w:rPr>
                <w:b/>
                <w:sz w:val="24"/>
                <w:szCs w:val="24"/>
              </w:rPr>
              <w:t xml:space="preserve"> 2</w:t>
            </w:r>
          </w:p>
        </w:tc>
      </w:tr>
      <w:tr w:rsidR="00286951" w:rsidRPr="00A35237" w:rsidTr="00286951">
        <w:tc>
          <w:tcPr>
            <w:tcW w:w="9180" w:type="dxa"/>
            <w:gridSpan w:val="3"/>
          </w:tcPr>
          <w:p w:rsidR="00286951" w:rsidRPr="00A35237" w:rsidRDefault="00286951"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67"/>
            </w:r>
            <w:r w:rsidRPr="00A35237">
              <w:rPr>
                <w:sz w:val="24"/>
                <w:szCs w:val="24"/>
              </w:rPr>
              <w:t xml:space="preserve">: </w:t>
            </w:r>
            <w:r w:rsidRPr="00AB72C4">
              <w:rPr>
                <w:sz w:val="24"/>
                <w:szCs w:val="24"/>
                <w:highlight w:val="yellow"/>
              </w:rPr>
              <w:t>gyak.</w:t>
            </w:r>
            <w:r w:rsidRPr="00A35237">
              <w:rPr>
                <w:sz w:val="24"/>
                <w:szCs w:val="24"/>
              </w:rPr>
              <w:t xml:space="preserve"> és száma: </w:t>
            </w:r>
            <w:r w:rsidRPr="001359DB">
              <w:rPr>
                <w:b/>
                <w:sz w:val="24"/>
                <w:szCs w:val="24"/>
                <w:highlight w:val="yellow"/>
              </w:rPr>
              <w:t>2</w:t>
            </w:r>
          </w:p>
        </w:tc>
      </w:tr>
      <w:tr w:rsidR="00286951" w:rsidRPr="00A35237" w:rsidTr="00286951">
        <w:tc>
          <w:tcPr>
            <w:tcW w:w="9180" w:type="dxa"/>
            <w:gridSpan w:val="3"/>
          </w:tcPr>
          <w:p w:rsidR="00286951" w:rsidRPr="00A35237" w:rsidRDefault="00286951"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68"/>
            </w:r>
            <w:r w:rsidRPr="00A35237">
              <w:rPr>
                <w:sz w:val="24"/>
                <w:szCs w:val="24"/>
              </w:rPr>
              <w:t xml:space="preserve">): </w:t>
            </w:r>
            <w:r w:rsidRPr="0033643A">
              <w:rPr>
                <w:b/>
                <w:sz w:val="24"/>
                <w:szCs w:val="24"/>
                <w:highlight w:val="yellow"/>
              </w:rPr>
              <w:t>gyakorlati jegy</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A tantárgy tantervi helye (hányadik félév): </w:t>
            </w:r>
            <w:r w:rsidRPr="00AB72C4">
              <w:rPr>
                <w:b/>
                <w:sz w:val="24"/>
                <w:szCs w:val="24"/>
                <w:highlight w:val="yellow"/>
              </w:rPr>
              <w:t>5-6</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Cs/>
                <w:sz w:val="24"/>
                <w:szCs w:val="24"/>
                <w:highlight w:val="yellow"/>
              </w:rPr>
              <w:t>NBT_IM735K</w:t>
            </w:r>
            <w:r w:rsidRPr="002040B2">
              <w:rPr>
                <w:bCs/>
                <w:sz w:val="24"/>
                <w:szCs w:val="24"/>
                <w:highlight w:val="yellow"/>
              </w:rPr>
              <w:t xml:space="preserve">2 </w:t>
            </w:r>
            <w:r w:rsidRPr="002040B2">
              <w:rPr>
                <w:sz w:val="24"/>
                <w:szCs w:val="24"/>
                <w:highlight w:val="yellow"/>
              </w:rPr>
              <w:t xml:space="preserve">Bevezetés a számítógépi grafikába </w:t>
            </w:r>
            <w:r w:rsidRPr="00AB72C4">
              <w:rPr>
                <w:sz w:val="24"/>
                <w:szCs w:val="24"/>
                <w:highlight w:val="yellow"/>
              </w:rPr>
              <w:t>ea</w:t>
            </w:r>
          </w:p>
        </w:tc>
      </w:tr>
      <w:tr w:rsidR="00286951" w:rsidRPr="00A35237" w:rsidTr="00286951">
        <w:tc>
          <w:tcPr>
            <w:tcW w:w="9180" w:type="dxa"/>
            <w:gridSpan w:val="3"/>
            <w:tcBorders>
              <w:bottom w:val="dotted" w:sz="4" w:space="0" w:color="auto"/>
            </w:tcBorders>
          </w:tcPr>
          <w:p w:rsidR="00286951" w:rsidRPr="00A35237" w:rsidRDefault="00286951" w:rsidP="0028695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286951" w:rsidRPr="005867F2" w:rsidTr="00286951">
        <w:trPr>
          <w:trHeight w:val="318"/>
        </w:trPr>
        <w:tc>
          <w:tcPr>
            <w:tcW w:w="9180" w:type="dxa"/>
            <w:gridSpan w:val="3"/>
            <w:tcBorders>
              <w:top w:val="dotted" w:sz="4" w:space="0" w:color="auto"/>
              <w:bottom w:val="single" w:sz="4" w:space="0" w:color="auto"/>
            </w:tcBorders>
            <w:shd w:val="clear" w:color="auto" w:fill="FFFF99"/>
          </w:tcPr>
          <w:p w:rsidR="00286951" w:rsidRPr="005867F2" w:rsidRDefault="00286951" w:rsidP="00286951">
            <w:pPr>
              <w:tabs>
                <w:tab w:val="left" w:pos="34"/>
              </w:tabs>
              <w:jc w:val="both"/>
              <w:rPr>
                <w:sz w:val="22"/>
                <w:szCs w:val="22"/>
              </w:rPr>
            </w:pPr>
            <w:r w:rsidRPr="005867F2">
              <w:rPr>
                <w:spacing w:val="-3"/>
                <w:sz w:val="22"/>
                <w:szCs w:val="22"/>
              </w:rPr>
              <w:t xml:space="preserve">A legaktuálisabb komputerrel segített műszaki tervezés grafikus rendszerei és matematikai, </w:t>
            </w:r>
            <w:r w:rsidRPr="005867F2">
              <w:rPr>
                <w:sz w:val="22"/>
                <w:szCs w:val="22"/>
              </w:rPr>
              <w:t xml:space="preserve">geometriai, informatikai hátterei (pl. AutoCAD, CADKEY, GIS, OpenGL) A tervező program szoftveres </w:t>
            </w:r>
            <w:r w:rsidRPr="005867F2">
              <w:rPr>
                <w:spacing w:val="-4"/>
                <w:sz w:val="22"/>
                <w:szCs w:val="22"/>
              </w:rPr>
              <w:t>fejlesztésének lehetséges irányai.</w:t>
            </w:r>
          </w:p>
        </w:tc>
      </w:tr>
      <w:tr w:rsidR="00286951" w:rsidRPr="00A35237" w:rsidTr="00286951">
        <w:tc>
          <w:tcPr>
            <w:tcW w:w="9180" w:type="dxa"/>
            <w:gridSpan w:val="3"/>
            <w:tcBorders>
              <w:bottom w:val="dotted" w:sz="4" w:space="0" w:color="auto"/>
            </w:tcBorders>
          </w:tcPr>
          <w:p w:rsidR="00286951" w:rsidRPr="00A35237" w:rsidRDefault="00286951" w:rsidP="0028695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286951" w:rsidRPr="005867F2" w:rsidTr="00286951">
        <w:tc>
          <w:tcPr>
            <w:tcW w:w="9180" w:type="dxa"/>
            <w:gridSpan w:val="3"/>
            <w:tcBorders>
              <w:top w:val="dotted" w:sz="4" w:space="0" w:color="auto"/>
              <w:bottom w:val="single" w:sz="4" w:space="0" w:color="auto"/>
            </w:tcBorders>
            <w:shd w:val="clear" w:color="auto" w:fill="FFFF99"/>
          </w:tcPr>
          <w:p w:rsidR="00286951" w:rsidRPr="005867F2" w:rsidRDefault="00286951" w:rsidP="00854A51">
            <w:pPr>
              <w:pStyle w:val="Listaszerbekezds"/>
              <w:numPr>
                <w:ilvl w:val="0"/>
                <w:numId w:val="62"/>
              </w:numPr>
              <w:rPr>
                <w:spacing w:val="-4"/>
                <w:sz w:val="22"/>
                <w:szCs w:val="22"/>
              </w:rPr>
            </w:pPr>
            <w:r w:rsidRPr="005867F2">
              <w:rPr>
                <w:spacing w:val="-4"/>
                <w:sz w:val="22"/>
                <w:szCs w:val="22"/>
              </w:rPr>
              <w:t>AutoCAD tankönyvek, kézikönyvek (magas verziószámhoz kapcsolódók)</w:t>
            </w:r>
          </w:p>
          <w:p w:rsidR="00286951" w:rsidRPr="005867F2" w:rsidRDefault="00286951" w:rsidP="00854A51">
            <w:pPr>
              <w:pStyle w:val="Listaszerbekezds"/>
              <w:numPr>
                <w:ilvl w:val="0"/>
                <w:numId w:val="62"/>
              </w:numPr>
              <w:rPr>
                <w:spacing w:val="-4"/>
                <w:sz w:val="22"/>
                <w:szCs w:val="22"/>
              </w:rPr>
            </w:pPr>
            <w:r w:rsidRPr="005867F2">
              <w:rPr>
                <w:spacing w:val="-5"/>
                <w:sz w:val="22"/>
                <w:szCs w:val="22"/>
              </w:rPr>
              <w:t xml:space="preserve">Szilvási Márta: CADKEY gyakorlókönyv (Térbeli modellek szerkesztése), </w:t>
            </w:r>
            <w:r w:rsidRPr="005867F2">
              <w:rPr>
                <w:spacing w:val="-4"/>
                <w:sz w:val="22"/>
                <w:szCs w:val="22"/>
              </w:rPr>
              <w:t>Műegyetemi kiadó, Budapest, 1997.</w:t>
            </w:r>
          </w:p>
          <w:p w:rsidR="00286951" w:rsidRPr="005867F2" w:rsidRDefault="00286951" w:rsidP="00854A51">
            <w:pPr>
              <w:pStyle w:val="Listaszerbekezds"/>
              <w:numPr>
                <w:ilvl w:val="0"/>
                <w:numId w:val="62"/>
              </w:numPr>
              <w:rPr>
                <w:spacing w:val="-4"/>
                <w:sz w:val="22"/>
                <w:szCs w:val="22"/>
              </w:rPr>
            </w:pPr>
            <w:r w:rsidRPr="005867F2">
              <w:rPr>
                <w:spacing w:val="1"/>
                <w:sz w:val="22"/>
                <w:szCs w:val="22"/>
              </w:rPr>
              <w:t xml:space="preserve">Dr. Bognár Géza: Testmodellezés és 2D-rajzolás CADKEY-ben, SZÁMALK kiadó, </w:t>
            </w:r>
            <w:r w:rsidRPr="005867F2">
              <w:rPr>
                <w:spacing w:val="1"/>
                <w:sz w:val="22"/>
                <w:szCs w:val="22"/>
              </w:rPr>
              <w:tab/>
              <w:t>Budapest, 1999.</w:t>
            </w:r>
          </w:p>
          <w:p w:rsidR="00286951" w:rsidRPr="005867F2" w:rsidRDefault="00286951" w:rsidP="00854A51">
            <w:pPr>
              <w:pStyle w:val="Listaszerbekezds"/>
              <w:numPr>
                <w:ilvl w:val="0"/>
                <w:numId w:val="62"/>
              </w:numPr>
              <w:rPr>
                <w:spacing w:val="-11"/>
                <w:sz w:val="22"/>
                <w:szCs w:val="22"/>
              </w:rPr>
            </w:pPr>
            <w:r w:rsidRPr="005867F2">
              <w:rPr>
                <w:spacing w:val="-4"/>
                <w:sz w:val="22"/>
                <w:szCs w:val="22"/>
              </w:rPr>
              <w:t xml:space="preserve">Detrekői Ákos - Szabó György: Térinformatika, egyetemi tankönyv, Nemzeti Kiadó, </w:t>
            </w:r>
            <w:r w:rsidRPr="005867F2">
              <w:rPr>
                <w:spacing w:val="-8"/>
                <w:sz w:val="22"/>
                <w:szCs w:val="22"/>
              </w:rPr>
              <w:t>2003.</w:t>
            </w:r>
          </w:p>
          <w:p w:rsidR="00286951" w:rsidRPr="005867F2" w:rsidRDefault="00286951" w:rsidP="00854A51">
            <w:pPr>
              <w:pStyle w:val="Listaszerbekezds"/>
              <w:numPr>
                <w:ilvl w:val="0"/>
                <w:numId w:val="62"/>
              </w:numPr>
              <w:rPr>
                <w:sz w:val="22"/>
                <w:szCs w:val="22"/>
              </w:rPr>
            </w:pPr>
            <w:r w:rsidRPr="005867F2">
              <w:rPr>
                <w:spacing w:val="-4"/>
                <w:sz w:val="22"/>
                <w:szCs w:val="22"/>
              </w:rPr>
              <w:t>H. Stachel - G. Glaeser: Open Geometry: OpenGL + Advanced Geometry.. Springer- Verlag, New York 1999, 377 pp.</w:t>
            </w:r>
          </w:p>
        </w:tc>
      </w:tr>
      <w:tr w:rsidR="00286951" w:rsidRPr="00A35237" w:rsidTr="00286951">
        <w:trPr>
          <w:trHeight w:val="338"/>
        </w:trPr>
        <w:tc>
          <w:tcPr>
            <w:tcW w:w="9180" w:type="dxa"/>
            <w:gridSpan w:val="3"/>
          </w:tcPr>
          <w:p w:rsidR="00286951" w:rsidRPr="00A35237" w:rsidRDefault="00286951"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286951" w:rsidRPr="00A35237" w:rsidTr="00286951">
        <w:trPr>
          <w:trHeight w:val="337"/>
        </w:trPr>
        <w:tc>
          <w:tcPr>
            <w:tcW w:w="9180" w:type="dxa"/>
            <w:gridSpan w:val="3"/>
            <w:tcBorders>
              <w:bottom w:val="single" w:sz="4" w:space="0" w:color="auto"/>
            </w:tcBorders>
          </w:tcPr>
          <w:p w:rsidR="00286951" w:rsidRPr="00A35237" w:rsidRDefault="00286951"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286951" w:rsidRDefault="00286951" w:rsidP="00286951">
      <w:pPr>
        <w:spacing w:after="120"/>
        <w:jc w:val="both"/>
        <w:rPr>
          <w:i/>
          <w:sz w:val="22"/>
          <w:szCs w:val="22"/>
        </w:rPr>
      </w:pPr>
    </w:p>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86951"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jc w:val="both"/>
              <w:rPr>
                <w:b/>
                <w:sz w:val="24"/>
                <w:szCs w:val="24"/>
              </w:rPr>
            </w:pPr>
            <w:r w:rsidRPr="00A35237">
              <w:rPr>
                <w:b/>
                <w:sz w:val="24"/>
                <w:szCs w:val="24"/>
              </w:rPr>
              <w:t>Tantárgy neve:</w:t>
            </w:r>
            <w:r>
              <w:rPr>
                <w:b/>
                <w:sz w:val="24"/>
                <w:szCs w:val="24"/>
              </w:rPr>
              <w:t xml:space="preserve"> </w:t>
            </w:r>
          </w:p>
          <w:p w:rsidR="00286951" w:rsidRPr="00A3731E" w:rsidRDefault="00286951" w:rsidP="00286951">
            <w:pPr>
              <w:shd w:val="clear" w:color="auto" w:fill="FFFFFF"/>
              <w:spacing w:line="274" w:lineRule="exact"/>
              <w:ind w:left="14" w:right="48"/>
              <w:jc w:val="both"/>
              <w:rPr>
                <w:b/>
                <w:sz w:val="24"/>
                <w:szCs w:val="24"/>
              </w:rPr>
            </w:pPr>
            <w:r w:rsidRPr="00A3731E">
              <w:rPr>
                <w:b/>
                <w:sz w:val="24"/>
                <w:szCs w:val="24"/>
              </w:rPr>
              <w:t>Haladó DBMS ismeretek ea.</w:t>
            </w:r>
          </w:p>
        </w:tc>
        <w:tc>
          <w:tcPr>
            <w:tcW w:w="2146" w:type="dxa"/>
            <w:tcBorders>
              <w:top w:val="single" w:sz="4" w:space="0" w:color="auto"/>
              <w:left w:val="single" w:sz="4" w:space="0" w:color="auto"/>
              <w:bottom w:val="single" w:sz="4" w:space="0" w:color="auto"/>
              <w:right w:val="single" w:sz="4" w:space="0" w:color="auto"/>
            </w:tcBorders>
          </w:tcPr>
          <w:p w:rsidR="00286951" w:rsidRPr="00A35237" w:rsidRDefault="00286951" w:rsidP="00286951">
            <w:pPr>
              <w:spacing w:before="60"/>
              <w:jc w:val="both"/>
              <w:rPr>
                <w:b/>
                <w:sz w:val="24"/>
                <w:szCs w:val="24"/>
              </w:rPr>
            </w:pPr>
            <w:r>
              <w:rPr>
                <w:b/>
                <w:sz w:val="24"/>
                <w:szCs w:val="24"/>
              </w:rPr>
              <w:t>Kódja:</w:t>
            </w:r>
            <w:r>
              <w:t xml:space="preserve"> </w:t>
            </w:r>
            <w:r>
              <w:rPr>
                <w:b/>
                <w:bCs/>
              </w:rPr>
              <w:t>NBT_PI124</w:t>
            </w:r>
            <w:r w:rsidRPr="006543F8">
              <w:rPr>
                <w:b/>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spacing w:before="60"/>
              <w:jc w:val="both"/>
              <w:rPr>
                <w:b/>
                <w:sz w:val="24"/>
                <w:szCs w:val="24"/>
              </w:rPr>
            </w:pPr>
            <w:r w:rsidRPr="00A35237">
              <w:rPr>
                <w:b/>
                <w:sz w:val="24"/>
                <w:szCs w:val="24"/>
              </w:rPr>
              <w:t>Kreditszáma:</w:t>
            </w:r>
            <w:r>
              <w:rPr>
                <w:b/>
                <w:sz w:val="24"/>
                <w:szCs w:val="24"/>
              </w:rPr>
              <w:t xml:space="preserve"> 2</w:t>
            </w:r>
          </w:p>
        </w:tc>
      </w:tr>
      <w:tr w:rsidR="00286951" w:rsidRPr="00A35237" w:rsidTr="00286951">
        <w:tc>
          <w:tcPr>
            <w:tcW w:w="9180" w:type="dxa"/>
            <w:gridSpan w:val="3"/>
          </w:tcPr>
          <w:p w:rsidR="00286951" w:rsidRPr="00A35237" w:rsidRDefault="00286951"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69"/>
            </w:r>
            <w:r w:rsidRPr="00A35237">
              <w:rPr>
                <w:sz w:val="24"/>
                <w:szCs w:val="24"/>
              </w:rPr>
              <w:t xml:space="preserve">: </w:t>
            </w:r>
            <w:r>
              <w:rPr>
                <w:sz w:val="24"/>
                <w:szCs w:val="24"/>
                <w:highlight w:val="yellow"/>
                <w:u w:val="single"/>
              </w:rPr>
              <w:t>ea</w:t>
            </w:r>
            <w:r w:rsidRPr="0084569E">
              <w:rPr>
                <w:sz w:val="24"/>
                <w:szCs w:val="24"/>
                <w:highlight w:val="yellow"/>
                <w:u w:val="single"/>
              </w:rPr>
              <w:t>.</w:t>
            </w:r>
            <w:r w:rsidRPr="00A35237">
              <w:rPr>
                <w:sz w:val="24"/>
                <w:szCs w:val="24"/>
              </w:rPr>
              <w:t xml:space="preserve"> és száma: </w:t>
            </w:r>
            <w:r w:rsidRPr="00E04E6C">
              <w:rPr>
                <w:b/>
                <w:sz w:val="24"/>
                <w:szCs w:val="24"/>
                <w:highlight w:val="yellow"/>
              </w:rPr>
              <w:t>2</w:t>
            </w:r>
          </w:p>
        </w:tc>
      </w:tr>
      <w:tr w:rsidR="00286951" w:rsidRPr="00A35237" w:rsidTr="00286951">
        <w:tc>
          <w:tcPr>
            <w:tcW w:w="9180" w:type="dxa"/>
            <w:gridSpan w:val="3"/>
          </w:tcPr>
          <w:p w:rsidR="00286951" w:rsidRPr="00A35237" w:rsidRDefault="00286951"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70"/>
            </w:r>
            <w:r w:rsidRPr="00A35237">
              <w:rPr>
                <w:sz w:val="24"/>
                <w:szCs w:val="24"/>
              </w:rPr>
              <w:t xml:space="preserve">): </w:t>
            </w:r>
            <w:r w:rsidRPr="00E04E6C">
              <w:rPr>
                <w:b/>
                <w:sz w:val="24"/>
                <w:szCs w:val="24"/>
                <w:highlight w:val="yellow"/>
              </w:rPr>
              <w:t>kollokvium</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A tantárgy tantervi helye (hányadik félév): </w:t>
            </w:r>
            <w:r w:rsidRPr="006261CB">
              <w:rPr>
                <w:sz w:val="24"/>
                <w:szCs w:val="24"/>
                <w:highlight w:val="yellow"/>
              </w:rPr>
              <w:t>4</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4569E">
              <w:rPr>
                <w:b/>
                <w:sz w:val="24"/>
                <w:szCs w:val="24"/>
                <w:highlight w:val="yellow"/>
              </w:rPr>
              <w:t>NBT_</w:t>
            </w:r>
            <w:r>
              <w:rPr>
                <w:b/>
                <w:sz w:val="24"/>
                <w:szCs w:val="24"/>
                <w:highlight w:val="yellow"/>
              </w:rPr>
              <w:t>PI125G2</w:t>
            </w:r>
            <w:r w:rsidRPr="0084569E">
              <w:rPr>
                <w:b/>
                <w:sz w:val="24"/>
                <w:szCs w:val="24"/>
                <w:highlight w:val="yellow"/>
              </w:rPr>
              <w:t xml:space="preserve"> </w:t>
            </w:r>
            <w:r w:rsidRPr="006065F4">
              <w:rPr>
                <w:b/>
                <w:sz w:val="24"/>
                <w:szCs w:val="24"/>
                <w:highlight w:val="yellow"/>
              </w:rPr>
              <w:t>DBMS ismeretek gy.</w:t>
            </w:r>
          </w:p>
        </w:tc>
      </w:tr>
      <w:tr w:rsidR="00286951" w:rsidRPr="00A35237" w:rsidTr="00286951">
        <w:tc>
          <w:tcPr>
            <w:tcW w:w="9180" w:type="dxa"/>
            <w:gridSpan w:val="3"/>
            <w:tcBorders>
              <w:bottom w:val="dotted" w:sz="4" w:space="0" w:color="auto"/>
            </w:tcBorders>
          </w:tcPr>
          <w:p w:rsidR="00286951" w:rsidRPr="0084569E" w:rsidRDefault="00286951" w:rsidP="00286951">
            <w:pPr>
              <w:jc w:val="both"/>
              <w:rPr>
                <w:sz w:val="24"/>
                <w:szCs w:val="24"/>
              </w:rPr>
            </w:pPr>
            <w:r w:rsidRPr="00A35237">
              <w:rPr>
                <w:b/>
                <w:sz w:val="24"/>
                <w:szCs w:val="24"/>
              </w:rPr>
              <w:t>Tantárgyleírás</w:t>
            </w:r>
            <w:r w:rsidRPr="00A35237">
              <w:rPr>
                <w:sz w:val="24"/>
                <w:szCs w:val="24"/>
              </w:rPr>
              <w:t xml:space="preserve">: </w:t>
            </w:r>
          </w:p>
        </w:tc>
      </w:tr>
      <w:tr w:rsidR="00286951" w:rsidRPr="00A3731E" w:rsidTr="00286951">
        <w:trPr>
          <w:trHeight w:val="318"/>
        </w:trPr>
        <w:tc>
          <w:tcPr>
            <w:tcW w:w="9180" w:type="dxa"/>
            <w:gridSpan w:val="3"/>
            <w:tcBorders>
              <w:top w:val="dotted" w:sz="4" w:space="0" w:color="auto"/>
              <w:bottom w:val="single" w:sz="4" w:space="0" w:color="auto"/>
            </w:tcBorders>
            <w:shd w:val="clear" w:color="auto" w:fill="FFFF99"/>
          </w:tcPr>
          <w:p w:rsidR="00286951" w:rsidRPr="00A3731E" w:rsidRDefault="00286951" w:rsidP="00286951">
            <w:pPr>
              <w:tabs>
                <w:tab w:val="left" w:pos="34"/>
              </w:tabs>
              <w:jc w:val="both"/>
              <w:rPr>
                <w:sz w:val="22"/>
                <w:szCs w:val="22"/>
              </w:rPr>
            </w:pPr>
            <w:r w:rsidRPr="00A3731E">
              <w:rPr>
                <w:sz w:val="22"/>
                <w:szCs w:val="22"/>
              </w:rPr>
              <w:t>PL/SQL, az Oracle procedurális kezelő nyelve. A PL/SQL alapelemei. Adattípusok, konverziók. Kifejezések. Végrehajtható utasítások, vezérlési szerkezet. SQL utasítások a PL/SQL-ben. Egy PL/SQL program felépítése. Blokkok és alprogramok. Hatáskör és élettartam kezelése. Egy PL/SQL program futtatása. Beépített függvények. Kivételkezelés. Tárolt alprogramok. Kurzorok, kurzorváltozók. Csomagok. Tranzakciókezelés. Triggerek. Tesztelés. A natív dinamikus SQL. Beépített csomagok. Alkalmazások fejlesztése PL/SQL-ben.</w:t>
            </w:r>
          </w:p>
          <w:p w:rsidR="00286951" w:rsidRPr="00A3731E" w:rsidRDefault="00286951" w:rsidP="00286951">
            <w:pPr>
              <w:tabs>
                <w:tab w:val="left" w:pos="34"/>
              </w:tabs>
              <w:jc w:val="both"/>
              <w:rPr>
                <w:sz w:val="22"/>
                <w:szCs w:val="22"/>
              </w:rPr>
            </w:pPr>
            <w:r w:rsidRPr="00A3731E">
              <w:rPr>
                <w:sz w:val="22"/>
                <w:szCs w:val="22"/>
              </w:rPr>
              <w:t>Az Oracle elérése Visual.Net rendszerből. A C# nyelv elemei, és lehetőségei. Alkalmazás fejlesztés C# nyelven.</w:t>
            </w:r>
          </w:p>
        </w:tc>
      </w:tr>
      <w:tr w:rsidR="00286951" w:rsidRPr="00A35237" w:rsidTr="00286951">
        <w:tc>
          <w:tcPr>
            <w:tcW w:w="9180" w:type="dxa"/>
            <w:gridSpan w:val="3"/>
            <w:tcBorders>
              <w:bottom w:val="dotted" w:sz="4" w:space="0" w:color="auto"/>
            </w:tcBorders>
          </w:tcPr>
          <w:p w:rsidR="00286951" w:rsidRPr="00A35237" w:rsidRDefault="00286951" w:rsidP="00286951">
            <w:pPr>
              <w:ind w:left="34"/>
              <w:jc w:val="both"/>
              <w:rPr>
                <w:b/>
                <w:sz w:val="24"/>
                <w:szCs w:val="24"/>
              </w:rPr>
            </w:pPr>
            <w:r>
              <w:rPr>
                <w:sz w:val="24"/>
                <w:szCs w:val="24"/>
              </w:rPr>
              <w:t>Kötelező irodalom, ajánlott irodalom:</w:t>
            </w:r>
          </w:p>
        </w:tc>
      </w:tr>
      <w:tr w:rsidR="00286951" w:rsidRPr="00A3731E" w:rsidTr="00286951">
        <w:tc>
          <w:tcPr>
            <w:tcW w:w="9180" w:type="dxa"/>
            <w:gridSpan w:val="3"/>
            <w:tcBorders>
              <w:top w:val="dotted" w:sz="4" w:space="0" w:color="auto"/>
              <w:bottom w:val="single" w:sz="4" w:space="0" w:color="auto"/>
            </w:tcBorders>
            <w:shd w:val="clear" w:color="auto" w:fill="FFFF99"/>
          </w:tcPr>
          <w:p w:rsidR="00286951" w:rsidRPr="00A3731E" w:rsidRDefault="00286951" w:rsidP="00854A51">
            <w:pPr>
              <w:numPr>
                <w:ilvl w:val="0"/>
                <w:numId w:val="15"/>
              </w:numPr>
              <w:ind w:left="34" w:firstLine="0"/>
              <w:rPr>
                <w:sz w:val="22"/>
                <w:szCs w:val="22"/>
              </w:rPr>
            </w:pPr>
            <w:r w:rsidRPr="00A3731E">
              <w:rPr>
                <w:sz w:val="22"/>
                <w:szCs w:val="22"/>
              </w:rPr>
              <w:t>Juhász I., Gábor A., PL/SQL programozás. Alkalmazásfejlesztés Oracle9i-ben. Panem, 2002.</w:t>
            </w:r>
          </w:p>
          <w:p w:rsidR="00286951" w:rsidRPr="00A3731E" w:rsidRDefault="00286951" w:rsidP="00854A51">
            <w:pPr>
              <w:numPr>
                <w:ilvl w:val="0"/>
                <w:numId w:val="15"/>
              </w:numPr>
              <w:ind w:left="34" w:firstLine="0"/>
              <w:rPr>
                <w:sz w:val="22"/>
                <w:szCs w:val="22"/>
              </w:rPr>
            </w:pPr>
            <w:r w:rsidRPr="00A3731E">
              <w:rPr>
                <w:sz w:val="22"/>
                <w:szCs w:val="22"/>
              </w:rPr>
              <w:t>Peter Gulutzan &amp; Trudy Pelzer: SQL Teljesítményfokozás. Kiskapu, 2003</w:t>
            </w:r>
          </w:p>
          <w:p w:rsidR="00286951" w:rsidRPr="00A3731E" w:rsidRDefault="00286951" w:rsidP="00854A51">
            <w:pPr>
              <w:numPr>
                <w:ilvl w:val="0"/>
                <w:numId w:val="15"/>
              </w:numPr>
              <w:ind w:left="0" w:firstLine="34"/>
              <w:rPr>
                <w:sz w:val="22"/>
                <w:szCs w:val="22"/>
              </w:rPr>
            </w:pPr>
            <w:r w:rsidRPr="00A3731E">
              <w:rPr>
                <w:sz w:val="22"/>
                <w:szCs w:val="22"/>
              </w:rPr>
              <w:t>Bradley L. Jones: C# mesteri szinten 21 nap alatt</w:t>
            </w:r>
            <w:r w:rsidRPr="00A3731E">
              <w:rPr>
                <w:sz w:val="22"/>
                <w:szCs w:val="22"/>
              </w:rPr>
              <w:br/>
              <w:t>Kiskapu, 2004</w:t>
            </w:r>
          </w:p>
        </w:tc>
      </w:tr>
      <w:tr w:rsidR="00286951" w:rsidRPr="00A35237" w:rsidTr="00286951">
        <w:trPr>
          <w:trHeight w:val="338"/>
        </w:trPr>
        <w:tc>
          <w:tcPr>
            <w:tcW w:w="9180" w:type="dxa"/>
            <w:gridSpan w:val="3"/>
          </w:tcPr>
          <w:p w:rsidR="00286951" w:rsidRPr="00A35237" w:rsidRDefault="00286951"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w:t>
            </w:r>
            <w:r w:rsidRPr="000945E0">
              <w:rPr>
                <w:b/>
                <w:sz w:val="24"/>
                <w:szCs w:val="24"/>
                <w:highlight w:val="yellow"/>
              </w:rPr>
              <w:t>Dr. Holovács József, egyetemi tanár</w:t>
            </w:r>
            <w:r w:rsidRPr="00F95154">
              <w:rPr>
                <w:b/>
                <w:sz w:val="24"/>
                <w:szCs w:val="24"/>
                <w:highlight w:val="yellow"/>
              </w:rPr>
              <w:t>, MTA doktora</w:t>
            </w:r>
          </w:p>
        </w:tc>
      </w:tr>
      <w:tr w:rsidR="00286951" w:rsidRPr="00A35237" w:rsidTr="00286951">
        <w:trPr>
          <w:trHeight w:val="337"/>
        </w:trPr>
        <w:tc>
          <w:tcPr>
            <w:tcW w:w="9180" w:type="dxa"/>
            <w:gridSpan w:val="3"/>
            <w:tcBorders>
              <w:bottom w:val="single" w:sz="4" w:space="0" w:color="auto"/>
            </w:tcBorders>
          </w:tcPr>
          <w:p w:rsidR="00286951" w:rsidRPr="00A35237" w:rsidRDefault="00286951"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Dr. Radványi Tibor</w:t>
            </w:r>
            <w:r w:rsidRPr="000945E0">
              <w:rPr>
                <w:b/>
                <w:sz w:val="24"/>
                <w:szCs w:val="24"/>
                <w:highlight w:val="yellow"/>
              </w:rPr>
              <w:t>, főiskolai adjunktus, PhD</w:t>
            </w:r>
          </w:p>
        </w:tc>
      </w:tr>
    </w:tbl>
    <w:p w:rsidR="00286951" w:rsidRDefault="00286951" w:rsidP="00286951">
      <w:pPr>
        <w:spacing w:after="120"/>
        <w:jc w:val="both"/>
        <w:rPr>
          <w:i/>
          <w:sz w:val="22"/>
          <w:szCs w:val="22"/>
        </w:rPr>
      </w:pPr>
    </w:p>
    <w:p w:rsidR="00286951" w:rsidRDefault="00286951" w:rsidP="00286951"/>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286951" w:rsidRPr="00A35237" w:rsidTr="0028695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jc w:val="both"/>
              <w:rPr>
                <w:b/>
                <w:sz w:val="24"/>
                <w:szCs w:val="24"/>
              </w:rPr>
            </w:pPr>
            <w:r w:rsidRPr="00A35237">
              <w:rPr>
                <w:b/>
                <w:sz w:val="24"/>
                <w:szCs w:val="24"/>
              </w:rPr>
              <w:t>Tantárgy neve:</w:t>
            </w:r>
            <w:r>
              <w:rPr>
                <w:b/>
                <w:sz w:val="24"/>
                <w:szCs w:val="24"/>
              </w:rPr>
              <w:t xml:space="preserve"> </w:t>
            </w:r>
          </w:p>
          <w:p w:rsidR="00286951" w:rsidRPr="00875D80" w:rsidRDefault="00286951" w:rsidP="00286951">
            <w:pPr>
              <w:shd w:val="clear" w:color="auto" w:fill="FFFFFF"/>
              <w:spacing w:line="274" w:lineRule="exact"/>
              <w:ind w:left="14" w:right="48"/>
              <w:jc w:val="both"/>
              <w:rPr>
                <w:b/>
                <w:sz w:val="24"/>
                <w:szCs w:val="24"/>
              </w:rPr>
            </w:pPr>
            <w:r w:rsidRPr="00875D80">
              <w:rPr>
                <w:b/>
                <w:sz w:val="24"/>
                <w:szCs w:val="24"/>
              </w:rPr>
              <w:t>Haladó DBMS ismeretek gy.</w:t>
            </w:r>
          </w:p>
        </w:tc>
        <w:tc>
          <w:tcPr>
            <w:tcW w:w="2146" w:type="dxa"/>
            <w:tcBorders>
              <w:top w:val="single" w:sz="4" w:space="0" w:color="auto"/>
              <w:left w:val="single" w:sz="4" w:space="0" w:color="auto"/>
              <w:bottom w:val="single" w:sz="4" w:space="0" w:color="auto"/>
              <w:right w:val="single" w:sz="4" w:space="0" w:color="auto"/>
            </w:tcBorders>
          </w:tcPr>
          <w:p w:rsidR="00286951" w:rsidRPr="00A35237" w:rsidRDefault="00286951" w:rsidP="00286951">
            <w:pPr>
              <w:spacing w:before="60"/>
              <w:jc w:val="both"/>
              <w:rPr>
                <w:b/>
                <w:sz w:val="24"/>
                <w:szCs w:val="24"/>
              </w:rPr>
            </w:pPr>
            <w:r>
              <w:rPr>
                <w:b/>
                <w:sz w:val="24"/>
                <w:szCs w:val="24"/>
              </w:rPr>
              <w:t>Kódja:</w:t>
            </w:r>
            <w:r>
              <w:t xml:space="preserve"> </w:t>
            </w:r>
            <w:r>
              <w:rPr>
                <w:b/>
                <w:bCs/>
              </w:rPr>
              <w:t>NBT_PI125</w:t>
            </w:r>
            <w:r w:rsidRPr="00C9328B">
              <w:rPr>
                <w:b/>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286951" w:rsidRPr="00A35237" w:rsidRDefault="00286951" w:rsidP="00286951">
            <w:pPr>
              <w:spacing w:before="60"/>
              <w:jc w:val="both"/>
              <w:rPr>
                <w:b/>
                <w:sz w:val="24"/>
                <w:szCs w:val="24"/>
              </w:rPr>
            </w:pPr>
            <w:r w:rsidRPr="00A35237">
              <w:rPr>
                <w:b/>
                <w:sz w:val="24"/>
                <w:szCs w:val="24"/>
              </w:rPr>
              <w:t>Kreditszáma:</w:t>
            </w:r>
            <w:r>
              <w:rPr>
                <w:b/>
                <w:sz w:val="24"/>
                <w:szCs w:val="24"/>
              </w:rPr>
              <w:t xml:space="preserve"> 2</w:t>
            </w:r>
          </w:p>
        </w:tc>
      </w:tr>
      <w:tr w:rsidR="00286951" w:rsidRPr="00A35237" w:rsidTr="00286951">
        <w:tc>
          <w:tcPr>
            <w:tcW w:w="9180" w:type="dxa"/>
            <w:gridSpan w:val="3"/>
          </w:tcPr>
          <w:p w:rsidR="00286951" w:rsidRPr="00A35237" w:rsidRDefault="00286951" w:rsidP="0028695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71"/>
            </w:r>
            <w:r w:rsidRPr="00A35237">
              <w:rPr>
                <w:sz w:val="24"/>
                <w:szCs w:val="24"/>
              </w:rPr>
              <w:t xml:space="preserve">: </w:t>
            </w:r>
            <w:r w:rsidRPr="0084569E">
              <w:rPr>
                <w:sz w:val="24"/>
                <w:szCs w:val="24"/>
                <w:highlight w:val="yellow"/>
                <w:u w:val="single"/>
              </w:rPr>
              <w:t>gyak.</w:t>
            </w:r>
            <w:r w:rsidRPr="00A35237">
              <w:rPr>
                <w:sz w:val="24"/>
                <w:szCs w:val="24"/>
              </w:rPr>
              <w:t xml:space="preserve"> és száma: </w:t>
            </w:r>
            <w:r w:rsidRPr="00E04E6C">
              <w:rPr>
                <w:b/>
                <w:sz w:val="24"/>
                <w:szCs w:val="24"/>
                <w:highlight w:val="yellow"/>
              </w:rPr>
              <w:t>2</w:t>
            </w:r>
          </w:p>
        </w:tc>
      </w:tr>
      <w:tr w:rsidR="00286951" w:rsidRPr="00A35237" w:rsidTr="00286951">
        <w:tc>
          <w:tcPr>
            <w:tcW w:w="9180" w:type="dxa"/>
            <w:gridSpan w:val="3"/>
          </w:tcPr>
          <w:p w:rsidR="00286951" w:rsidRPr="00A35237" w:rsidRDefault="00286951" w:rsidP="0028695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72"/>
            </w:r>
            <w:r w:rsidRPr="00A35237">
              <w:rPr>
                <w:sz w:val="24"/>
                <w:szCs w:val="24"/>
              </w:rPr>
              <w:t xml:space="preserve">): </w:t>
            </w:r>
            <w:r w:rsidRPr="0084569E">
              <w:rPr>
                <w:b/>
                <w:sz w:val="24"/>
                <w:szCs w:val="24"/>
                <w:highlight w:val="yellow"/>
              </w:rPr>
              <w:t>gyakorlati jegy</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A tantárgy tantervi helye (hányadik félév): </w:t>
            </w:r>
            <w:r w:rsidRPr="006261CB">
              <w:rPr>
                <w:sz w:val="24"/>
                <w:szCs w:val="24"/>
                <w:highlight w:val="yellow"/>
              </w:rPr>
              <w:t>4</w:t>
            </w:r>
          </w:p>
        </w:tc>
      </w:tr>
      <w:tr w:rsidR="00286951" w:rsidRPr="00A35237" w:rsidTr="00286951">
        <w:tc>
          <w:tcPr>
            <w:tcW w:w="9180" w:type="dxa"/>
            <w:gridSpan w:val="3"/>
            <w:tcBorders>
              <w:bottom w:val="single" w:sz="4" w:space="0" w:color="auto"/>
            </w:tcBorders>
          </w:tcPr>
          <w:p w:rsidR="00286951" w:rsidRPr="00A35237" w:rsidRDefault="00286951" w:rsidP="0028695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4569E">
              <w:rPr>
                <w:b/>
                <w:sz w:val="24"/>
                <w:szCs w:val="24"/>
                <w:highlight w:val="yellow"/>
              </w:rPr>
              <w:t>NBT_IM709K3 Adatbázisrendszerek</w:t>
            </w:r>
          </w:p>
        </w:tc>
      </w:tr>
      <w:tr w:rsidR="00286951" w:rsidRPr="00A35237" w:rsidTr="00286951">
        <w:tc>
          <w:tcPr>
            <w:tcW w:w="9180" w:type="dxa"/>
            <w:gridSpan w:val="3"/>
            <w:tcBorders>
              <w:bottom w:val="dotted" w:sz="4" w:space="0" w:color="auto"/>
            </w:tcBorders>
          </w:tcPr>
          <w:p w:rsidR="00286951" w:rsidRPr="0084569E" w:rsidRDefault="00286951" w:rsidP="00286951">
            <w:pPr>
              <w:jc w:val="both"/>
              <w:rPr>
                <w:sz w:val="24"/>
                <w:szCs w:val="24"/>
              </w:rPr>
            </w:pPr>
            <w:r w:rsidRPr="00A35237">
              <w:rPr>
                <w:b/>
                <w:sz w:val="24"/>
                <w:szCs w:val="24"/>
              </w:rPr>
              <w:t>Tantárgyleírás</w:t>
            </w:r>
            <w:r w:rsidRPr="00A35237">
              <w:rPr>
                <w:sz w:val="24"/>
                <w:szCs w:val="24"/>
              </w:rPr>
              <w:t xml:space="preserve">: </w:t>
            </w:r>
          </w:p>
        </w:tc>
      </w:tr>
      <w:tr w:rsidR="00286951" w:rsidRPr="00875D80" w:rsidTr="00286951">
        <w:trPr>
          <w:trHeight w:val="318"/>
        </w:trPr>
        <w:tc>
          <w:tcPr>
            <w:tcW w:w="9180" w:type="dxa"/>
            <w:gridSpan w:val="3"/>
            <w:tcBorders>
              <w:top w:val="dotted" w:sz="4" w:space="0" w:color="auto"/>
              <w:bottom w:val="single" w:sz="4" w:space="0" w:color="auto"/>
            </w:tcBorders>
            <w:shd w:val="clear" w:color="auto" w:fill="FFFF99"/>
          </w:tcPr>
          <w:p w:rsidR="00286951" w:rsidRPr="00875D80" w:rsidRDefault="00286951" w:rsidP="00286951">
            <w:pPr>
              <w:tabs>
                <w:tab w:val="left" w:pos="34"/>
              </w:tabs>
              <w:jc w:val="both"/>
              <w:rPr>
                <w:sz w:val="22"/>
                <w:szCs w:val="22"/>
              </w:rPr>
            </w:pPr>
            <w:r w:rsidRPr="00875D80">
              <w:rPr>
                <w:sz w:val="22"/>
                <w:szCs w:val="22"/>
              </w:rPr>
              <w:t>PL/SQL, az Oracle procedurális kezelő nyelve. A PL/SQL alapelemei. Adattípusok, konverziók. Kifejezések. Végrehajtható utasítások, vezérlési szerkezet. SQL utasítások a PL/SQL-ben. Egy PL/SQL program felépítése. Blokkok és alprogramok. Hatáskör és élettartam kezelése. Egy PL/SQL program futtatása. Beépített függvények. Kivételkezelés. Tárolt alprogramok. Kurzorok, kurzorváltozók. Csomagok. Tranzakciókezelés. Triggerek. Tesztelés. A natív dinamikus SQL. Beépített csomagok. Alkalmazások fejlesztése PL/SQL-ben.</w:t>
            </w:r>
          </w:p>
          <w:p w:rsidR="00286951" w:rsidRPr="00875D80" w:rsidRDefault="00286951" w:rsidP="00286951">
            <w:pPr>
              <w:tabs>
                <w:tab w:val="left" w:pos="34"/>
              </w:tabs>
              <w:jc w:val="both"/>
              <w:rPr>
                <w:sz w:val="22"/>
                <w:szCs w:val="22"/>
              </w:rPr>
            </w:pPr>
            <w:r w:rsidRPr="00875D80">
              <w:rPr>
                <w:sz w:val="22"/>
                <w:szCs w:val="22"/>
              </w:rPr>
              <w:t>Az Oracle elérése Visual.Net rendszerből. A C# nyelv elemei, és lehetőségei. Alkalmazás fejlesztés C# nyelven.</w:t>
            </w:r>
          </w:p>
        </w:tc>
      </w:tr>
      <w:tr w:rsidR="00286951" w:rsidRPr="00A35237" w:rsidTr="00286951">
        <w:tc>
          <w:tcPr>
            <w:tcW w:w="9180" w:type="dxa"/>
            <w:gridSpan w:val="3"/>
            <w:tcBorders>
              <w:bottom w:val="dotted" w:sz="4" w:space="0" w:color="auto"/>
            </w:tcBorders>
          </w:tcPr>
          <w:p w:rsidR="00286951" w:rsidRPr="00A35237" w:rsidRDefault="00286951" w:rsidP="00286951">
            <w:pPr>
              <w:ind w:left="34"/>
              <w:jc w:val="both"/>
              <w:rPr>
                <w:b/>
                <w:sz w:val="24"/>
                <w:szCs w:val="24"/>
              </w:rPr>
            </w:pPr>
            <w:r>
              <w:rPr>
                <w:sz w:val="24"/>
                <w:szCs w:val="24"/>
              </w:rPr>
              <w:t>Kötelező irodalom, ajánlott irodalom:</w:t>
            </w:r>
          </w:p>
        </w:tc>
      </w:tr>
      <w:tr w:rsidR="00286951" w:rsidRPr="00875D80" w:rsidTr="00286951">
        <w:tc>
          <w:tcPr>
            <w:tcW w:w="9180" w:type="dxa"/>
            <w:gridSpan w:val="3"/>
            <w:tcBorders>
              <w:top w:val="dotted" w:sz="4" w:space="0" w:color="auto"/>
              <w:bottom w:val="single" w:sz="4" w:space="0" w:color="auto"/>
            </w:tcBorders>
            <w:shd w:val="clear" w:color="auto" w:fill="FFFF99"/>
          </w:tcPr>
          <w:p w:rsidR="00286951" w:rsidRPr="00875D80" w:rsidRDefault="00286951" w:rsidP="00854A51">
            <w:pPr>
              <w:numPr>
                <w:ilvl w:val="0"/>
                <w:numId w:val="15"/>
              </w:numPr>
              <w:ind w:left="34" w:firstLine="0"/>
              <w:rPr>
                <w:sz w:val="22"/>
                <w:szCs w:val="22"/>
              </w:rPr>
            </w:pPr>
            <w:r w:rsidRPr="00875D80">
              <w:rPr>
                <w:sz w:val="22"/>
                <w:szCs w:val="22"/>
              </w:rPr>
              <w:t>Juhász I., Gábor A., PL/SQL programozás. Alkalmazásfejlesztés Oracle9i-ben. Panem, 2002.</w:t>
            </w:r>
          </w:p>
          <w:p w:rsidR="00286951" w:rsidRPr="00875D80" w:rsidRDefault="00286951" w:rsidP="00854A51">
            <w:pPr>
              <w:numPr>
                <w:ilvl w:val="0"/>
                <w:numId w:val="15"/>
              </w:numPr>
              <w:ind w:left="34" w:firstLine="0"/>
              <w:rPr>
                <w:sz w:val="22"/>
                <w:szCs w:val="22"/>
              </w:rPr>
            </w:pPr>
            <w:r w:rsidRPr="00875D80">
              <w:rPr>
                <w:sz w:val="22"/>
                <w:szCs w:val="22"/>
              </w:rPr>
              <w:t>Peter Gulutzan &amp; Trudy Pelzer: SQL Teljesítményfokozás. Kiskapu, 2003</w:t>
            </w:r>
          </w:p>
          <w:p w:rsidR="00286951" w:rsidRPr="00875D80" w:rsidRDefault="00286951" w:rsidP="00854A51">
            <w:pPr>
              <w:numPr>
                <w:ilvl w:val="0"/>
                <w:numId w:val="15"/>
              </w:numPr>
              <w:ind w:left="0" w:firstLine="34"/>
              <w:rPr>
                <w:sz w:val="22"/>
                <w:szCs w:val="22"/>
              </w:rPr>
            </w:pPr>
            <w:r w:rsidRPr="00875D80">
              <w:rPr>
                <w:sz w:val="22"/>
                <w:szCs w:val="22"/>
              </w:rPr>
              <w:t>Bradley L. Jones: C# mesteri szinten 21 nap alatt</w:t>
            </w:r>
            <w:r w:rsidRPr="00875D80">
              <w:rPr>
                <w:sz w:val="22"/>
                <w:szCs w:val="22"/>
              </w:rPr>
              <w:br/>
              <w:t>Kiskapu, 2004</w:t>
            </w:r>
          </w:p>
        </w:tc>
      </w:tr>
      <w:tr w:rsidR="00286951" w:rsidRPr="00A35237" w:rsidTr="00286951">
        <w:trPr>
          <w:trHeight w:val="338"/>
        </w:trPr>
        <w:tc>
          <w:tcPr>
            <w:tcW w:w="9180" w:type="dxa"/>
            <w:gridSpan w:val="3"/>
          </w:tcPr>
          <w:p w:rsidR="00286951" w:rsidRPr="00A35237" w:rsidRDefault="00286951" w:rsidP="0028695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w:t>
            </w:r>
            <w:r w:rsidRPr="000945E0">
              <w:rPr>
                <w:b/>
                <w:sz w:val="24"/>
                <w:szCs w:val="24"/>
                <w:highlight w:val="yellow"/>
              </w:rPr>
              <w:t>Dr. Holovács József, egyetemi tanár</w:t>
            </w:r>
            <w:r w:rsidRPr="00F95154">
              <w:rPr>
                <w:b/>
                <w:sz w:val="24"/>
                <w:szCs w:val="24"/>
                <w:highlight w:val="yellow"/>
              </w:rPr>
              <w:t>, MTA doktora</w:t>
            </w:r>
          </w:p>
        </w:tc>
      </w:tr>
      <w:tr w:rsidR="00286951" w:rsidRPr="00A35237" w:rsidTr="00286951">
        <w:trPr>
          <w:trHeight w:val="337"/>
        </w:trPr>
        <w:tc>
          <w:tcPr>
            <w:tcW w:w="9180" w:type="dxa"/>
            <w:gridSpan w:val="3"/>
            <w:tcBorders>
              <w:bottom w:val="single" w:sz="4" w:space="0" w:color="auto"/>
            </w:tcBorders>
          </w:tcPr>
          <w:p w:rsidR="00286951" w:rsidRPr="00A35237" w:rsidRDefault="00286951" w:rsidP="0028695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Dr. Radványi Tibor</w:t>
            </w:r>
            <w:r w:rsidRPr="000945E0">
              <w:rPr>
                <w:b/>
                <w:sz w:val="24"/>
                <w:szCs w:val="24"/>
                <w:highlight w:val="yellow"/>
              </w:rPr>
              <w:t>, főiskolai adjunktus, PhD</w:t>
            </w:r>
          </w:p>
        </w:tc>
      </w:tr>
    </w:tbl>
    <w:p w:rsidR="00286951" w:rsidRDefault="00286951" w:rsidP="00286951">
      <w:pPr>
        <w:spacing w:after="120"/>
        <w:jc w:val="both"/>
        <w:rPr>
          <w:i/>
          <w:sz w:val="22"/>
          <w:szCs w:val="22"/>
        </w:rPr>
      </w:pPr>
    </w:p>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102"/>
      </w:tblGrid>
      <w:tr w:rsidR="00286951" w:rsidTr="00286951">
        <w:tc>
          <w:tcPr>
            <w:tcW w:w="4962"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jc w:val="both"/>
              <w:rPr>
                <w:b/>
                <w:sz w:val="24"/>
                <w:szCs w:val="24"/>
              </w:rPr>
            </w:pPr>
            <w:r>
              <w:rPr>
                <w:b/>
                <w:sz w:val="24"/>
                <w:szCs w:val="24"/>
              </w:rPr>
              <w:t>Tantárgy neve: Hálózati architektúrák és protokollok gyak.</w:t>
            </w:r>
          </w:p>
        </w:tc>
        <w:tc>
          <w:tcPr>
            <w:tcW w:w="2146"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spacing w:before="60"/>
              <w:jc w:val="both"/>
              <w:rPr>
                <w:b/>
                <w:bCs/>
                <w:sz w:val="24"/>
                <w:szCs w:val="24"/>
              </w:rPr>
            </w:pPr>
            <w:r>
              <w:rPr>
                <w:b/>
                <w:sz w:val="24"/>
                <w:szCs w:val="24"/>
              </w:rPr>
              <w:t xml:space="preserve">Kódja: </w:t>
            </w:r>
            <w:r w:rsidRPr="006A7F19">
              <w:rPr>
                <w:bCs/>
                <w:sz w:val="24"/>
                <w:szCs w:val="24"/>
              </w:rPr>
              <w:t>NBT_PI127G2</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Kreditszáma: 2</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tanóra típusa</w:t>
            </w:r>
            <w:r>
              <w:rPr>
                <w:rStyle w:val="Lbjegyzet-karakterek"/>
                <w:rFonts w:eastAsia="MS Mincho"/>
                <w:sz w:val="24"/>
                <w:szCs w:val="24"/>
              </w:rPr>
              <w:footnoteReference w:id="73"/>
            </w:r>
            <w:r>
              <w:rPr>
                <w:sz w:val="24"/>
                <w:szCs w:val="24"/>
              </w:rPr>
              <w:t xml:space="preserve">: </w:t>
            </w:r>
            <w:r w:rsidRPr="006A7F19">
              <w:rPr>
                <w:sz w:val="24"/>
                <w:szCs w:val="24"/>
                <w:highlight w:val="yellow"/>
              </w:rPr>
              <w:t>gyak</w:t>
            </w:r>
            <w:r w:rsidRPr="006A7F19">
              <w:rPr>
                <w:sz w:val="24"/>
                <w:szCs w:val="24"/>
                <w:highlight w:val="yellow"/>
                <w:shd w:val="clear" w:color="auto" w:fill="FFFF00"/>
              </w:rPr>
              <w:t>.</w:t>
            </w:r>
            <w:r>
              <w:rPr>
                <w:sz w:val="24"/>
                <w:szCs w:val="24"/>
              </w:rPr>
              <w:t xml:space="preserve"> és száma: </w:t>
            </w:r>
            <w:r w:rsidRPr="006A7F19">
              <w:rPr>
                <w:sz w:val="24"/>
                <w:szCs w:val="24"/>
                <w:highlight w:val="yellow"/>
              </w:rPr>
              <w:t>2</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számonkérés módja (koll./gyj./egyéb</w:t>
            </w:r>
            <w:r>
              <w:rPr>
                <w:rStyle w:val="Lbjegyzet-karakterek"/>
                <w:rFonts w:eastAsia="MS Mincho"/>
                <w:sz w:val="24"/>
                <w:szCs w:val="24"/>
              </w:rPr>
              <w:footnoteReference w:id="74"/>
            </w:r>
            <w:r>
              <w:rPr>
                <w:sz w:val="24"/>
                <w:szCs w:val="24"/>
              </w:rPr>
              <w:t xml:space="preserve">): </w:t>
            </w:r>
            <w:r w:rsidRPr="006A7F19">
              <w:rPr>
                <w:sz w:val="24"/>
                <w:szCs w:val="24"/>
                <w:highlight w:val="yellow"/>
              </w:rPr>
              <w:t>gyakorlati jegy</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tantárgy tantervi helye (hányadik félév): </w:t>
            </w:r>
            <w:r w:rsidRPr="006A7F19">
              <w:rPr>
                <w:sz w:val="24"/>
                <w:szCs w:val="24"/>
                <w:highlight w:val="yellow"/>
              </w:rPr>
              <w:t>5</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i/>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6A7F19">
              <w:rPr>
                <w:sz w:val="24"/>
                <w:szCs w:val="24"/>
                <w:highlight w:val="yellow"/>
              </w:rPr>
              <w:t>NBT_PI150K2 Operációs rendszerek II.</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286951" w:rsidRPr="006A7F19" w:rsidTr="00286951">
        <w:tblPrEx>
          <w:tblCellMar>
            <w:top w:w="0" w:type="dxa"/>
            <w:bottom w:w="0" w:type="dxa"/>
          </w:tblCellMar>
        </w:tblPrEx>
        <w:trPr>
          <w:trHeight w:val="318"/>
        </w:trPr>
        <w:tc>
          <w:tcPr>
            <w:tcW w:w="921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6A7F19" w:rsidRDefault="00286951" w:rsidP="00286951">
            <w:pPr>
              <w:tabs>
                <w:tab w:val="left" w:pos="34"/>
              </w:tabs>
              <w:snapToGrid w:val="0"/>
              <w:jc w:val="both"/>
              <w:rPr>
                <w:spacing w:val="-8"/>
                <w:sz w:val="22"/>
                <w:szCs w:val="22"/>
              </w:rPr>
            </w:pPr>
            <w:r w:rsidRPr="006A7F19">
              <w:rPr>
                <w:spacing w:val="-8"/>
                <w:sz w:val="22"/>
                <w:szCs w:val="22"/>
              </w:rPr>
              <w:t>Az előadás tematika gyakorlati vonatkozásainak megvalósítása.</w:t>
            </w:r>
          </w:p>
          <w:p w:rsidR="00286951" w:rsidRPr="006A7F19" w:rsidRDefault="00286951" w:rsidP="00286951">
            <w:pPr>
              <w:tabs>
                <w:tab w:val="left" w:pos="34"/>
              </w:tabs>
              <w:snapToGrid w:val="0"/>
              <w:jc w:val="both"/>
              <w:rPr>
                <w:spacing w:val="-8"/>
                <w:sz w:val="22"/>
                <w:szCs w:val="22"/>
              </w:rPr>
            </w:pPr>
            <w:r w:rsidRPr="006A7F19">
              <w:rPr>
                <w:spacing w:val="-8"/>
                <w:sz w:val="22"/>
                <w:szCs w:val="22"/>
              </w:rPr>
              <w:t>Hálózati topológiák és architektúrák. Átviteli közegek, analóg és digitális átvitel (modemek, kódolási rendszerek). Kapcsolási rendszerek. Az ISO OSI hivatkozási modell, a rétegek jellemzése. Az ISDN architektúrája, az ISDN interface. Csatornakiosztási módszerek, csatornafigyelés (ALOHA-protokollok, CSMA, ütközésmentes, korlátozott versenyes protokollok). Az IEEE 802.3 szabvány és az ETHERNET. Vezérjeles sín, vezérjeles gyűrű. Optikai- szálas hálózatok, FDDI. Az adatkapcsolati réteg forgalomszabályozása (keretek, forgóablakos protokollok). A hálózati réteg forgalomirányító algoritmusai (legrövidebb út, többutas, centralizált - osztott, hierarchikus). Hálózatközi együttműködés. Hálózati réteg protokollok (X.25, IP). A megjelenítési réteg absztrakt adatstruktúrái. Hálózati védelem, titkosírás. Az alkalmazási réteg állomány-szolgáltatása. Elektronikus levelezés, katalógusrendszerek. Néhány jellegzetes hálózat (ARPANET, USENET, CSNET, BITNET, SNA).</w:t>
            </w:r>
          </w:p>
        </w:tc>
      </w:tr>
      <w:tr w:rsidR="00286951" w:rsidTr="00286951">
        <w:tblPrEx>
          <w:tblCellMar>
            <w:top w:w="0" w:type="dxa"/>
            <w:bottom w:w="0" w:type="dxa"/>
          </w:tblCellMar>
        </w:tblPrEx>
        <w:tc>
          <w:tcPr>
            <w:tcW w:w="921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86951" w:rsidTr="00286951">
        <w:tblPrEx>
          <w:tblCellMar>
            <w:top w:w="0" w:type="dxa"/>
            <w:bottom w:w="0" w:type="dxa"/>
          </w:tblCellMar>
        </w:tblPrEx>
        <w:tc>
          <w:tcPr>
            <w:tcW w:w="921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Default="00286951"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 xml:space="preserve">Andrew S. Tanenbaum: Computer Networks, Fourth Edition, Prentice-Hall, 2002. </w:t>
            </w:r>
          </w:p>
          <w:p w:rsidR="00286951" w:rsidRDefault="00286951"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Andrew S. Tanenbaum: Számítógép-hálózatok, Panem-Prentice Hall Könyvkiadó Kft. 1999. ISBN: 9789635453849</w:t>
            </w:r>
          </w:p>
          <w:p w:rsidR="00286951" w:rsidRDefault="00286951"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Fred Halsall: Data Communications, Computer Networks and Open Systems, Fourth</w:t>
            </w:r>
            <w:r>
              <w:rPr>
                <w:rFonts w:ascii="Times New Roman" w:hAnsi="Times New Roman"/>
                <w:b w:val="0"/>
                <w:spacing w:val="-3"/>
                <w:sz w:val="22"/>
                <w:szCs w:val="22"/>
              </w:rPr>
              <w:br/>
              <w:t>Edition. Addison-Wesley Publishers Ltd. 1996.</w:t>
            </w:r>
          </w:p>
          <w:p w:rsidR="00286951" w:rsidRDefault="00286951"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Stephen A. Thomas: IP kapcsolás és útválasztás, John Wiley &amp;Sons - Kiskapu Kft, 2002.</w:t>
            </w:r>
          </w:p>
          <w:p w:rsidR="00286951" w:rsidRDefault="00286951" w:rsidP="00854A51">
            <w:pPr>
              <w:pStyle w:val="Csakszveg1"/>
              <w:numPr>
                <w:ilvl w:val="0"/>
                <w:numId w:val="63"/>
              </w:numPr>
              <w:snapToGrid w:val="0"/>
              <w:jc w:val="both"/>
              <w:rPr>
                <w:rFonts w:ascii="Times New Roman" w:hAnsi="Times New Roman"/>
                <w:b w:val="0"/>
                <w:spacing w:val="-3"/>
                <w:sz w:val="22"/>
                <w:szCs w:val="22"/>
              </w:rPr>
            </w:pPr>
            <w:r>
              <w:rPr>
                <w:rFonts w:ascii="Times New Roman" w:hAnsi="Times New Roman"/>
                <w:b w:val="0"/>
                <w:spacing w:val="-3"/>
                <w:sz w:val="22"/>
                <w:szCs w:val="22"/>
              </w:rPr>
              <w:t>Stan Schatt: Hogyan működik az ATM, Panem-McGraw Hill, 1998.</w:t>
            </w:r>
          </w:p>
          <w:p w:rsidR="00286951" w:rsidRDefault="00286951" w:rsidP="00854A51">
            <w:pPr>
              <w:pStyle w:val="Csakszveg1"/>
              <w:numPr>
                <w:ilvl w:val="0"/>
                <w:numId w:val="63"/>
              </w:numPr>
              <w:snapToGrid w:val="0"/>
              <w:jc w:val="both"/>
              <w:rPr>
                <w:sz w:val="24"/>
                <w:szCs w:val="24"/>
              </w:rPr>
            </w:pPr>
            <w:r>
              <w:rPr>
                <w:rFonts w:ascii="Times New Roman" w:hAnsi="Times New Roman"/>
                <w:b w:val="0"/>
                <w:spacing w:val="-3"/>
                <w:sz w:val="22"/>
                <w:szCs w:val="22"/>
              </w:rPr>
              <w:t xml:space="preserve">RFC Dokumentumok - </w:t>
            </w:r>
            <w:hyperlink r:id="rId8" w:history="1">
              <w:r>
                <w:rPr>
                  <w:rStyle w:val="Hiperhivatkozs"/>
                  <w:rFonts w:ascii="Times New Roman" w:hAnsi="Times New Roman"/>
                </w:rPr>
                <w:t>http://www.rfc-editor.org/</w:t>
              </w:r>
            </w:hyperlink>
          </w:p>
        </w:tc>
      </w:tr>
      <w:tr w:rsidR="00286951" w:rsidTr="00286951">
        <w:tblPrEx>
          <w:tblCellMar>
            <w:top w:w="0" w:type="dxa"/>
            <w:bottom w:w="0" w:type="dxa"/>
          </w:tblCellMar>
        </w:tblPrEx>
        <w:trPr>
          <w:trHeight w:val="338"/>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Király Roland, tanársegéd, PhD hallgató</w:t>
            </w:r>
          </w:p>
        </w:tc>
      </w:tr>
      <w:tr w:rsidR="00286951" w:rsidTr="00286951">
        <w:tblPrEx>
          <w:tblCellMar>
            <w:top w:w="0" w:type="dxa"/>
            <w:bottom w:w="0" w:type="dxa"/>
          </w:tblCellMar>
        </w:tblPrEx>
        <w:trPr>
          <w:trHeight w:val="337"/>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 xml:space="preserve">: </w:t>
            </w:r>
          </w:p>
        </w:tc>
      </w:tr>
    </w:tbl>
    <w:p w:rsidR="00286951" w:rsidRDefault="00286951" w:rsidP="00286951">
      <w:pPr>
        <w:spacing w:after="120"/>
        <w:jc w:val="both"/>
      </w:pPr>
    </w:p>
    <w:p w:rsidR="00286951" w:rsidRDefault="00286951" w:rsidP="00286951"/>
    <w:p w:rsidR="00286951" w:rsidRDefault="00286951">
      <w:pPr>
        <w:spacing w:after="200" w:line="276" w:lineRule="auto"/>
      </w:pPr>
      <w:r>
        <w:br w:type="page"/>
      </w:r>
    </w:p>
    <w:p w:rsidR="00286951" w:rsidRDefault="00286951" w:rsidP="00286951">
      <w:pPr>
        <w:spacing w:after="120"/>
        <w:jc w:val="both"/>
        <w:rPr>
          <w:b/>
          <w:sz w:val="22"/>
          <w:szCs w:val="22"/>
        </w:rPr>
      </w:pPr>
    </w:p>
    <w:tbl>
      <w:tblPr>
        <w:tblW w:w="0" w:type="auto"/>
        <w:tblInd w:w="108" w:type="dxa"/>
        <w:tblLayout w:type="fixed"/>
        <w:tblCellMar>
          <w:top w:w="57" w:type="dxa"/>
          <w:bottom w:w="57" w:type="dxa"/>
        </w:tblCellMar>
        <w:tblLook w:val="0000"/>
      </w:tblPr>
      <w:tblGrid>
        <w:gridCol w:w="4962"/>
        <w:gridCol w:w="2146"/>
        <w:gridCol w:w="2082"/>
      </w:tblGrid>
      <w:tr w:rsidR="00286951" w:rsidTr="00286951">
        <w:tc>
          <w:tcPr>
            <w:tcW w:w="4962"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jc w:val="both"/>
              <w:rPr>
                <w:b/>
                <w:sz w:val="24"/>
                <w:szCs w:val="24"/>
              </w:rPr>
            </w:pPr>
            <w:r>
              <w:rPr>
                <w:b/>
                <w:sz w:val="24"/>
                <w:szCs w:val="24"/>
              </w:rPr>
              <w:t>Tantárgy neve: Hálózati architektúrák és protokollok ea</w:t>
            </w:r>
          </w:p>
        </w:tc>
        <w:tc>
          <w:tcPr>
            <w:tcW w:w="2146" w:type="dxa"/>
            <w:tcBorders>
              <w:top w:val="single" w:sz="4" w:space="0" w:color="000000"/>
              <w:left w:val="single" w:sz="4" w:space="0" w:color="000000"/>
              <w:bottom w:val="single" w:sz="4" w:space="0" w:color="000000"/>
            </w:tcBorders>
            <w:shd w:val="clear" w:color="auto" w:fill="auto"/>
          </w:tcPr>
          <w:p w:rsidR="00286951" w:rsidRDefault="00286951" w:rsidP="00286951">
            <w:pPr>
              <w:snapToGrid w:val="0"/>
              <w:spacing w:before="60"/>
              <w:jc w:val="both"/>
              <w:rPr>
                <w:b/>
                <w:bCs/>
                <w:sz w:val="24"/>
                <w:szCs w:val="24"/>
              </w:rPr>
            </w:pPr>
            <w:r>
              <w:rPr>
                <w:b/>
                <w:sz w:val="24"/>
                <w:szCs w:val="24"/>
              </w:rPr>
              <w:t xml:space="preserve">Kódja: </w:t>
            </w:r>
            <w:r w:rsidRPr="0079032E">
              <w:rPr>
                <w:bCs/>
                <w:sz w:val="24"/>
                <w:szCs w:val="24"/>
              </w:rPr>
              <w:t>NBT_PI126K2</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rPr>
            </w:pPr>
            <w:r>
              <w:rPr>
                <w:b/>
                <w:sz w:val="24"/>
                <w:szCs w:val="24"/>
              </w:rPr>
              <w:t>Kreditszáma: 2</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tanóra típusa</w:t>
            </w:r>
            <w:r>
              <w:rPr>
                <w:rStyle w:val="Lbjegyzet-karakterek"/>
                <w:sz w:val="24"/>
                <w:szCs w:val="24"/>
              </w:rPr>
              <w:footnoteReference w:id="75"/>
            </w:r>
            <w:r>
              <w:rPr>
                <w:sz w:val="24"/>
                <w:szCs w:val="24"/>
              </w:rPr>
              <w:t xml:space="preserve">: </w:t>
            </w:r>
            <w:r>
              <w:rPr>
                <w:sz w:val="24"/>
                <w:szCs w:val="24"/>
                <w:shd w:val="clear" w:color="auto" w:fill="FFFF00"/>
              </w:rPr>
              <w:t>ea.</w:t>
            </w:r>
            <w:r>
              <w:rPr>
                <w:sz w:val="24"/>
                <w:szCs w:val="24"/>
              </w:rPr>
              <w:t xml:space="preserve"> és száma: </w:t>
            </w:r>
            <w:r w:rsidRPr="0079032E">
              <w:rPr>
                <w:sz w:val="24"/>
                <w:szCs w:val="24"/>
                <w:highlight w:val="yellow"/>
              </w:rPr>
              <w:t>2</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sz w:val="24"/>
                <w:szCs w:val="24"/>
              </w:rPr>
              <w:t>A számonkérés módja (koll./gyj./egyéb</w:t>
            </w:r>
            <w:r>
              <w:rPr>
                <w:rStyle w:val="Lbjegyzet-karakterek"/>
                <w:sz w:val="24"/>
                <w:szCs w:val="24"/>
              </w:rPr>
              <w:footnoteReference w:id="76"/>
            </w:r>
            <w:r>
              <w:rPr>
                <w:sz w:val="24"/>
                <w:szCs w:val="24"/>
              </w:rPr>
              <w:t xml:space="preserve">): </w:t>
            </w:r>
            <w:r w:rsidRPr="0079032E">
              <w:rPr>
                <w:sz w:val="24"/>
                <w:szCs w:val="24"/>
                <w:highlight w:val="yellow"/>
              </w:rPr>
              <w:t>kollokvium</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tantárgy tantervi helye (hányadik félév): </w:t>
            </w:r>
            <w:r w:rsidRPr="0079032E">
              <w:rPr>
                <w:sz w:val="24"/>
                <w:szCs w:val="24"/>
                <w:highlight w:val="yellow"/>
              </w:rPr>
              <w:t>5</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rPr>
                <w:b/>
                <w:bCs/>
                <w:i/>
                <w:sz w:val="24"/>
                <w:szCs w:val="24"/>
                <w:shd w:val="clear" w:color="auto" w:fill="FFFF00"/>
              </w:rPr>
            </w:pPr>
            <w:r>
              <w:rPr>
                <w:sz w:val="24"/>
                <w:szCs w:val="24"/>
              </w:rPr>
              <w:t xml:space="preserve">Előtanulmányi feltételek </w:t>
            </w:r>
            <w:r>
              <w:rPr>
                <w:i/>
                <w:sz w:val="24"/>
                <w:szCs w:val="24"/>
              </w:rPr>
              <w:t>(ha vannak)</w:t>
            </w:r>
            <w:r>
              <w:rPr>
                <w:sz w:val="24"/>
                <w:szCs w:val="24"/>
              </w:rPr>
              <w:t>:</w:t>
            </w:r>
            <w:r>
              <w:rPr>
                <w:i/>
                <w:sz w:val="24"/>
                <w:szCs w:val="24"/>
              </w:rPr>
              <w:t xml:space="preserve">  </w:t>
            </w:r>
            <w:r w:rsidRPr="0079032E">
              <w:rPr>
                <w:b/>
                <w:bCs/>
                <w:sz w:val="24"/>
                <w:szCs w:val="24"/>
                <w:shd w:val="clear" w:color="auto" w:fill="FFFF00"/>
              </w:rPr>
              <w:t xml:space="preserve">NBT_PI127G2 </w:t>
            </w:r>
            <w:r w:rsidRPr="0079032E">
              <w:rPr>
                <w:b/>
                <w:sz w:val="24"/>
                <w:szCs w:val="24"/>
                <w:highlight w:val="yellow"/>
              </w:rPr>
              <w:t>Hálózati architektúrák és protokollok gy.</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286951" w:rsidRPr="0079032E" w:rsidTr="00286951">
        <w:tblPrEx>
          <w:tblCellMar>
            <w:top w:w="0" w:type="dxa"/>
            <w:bottom w:w="0" w:type="dxa"/>
          </w:tblCellMar>
        </w:tblPrEx>
        <w:trPr>
          <w:trHeight w:val="318"/>
        </w:trPr>
        <w:tc>
          <w:tcPr>
            <w:tcW w:w="919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Pr="0079032E" w:rsidRDefault="00286951" w:rsidP="00286951">
            <w:pPr>
              <w:tabs>
                <w:tab w:val="left" w:pos="34"/>
              </w:tabs>
              <w:snapToGrid w:val="0"/>
              <w:jc w:val="both"/>
              <w:rPr>
                <w:spacing w:val="-8"/>
                <w:sz w:val="22"/>
                <w:szCs w:val="22"/>
              </w:rPr>
            </w:pPr>
            <w:r w:rsidRPr="0079032E">
              <w:rPr>
                <w:spacing w:val="-2"/>
                <w:sz w:val="22"/>
                <w:szCs w:val="22"/>
              </w:rPr>
              <w:t xml:space="preserve">Az ISO OSI hivatkozási modell, a rétegek jellemzése. Az ISDN architektúrája, az ISDN interface. Csatornakiosztási módszerek, </w:t>
            </w:r>
            <w:r w:rsidRPr="0079032E">
              <w:rPr>
                <w:spacing w:val="-1"/>
                <w:sz w:val="22"/>
                <w:szCs w:val="22"/>
              </w:rPr>
              <w:t xml:space="preserve">csatornafigyelés (ALOHA-protokollok, CSMA, ütközésmentes, korlátozott versenyes </w:t>
            </w:r>
            <w:r w:rsidRPr="0079032E">
              <w:rPr>
                <w:spacing w:val="-2"/>
                <w:sz w:val="22"/>
                <w:szCs w:val="22"/>
              </w:rPr>
              <w:t xml:space="preserve">protokollok). Az IEEE 802.3 szabvány és az ETHERNET. Vezérjeles sín, vezérjeles gyűrű. Optikai- szálas hálózatok, FDDI. Az adatkapcsolati réteg forgalomszabályozása (keretek, forgóablakos protokollok). A hálózati réteg forgalomirányító algoritmusai (legrövidebb út, többutas, centralizált - osztott, hierarchikus). Hálózatközi együttműködés. Hálózati réteg protokollok (X.25, IP). A megjelenítési réteg absztrakt adatstruktúrái. Hálózati védelem, </w:t>
            </w:r>
            <w:r w:rsidRPr="0079032E">
              <w:rPr>
                <w:spacing w:val="3"/>
                <w:sz w:val="22"/>
                <w:szCs w:val="22"/>
              </w:rPr>
              <w:t xml:space="preserve">titkosírás. Az alkalmazási réteg állomány-szolgáltatása. Elektronikus levelezés, </w:t>
            </w:r>
            <w:r w:rsidRPr="0079032E">
              <w:rPr>
                <w:spacing w:val="-3"/>
                <w:sz w:val="22"/>
                <w:szCs w:val="22"/>
              </w:rPr>
              <w:t xml:space="preserve">katalógusrendszerek. Néhány jellegzetes hálózat (ARPANET, USENET, CSNET, BITNET, </w:t>
            </w:r>
            <w:r w:rsidRPr="0079032E">
              <w:rPr>
                <w:spacing w:val="-8"/>
                <w:sz w:val="22"/>
                <w:szCs w:val="22"/>
              </w:rPr>
              <w:t>SNA).</w:t>
            </w:r>
          </w:p>
        </w:tc>
      </w:tr>
      <w:tr w:rsidR="00286951" w:rsidTr="00286951">
        <w:tblPrEx>
          <w:tblCellMar>
            <w:top w:w="0" w:type="dxa"/>
            <w:bottom w:w="0" w:type="dxa"/>
          </w:tblCellMar>
        </w:tblPrEx>
        <w:tc>
          <w:tcPr>
            <w:tcW w:w="9190" w:type="dxa"/>
            <w:gridSpan w:val="3"/>
            <w:tcBorders>
              <w:top w:val="single" w:sz="4" w:space="0" w:color="000000"/>
              <w:left w:val="single" w:sz="4" w:space="0" w:color="000000"/>
              <w:bottom w:val="dotted" w:sz="4" w:space="0" w:color="000000"/>
              <w:right w:val="single" w:sz="4" w:space="0" w:color="000000"/>
            </w:tcBorders>
            <w:shd w:val="clear" w:color="auto" w:fill="auto"/>
          </w:tcPr>
          <w:p w:rsidR="00286951" w:rsidRDefault="00286951" w:rsidP="00286951">
            <w:pPr>
              <w:snapToGrid w:val="0"/>
              <w:jc w:val="both"/>
              <w:rPr>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286951" w:rsidTr="00286951">
        <w:tblPrEx>
          <w:tblCellMar>
            <w:top w:w="0" w:type="dxa"/>
            <w:bottom w:w="0" w:type="dxa"/>
          </w:tblCellMar>
        </w:tblPrEx>
        <w:tc>
          <w:tcPr>
            <w:tcW w:w="9190" w:type="dxa"/>
            <w:gridSpan w:val="3"/>
            <w:tcBorders>
              <w:top w:val="dotted" w:sz="4" w:space="0" w:color="000000"/>
              <w:left w:val="single" w:sz="4" w:space="0" w:color="000000"/>
              <w:bottom w:val="single" w:sz="4" w:space="0" w:color="000000"/>
              <w:right w:val="single" w:sz="4" w:space="0" w:color="000000"/>
            </w:tcBorders>
            <w:shd w:val="clear" w:color="auto" w:fill="FFFF99"/>
          </w:tcPr>
          <w:p w:rsidR="00286951" w:rsidRDefault="00286951" w:rsidP="00854A51">
            <w:pPr>
              <w:pStyle w:val="Csakszveg1"/>
              <w:numPr>
                <w:ilvl w:val="0"/>
                <w:numId w:val="12"/>
              </w:numPr>
              <w:snapToGrid w:val="0"/>
              <w:jc w:val="both"/>
              <w:rPr>
                <w:rFonts w:ascii="Times New Roman" w:hAnsi="Times New Roman"/>
                <w:b w:val="0"/>
                <w:spacing w:val="-3"/>
                <w:sz w:val="22"/>
                <w:szCs w:val="22"/>
              </w:rPr>
            </w:pPr>
            <w:r>
              <w:rPr>
                <w:rFonts w:ascii="Times New Roman" w:hAnsi="Times New Roman"/>
                <w:b w:val="0"/>
                <w:spacing w:val="-3"/>
                <w:sz w:val="22"/>
                <w:szCs w:val="22"/>
              </w:rPr>
              <w:t xml:space="preserve">Andrew S. Tanenbaum: Computer Networks, Fourth Edition, Prentice-Hall, 2002. </w:t>
            </w:r>
          </w:p>
          <w:p w:rsidR="00286951" w:rsidRDefault="00286951" w:rsidP="00854A51">
            <w:pPr>
              <w:pStyle w:val="Csakszveg1"/>
              <w:numPr>
                <w:ilvl w:val="0"/>
                <w:numId w:val="12"/>
              </w:numPr>
              <w:snapToGrid w:val="0"/>
              <w:jc w:val="both"/>
              <w:rPr>
                <w:rFonts w:ascii="Times New Roman" w:hAnsi="Times New Roman"/>
                <w:b w:val="0"/>
                <w:spacing w:val="-3"/>
                <w:sz w:val="22"/>
                <w:szCs w:val="22"/>
              </w:rPr>
            </w:pPr>
            <w:r>
              <w:rPr>
                <w:rFonts w:ascii="Times New Roman" w:hAnsi="Times New Roman"/>
                <w:b w:val="0"/>
                <w:spacing w:val="-3"/>
                <w:sz w:val="22"/>
                <w:szCs w:val="22"/>
              </w:rPr>
              <w:t>Andrew S. Tanenbaum: Számítógép-hálózatok, Panem-Prentice Hall Könyvkiadó Kft. 1999. ISBN: 9789635453849</w:t>
            </w:r>
          </w:p>
          <w:p w:rsidR="00286951" w:rsidRDefault="00286951" w:rsidP="00854A51">
            <w:pPr>
              <w:pStyle w:val="Csakszveg1"/>
              <w:numPr>
                <w:ilvl w:val="0"/>
                <w:numId w:val="12"/>
              </w:numPr>
              <w:snapToGrid w:val="0"/>
              <w:jc w:val="both"/>
              <w:rPr>
                <w:rFonts w:ascii="Times New Roman" w:hAnsi="Times New Roman"/>
                <w:b w:val="0"/>
                <w:spacing w:val="-3"/>
                <w:sz w:val="22"/>
                <w:szCs w:val="22"/>
              </w:rPr>
            </w:pPr>
            <w:r>
              <w:rPr>
                <w:rFonts w:ascii="Times New Roman" w:hAnsi="Times New Roman"/>
                <w:b w:val="0"/>
                <w:spacing w:val="-3"/>
                <w:sz w:val="22"/>
                <w:szCs w:val="22"/>
              </w:rPr>
              <w:t>Fred Halsall: Data Communications, Computer Networks and Open Systems, Fourth</w:t>
            </w:r>
            <w:r>
              <w:rPr>
                <w:rFonts w:ascii="Times New Roman" w:hAnsi="Times New Roman"/>
                <w:b w:val="0"/>
                <w:spacing w:val="-3"/>
                <w:sz w:val="22"/>
                <w:szCs w:val="22"/>
              </w:rPr>
              <w:br/>
              <w:t>Edition. Addison-Wesley Publishers Ltd. 1996.</w:t>
            </w:r>
          </w:p>
          <w:p w:rsidR="00286951" w:rsidRDefault="00286951" w:rsidP="00854A51">
            <w:pPr>
              <w:pStyle w:val="Csakszveg1"/>
              <w:numPr>
                <w:ilvl w:val="0"/>
                <w:numId w:val="12"/>
              </w:numPr>
              <w:snapToGrid w:val="0"/>
              <w:jc w:val="both"/>
              <w:rPr>
                <w:rFonts w:ascii="Times New Roman" w:hAnsi="Times New Roman"/>
                <w:b w:val="0"/>
                <w:spacing w:val="-3"/>
                <w:sz w:val="22"/>
                <w:szCs w:val="22"/>
              </w:rPr>
            </w:pPr>
            <w:r>
              <w:rPr>
                <w:rFonts w:ascii="Times New Roman" w:hAnsi="Times New Roman"/>
                <w:b w:val="0"/>
                <w:spacing w:val="-3"/>
                <w:sz w:val="22"/>
                <w:szCs w:val="22"/>
              </w:rPr>
              <w:t>Stephen A. Thomas: IP kapcsolás és útválasztás, John Wiley &amp;Sons - Kiskapu Kft, 2002.</w:t>
            </w:r>
          </w:p>
          <w:p w:rsidR="00286951" w:rsidRDefault="00286951" w:rsidP="00854A51">
            <w:pPr>
              <w:pStyle w:val="Csakszveg1"/>
              <w:numPr>
                <w:ilvl w:val="0"/>
                <w:numId w:val="12"/>
              </w:numPr>
              <w:snapToGrid w:val="0"/>
              <w:jc w:val="both"/>
              <w:rPr>
                <w:rFonts w:ascii="Times New Roman" w:hAnsi="Times New Roman"/>
                <w:b w:val="0"/>
                <w:spacing w:val="-3"/>
                <w:sz w:val="22"/>
                <w:szCs w:val="22"/>
              </w:rPr>
            </w:pPr>
            <w:r>
              <w:rPr>
                <w:rFonts w:ascii="Times New Roman" w:hAnsi="Times New Roman"/>
                <w:b w:val="0"/>
                <w:spacing w:val="-3"/>
                <w:sz w:val="22"/>
                <w:szCs w:val="22"/>
              </w:rPr>
              <w:t>Stan Schatt: Hogyan működik az ATM, Panem-McGraw Hill, 1998.</w:t>
            </w:r>
          </w:p>
          <w:p w:rsidR="00286951" w:rsidRDefault="00286951" w:rsidP="00854A51">
            <w:pPr>
              <w:pStyle w:val="Csakszveg1"/>
              <w:numPr>
                <w:ilvl w:val="0"/>
                <w:numId w:val="12"/>
              </w:numPr>
              <w:snapToGrid w:val="0"/>
              <w:jc w:val="both"/>
              <w:rPr>
                <w:sz w:val="24"/>
                <w:szCs w:val="24"/>
              </w:rPr>
            </w:pPr>
            <w:r>
              <w:rPr>
                <w:rFonts w:ascii="Times New Roman" w:hAnsi="Times New Roman"/>
                <w:b w:val="0"/>
                <w:spacing w:val="-3"/>
                <w:sz w:val="22"/>
                <w:szCs w:val="22"/>
              </w:rPr>
              <w:t xml:space="preserve">RFC Dokumentumok - </w:t>
            </w:r>
            <w:hyperlink r:id="rId9" w:history="1">
              <w:r>
                <w:rPr>
                  <w:rStyle w:val="Hiperhivatkozs"/>
                  <w:rFonts w:ascii="Times New Roman" w:hAnsi="Times New Roman"/>
                </w:rPr>
                <w:t>http://www.rfc-editor.org/</w:t>
              </w:r>
            </w:hyperlink>
          </w:p>
        </w:tc>
      </w:tr>
      <w:tr w:rsidR="00286951" w:rsidTr="00286951">
        <w:tblPrEx>
          <w:tblCellMar>
            <w:top w:w="0" w:type="dxa"/>
            <w:bottom w:w="0" w:type="dxa"/>
          </w:tblCellMar>
        </w:tblPrEx>
        <w:trPr>
          <w:trHeight w:val="338"/>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Király Roland, tanársegéd, PhD hallgató</w:t>
            </w:r>
          </w:p>
        </w:tc>
      </w:tr>
      <w:tr w:rsidR="00286951" w:rsidTr="00286951">
        <w:tblPrEx>
          <w:tblCellMar>
            <w:top w:w="0" w:type="dxa"/>
            <w:bottom w:w="0" w:type="dxa"/>
          </w:tblCellMar>
        </w:tblPrEx>
        <w:trPr>
          <w:trHeight w:val="337"/>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rsidR="00286951" w:rsidRDefault="00286951" w:rsidP="00286951">
            <w:pPr>
              <w:snapToGrid w:val="0"/>
              <w:spacing w:before="60"/>
              <w:jc w:val="both"/>
              <w:rPr>
                <w:b/>
                <w:sz w:val="24"/>
                <w:szCs w:val="24"/>
                <w:shd w:val="clear" w:color="auto" w:fill="FFFF00"/>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rPr>
                <w:b/>
                <w:sz w:val="24"/>
                <w:szCs w:val="24"/>
                <w:shd w:val="clear" w:color="auto" w:fill="FFFF00"/>
              </w:rPr>
              <w:t>……</w:t>
            </w:r>
          </w:p>
        </w:tc>
      </w:tr>
    </w:tbl>
    <w:p w:rsidR="00286951" w:rsidRDefault="00286951" w:rsidP="00286951">
      <w:pPr>
        <w:spacing w:after="120"/>
        <w:jc w:val="both"/>
        <w:rPr>
          <w:i/>
          <w:sz w:val="22"/>
          <w:szCs w:val="22"/>
        </w:rPr>
      </w:pPr>
    </w:p>
    <w:p w:rsidR="00286951" w:rsidRDefault="00286951" w:rsidP="00286951"/>
    <w:p w:rsidR="00286951" w:rsidRDefault="0028695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Hálózatok hatékonysága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NBT_PI129</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77"/>
            </w:r>
            <w:r w:rsidRPr="00A35237">
              <w:rPr>
                <w:sz w:val="24"/>
                <w:szCs w:val="24"/>
              </w:rPr>
              <w:t xml:space="preserve">: </w:t>
            </w:r>
            <w:r>
              <w:rPr>
                <w:sz w:val="24"/>
                <w:szCs w:val="24"/>
                <w:highlight w:val="yellow"/>
              </w:rPr>
              <w:t>ea.</w:t>
            </w:r>
            <w:r w:rsidRPr="00A35237">
              <w:rPr>
                <w:sz w:val="24"/>
                <w:szCs w:val="24"/>
              </w:rPr>
              <w:t xml:space="preserve"> és száma: </w:t>
            </w:r>
            <w:r w:rsidRPr="009D5755">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78"/>
            </w:r>
            <w:r w:rsidRPr="00A35237">
              <w:rPr>
                <w:sz w:val="24"/>
                <w:szCs w:val="24"/>
              </w:rPr>
              <w:t xml:space="preserve">): </w:t>
            </w:r>
            <w:r w:rsidRPr="009D5755">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9D5755">
              <w:rPr>
                <w:sz w:val="24"/>
                <w:szCs w:val="24"/>
                <w:highlight w:val="yellow"/>
              </w:rPr>
              <w:t>NBT_PI128G2 Hálózatok hatékonysága gyak.</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z w:val="22"/>
                <w:szCs w:val="22"/>
              </w:rPr>
            </w:pPr>
            <w:r w:rsidRPr="00891824">
              <w:rPr>
                <w:spacing w:val="4"/>
                <w:sz w:val="22"/>
                <w:szCs w:val="22"/>
              </w:rPr>
              <w:t xml:space="preserve">Felújításelmélet. Poisson-folyamat. Markov-láncok, születési-kihalási folyamatok. A </w:t>
            </w:r>
            <w:r w:rsidRPr="00891824">
              <w:rPr>
                <w:spacing w:val="3"/>
                <w:sz w:val="22"/>
                <w:szCs w:val="22"/>
              </w:rPr>
              <w:t xml:space="preserve">legalapvetőbb sorbanállási rendszerek vizsgálata. Markov-típusú sorbanállási hálózatok, </w:t>
            </w:r>
            <w:r w:rsidRPr="00891824">
              <w:rPr>
                <w:spacing w:val="1"/>
                <w:sz w:val="22"/>
                <w:szCs w:val="22"/>
              </w:rPr>
              <w:t>végtelen és véges forrású rendszerek alkalmazási lehetőségei a hatékonyságelemzésben. Hatékonyságvizsgálati szoftvereszközök megismerése és használata.</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16"/>
              </w:numPr>
              <w:jc w:val="both"/>
              <w:rPr>
                <w:spacing w:val="1"/>
                <w:sz w:val="22"/>
                <w:szCs w:val="22"/>
              </w:rPr>
            </w:pPr>
            <w:r w:rsidRPr="00891824">
              <w:rPr>
                <w:sz w:val="22"/>
                <w:szCs w:val="22"/>
              </w:rPr>
              <w:t xml:space="preserve">Leonard Kleinrock: Sorbanállás, kiszolgálás: Bevezetés a tömegkiszolgálási </w:t>
            </w:r>
            <w:r w:rsidRPr="00891824">
              <w:rPr>
                <w:spacing w:val="1"/>
                <w:sz w:val="22"/>
                <w:szCs w:val="22"/>
              </w:rPr>
              <w:t>rendszerek elméletébe, Műszaki Kvk. Budapest, 1979.</w:t>
            </w:r>
          </w:p>
          <w:p w:rsidR="00E64D41" w:rsidRPr="00891824" w:rsidRDefault="00E64D41" w:rsidP="00854A51">
            <w:pPr>
              <w:numPr>
                <w:ilvl w:val="0"/>
                <w:numId w:val="16"/>
              </w:numPr>
              <w:jc w:val="both"/>
              <w:rPr>
                <w:spacing w:val="1"/>
                <w:sz w:val="22"/>
                <w:szCs w:val="22"/>
              </w:rPr>
            </w:pPr>
            <w:r w:rsidRPr="00891824">
              <w:rPr>
                <w:sz w:val="22"/>
                <w:szCs w:val="22"/>
              </w:rPr>
              <w:t>Boudewijn R. Haverkort: Performance of computer communication systems: a model-</w:t>
            </w:r>
            <w:r w:rsidRPr="00891824">
              <w:rPr>
                <w:spacing w:val="1"/>
                <w:sz w:val="22"/>
                <w:szCs w:val="22"/>
              </w:rPr>
              <w:t>based approach, J. Wiley, 1998</w:t>
            </w:r>
          </w:p>
          <w:p w:rsidR="00E64D41" w:rsidRPr="00891824" w:rsidRDefault="00E64D41" w:rsidP="00854A51">
            <w:pPr>
              <w:numPr>
                <w:ilvl w:val="0"/>
                <w:numId w:val="16"/>
              </w:numPr>
              <w:jc w:val="both"/>
              <w:rPr>
                <w:sz w:val="22"/>
                <w:szCs w:val="22"/>
              </w:rPr>
            </w:pPr>
            <w:r w:rsidRPr="00891824">
              <w:rPr>
                <w:sz w:val="22"/>
                <w:szCs w:val="22"/>
              </w:rPr>
              <w:t>Győrfi László: Tömegkiszolgálás informatikai rendszerekben, Műegyetemi Kiadó Budapest, 1996.</w:t>
            </w:r>
          </w:p>
          <w:p w:rsidR="00E64D41" w:rsidRPr="00891824" w:rsidRDefault="00E64D41" w:rsidP="00854A51">
            <w:pPr>
              <w:numPr>
                <w:ilvl w:val="0"/>
                <w:numId w:val="16"/>
              </w:numPr>
              <w:jc w:val="both"/>
              <w:rPr>
                <w:sz w:val="22"/>
                <w:szCs w:val="22"/>
              </w:rPr>
            </w:pPr>
            <w:r w:rsidRPr="00891824">
              <w:rPr>
                <w:sz w:val="22"/>
                <w:szCs w:val="22"/>
              </w:rPr>
              <w:t xml:space="preserve">Sztrik János: Bevezetés a sorbanállási elméletbe és alkalmazásaiba, Egyetemi jegyzet </w:t>
            </w:r>
            <w:r w:rsidRPr="00891824">
              <w:rPr>
                <w:spacing w:val="1"/>
                <w:sz w:val="22"/>
                <w:szCs w:val="22"/>
              </w:rPr>
              <w:t>Debreceni Egyetem, 1994.</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455108">
              <w:rPr>
                <w:bCs/>
                <w:sz w:val="24"/>
                <w:szCs w:val="24"/>
              </w:rPr>
              <w:t xml:space="preserve"> </w:t>
            </w:r>
            <w:r w:rsidRPr="00FE6146">
              <w:rPr>
                <w:bCs/>
                <w:sz w:val="24"/>
                <w:szCs w:val="24"/>
                <w:highlight w:val="yellow"/>
              </w:rPr>
              <w:t xml:space="preserve">Dr. </w:t>
            </w:r>
            <w:r w:rsidRPr="00FE6146">
              <w:rPr>
                <w:bCs/>
                <w:spacing w:val="-7"/>
                <w:sz w:val="24"/>
                <w:szCs w:val="24"/>
                <w:highlight w:val="yellow"/>
              </w:rPr>
              <w:t>Sztrik János, egyetemi tanár</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891824">
            <w:pPr>
              <w:rPr>
                <w:b/>
                <w:sz w:val="24"/>
                <w:szCs w:val="24"/>
              </w:rPr>
            </w:pPr>
            <w:r w:rsidRPr="00A35237">
              <w:rPr>
                <w:b/>
                <w:sz w:val="24"/>
                <w:szCs w:val="24"/>
              </w:rPr>
              <w:t>Tantárgy neve:</w:t>
            </w:r>
            <w:r>
              <w:rPr>
                <w:b/>
                <w:sz w:val="24"/>
                <w:szCs w:val="24"/>
              </w:rPr>
              <w:t xml:space="preserve"> </w:t>
            </w:r>
            <w:r w:rsidRPr="00891824">
              <w:rPr>
                <w:b/>
                <w:sz w:val="24"/>
                <w:szCs w:val="24"/>
              </w:rPr>
              <w:t>Hálózatok hatékonysága gyak.</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NBT_PI128</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79"/>
            </w:r>
            <w:r w:rsidRPr="00A35237">
              <w:rPr>
                <w:sz w:val="24"/>
                <w:szCs w:val="24"/>
              </w:rPr>
              <w:t xml:space="preserve">: </w:t>
            </w:r>
            <w:r>
              <w:rPr>
                <w:sz w:val="24"/>
                <w:szCs w:val="24"/>
                <w:highlight w:val="yellow"/>
              </w:rPr>
              <w:t>gyak.</w:t>
            </w:r>
            <w:r w:rsidRPr="00A35237">
              <w:rPr>
                <w:sz w:val="24"/>
                <w:szCs w:val="24"/>
              </w:rPr>
              <w:t xml:space="preserve"> és száma: </w:t>
            </w:r>
            <w:r w:rsidRPr="009D5755">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80"/>
            </w:r>
            <w:r w:rsidRPr="00A35237">
              <w:rPr>
                <w:sz w:val="24"/>
                <w:szCs w:val="24"/>
              </w:rPr>
              <w:t xml:space="preserve">): </w:t>
            </w:r>
            <w:r w:rsidRPr="00AF7692">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9D5755">
              <w:rPr>
                <w:sz w:val="24"/>
                <w:szCs w:val="24"/>
                <w:highlight w:val="yellow"/>
              </w:rPr>
              <w:t>NBT_</w:t>
            </w:r>
            <w:r w:rsidRPr="00AF7692">
              <w:rPr>
                <w:sz w:val="24"/>
                <w:szCs w:val="24"/>
                <w:highlight w:val="yellow"/>
              </w:rPr>
              <w:t>PI126K2 Hálózati arcitektúrák és protokollok ea</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4"/>
                <w:sz w:val="22"/>
                <w:szCs w:val="22"/>
              </w:rPr>
            </w:pPr>
            <w:r w:rsidRPr="00891824">
              <w:rPr>
                <w:spacing w:val="4"/>
                <w:sz w:val="22"/>
                <w:szCs w:val="22"/>
              </w:rPr>
              <w:t>Az előadás tematika gyakorlati vonatkozásainak megvalósítása.</w:t>
            </w:r>
          </w:p>
          <w:p w:rsidR="00E64D41" w:rsidRPr="00891824" w:rsidRDefault="00E64D41" w:rsidP="00E64D41">
            <w:pPr>
              <w:tabs>
                <w:tab w:val="left" w:pos="34"/>
              </w:tabs>
              <w:jc w:val="both"/>
              <w:rPr>
                <w:sz w:val="22"/>
                <w:szCs w:val="22"/>
              </w:rPr>
            </w:pPr>
            <w:r w:rsidRPr="00891824">
              <w:rPr>
                <w:spacing w:val="4"/>
                <w:sz w:val="22"/>
                <w:szCs w:val="22"/>
              </w:rPr>
              <w:t xml:space="preserve">Felújításelmélet. Poisson-folyamat. Markov-láncok, születési-kihalási folyamatok. A </w:t>
            </w:r>
            <w:r w:rsidRPr="00891824">
              <w:rPr>
                <w:spacing w:val="3"/>
                <w:sz w:val="22"/>
                <w:szCs w:val="22"/>
              </w:rPr>
              <w:t xml:space="preserve">legalapvetőbb sorbanállási rendszerek vizsgálata. Markov-típusú sorbanállási hálózatok, </w:t>
            </w:r>
            <w:r w:rsidRPr="00891824">
              <w:rPr>
                <w:spacing w:val="1"/>
                <w:sz w:val="22"/>
                <w:szCs w:val="22"/>
              </w:rPr>
              <w:t>végtelen és véges forrású rendszerek alkalmazási lehetőségei a hatékonyságelemzésben. Hatékonyságvizsgálati szoftvereszközök megismerése és használata.</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17"/>
              </w:numPr>
              <w:jc w:val="both"/>
              <w:rPr>
                <w:spacing w:val="1"/>
                <w:sz w:val="22"/>
                <w:szCs w:val="22"/>
              </w:rPr>
            </w:pPr>
            <w:r w:rsidRPr="00891824">
              <w:rPr>
                <w:sz w:val="22"/>
                <w:szCs w:val="22"/>
              </w:rPr>
              <w:t xml:space="preserve">Leonard Kleinrock: Sorbanállás, kiszolgálás: Bevezetés a tömegkiszolgálási </w:t>
            </w:r>
            <w:r w:rsidRPr="00891824">
              <w:rPr>
                <w:spacing w:val="1"/>
                <w:sz w:val="22"/>
                <w:szCs w:val="22"/>
              </w:rPr>
              <w:t>rendszerek elméletébe, Műszaki Kvk. Budapest, 1979.</w:t>
            </w:r>
          </w:p>
          <w:p w:rsidR="00E64D41" w:rsidRPr="00891824" w:rsidRDefault="00E64D41" w:rsidP="00854A51">
            <w:pPr>
              <w:numPr>
                <w:ilvl w:val="0"/>
                <w:numId w:val="17"/>
              </w:numPr>
              <w:jc w:val="both"/>
              <w:rPr>
                <w:spacing w:val="1"/>
                <w:sz w:val="22"/>
                <w:szCs w:val="22"/>
              </w:rPr>
            </w:pPr>
            <w:r w:rsidRPr="00891824">
              <w:rPr>
                <w:sz w:val="22"/>
                <w:szCs w:val="22"/>
              </w:rPr>
              <w:t>Boudewijn R. Haverkort: Performance of computer communication systems: a model-</w:t>
            </w:r>
            <w:r w:rsidRPr="00891824">
              <w:rPr>
                <w:spacing w:val="1"/>
                <w:sz w:val="22"/>
                <w:szCs w:val="22"/>
              </w:rPr>
              <w:t>based approach, J. Wiley, 1998</w:t>
            </w:r>
          </w:p>
          <w:p w:rsidR="00E64D41" w:rsidRPr="00891824" w:rsidRDefault="00E64D41" w:rsidP="00854A51">
            <w:pPr>
              <w:numPr>
                <w:ilvl w:val="0"/>
                <w:numId w:val="17"/>
              </w:numPr>
              <w:jc w:val="both"/>
              <w:rPr>
                <w:sz w:val="22"/>
                <w:szCs w:val="22"/>
              </w:rPr>
            </w:pPr>
            <w:r w:rsidRPr="00891824">
              <w:rPr>
                <w:sz w:val="22"/>
                <w:szCs w:val="22"/>
              </w:rPr>
              <w:t>Győrfi László: Tömegkiszolgálás informatikai rendszerekben, Műegyetemi Kiadó Budapest, 1996.</w:t>
            </w:r>
          </w:p>
          <w:p w:rsidR="00E64D41" w:rsidRPr="00891824" w:rsidRDefault="00E64D41" w:rsidP="00854A51">
            <w:pPr>
              <w:numPr>
                <w:ilvl w:val="0"/>
                <w:numId w:val="17"/>
              </w:numPr>
              <w:jc w:val="both"/>
              <w:rPr>
                <w:sz w:val="22"/>
                <w:szCs w:val="22"/>
              </w:rPr>
            </w:pPr>
            <w:r w:rsidRPr="00891824">
              <w:rPr>
                <w:sz w:val="22"/>
                <w:szCs w:val="22"/>
              </w:rPr>
              <w:t xml:space="preserve">Sztrik János: Bevezetés a sorbanállási elméletbe és alkalmazásaiba, Egyetemi jegyzet </w:t>
            </w:r>
            <w:r w:rsidRPr="00891824">
              <w:rPr>
                <w:spacing w:val="1"/>
                <w:sz w:val="22"/>
                <w:szCs w:val="22"/>
              </w:rPr>
              <w:t>Debreceni Egyetem, 1994.</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455108">
              <w:rPr>
                <w:bCs/>
                <w:sz w:val="24"/>
                <w:szCs w:val="24"/>
              </w:rPr>
              <w:t xml:space="preserve"> </w:t>
            </w:r>
            <w:r w:rsidRPr="00FE6146">
              <w:rPr>
                <w:bCs/>
                <w:sz w:val="24"/>
                <w:szCs w:val="24"/>
                <w:highlight w:val="yellow"/>
              </w:rPr>
              <w:t xml:space="preserve">Dr. </w:t>
            </w:r>
            <w:r w:rsidRPr="00FE6146">
              <w:rPr>
                <w:bCs/>
                <w:spacing w:val="-7"/>
                <w:sz w:val="24"/>
                <w:szCs w:val="24"/>
                <w:highlight w:val="yellow"/>
              </w:rPr>
              <w:t>Sztrik János, egyetemi tanár</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pPr>
        <w:spacing w:after="200" w:line="276" w:lineRule="auto"/>
      </w:pPr>
      <w:r>
        <w:br w:type="page"/>
      </w:r>
    </w:p>
    <w:p w:rsidR="009428EA" w:rsidRDefault="009428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HTML ismeretek</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Kódja:</w:t>
            </w:r>
            <w:r>
              <w:rPr>
                <w:bCs/>
              </w:rPr>
              <w:t xml:space="preserve"> </w:t>
            </w:r>
            <w:r w:rsidRPr="00330F21">
              <w:rPr>
                <w:bCs/>
              </w:rPr>
              <w:t>NBT_PI163K3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3 </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81"/>
            </w:r>
            <w:r w:rsidRPr="00A35237">
              <w:rPr>
                <w:sz w:val="24"/>
                <w:szCs w:val="24"/>
              </w:rPr>
              <w:t xml:space="preserve">: </w:t>
            </w:r>
            <w:r w:rsidRPr="005C266E">
              <w:rPr>
                <w:b/>
                <w:sz w:val="24"/>
                <w:szCs w:val="24"/>
                <w:highlight w:val="yellow"/>
              </w:rPr>
              <w:t>ea</w:t>
            </w:r>
            <w:r w:rsidRPr="00A35237">
              <w:rPr>
                <w:sz w:val="24"/>
                <w:szCs w:val="24"/>
                <w:highlight w:val="yellow"/>
              </w:rPr>
              <w:t>.</w:t>
            </w:r>
            <w:r>
              <w:rPr>
                <w:sz w:val="24"/>
                <w:szCs w:val="24"/>
              </w:rPr>
              <w:t xml:space="preserve"> és száma: </w:t>
            </w:r>
            <w:r>
              <w:rPr>
                <w:b/>
                <w:sz w:val="24"/>
                <w:szCs w:val="24"/>
              </w:rPr>
              <w:t xml:space="preserve">heti </w:t>
            </w:r>
            <w:r w:rsidRPr="00456BF6">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82"/>
            </w:r>
            <w:r w:rsidRPr="00A35237">
              <w:rPr>
                <w:sz w:val="24"/>
                <w:szCs w:val="24"/>
              </w:rPr>
              <w:t xml:space="preserve">): </w:t>
            </w:r>
            <w:r w:rsidRPr="00456BF6">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456BF6">
              <w:rPr>
                <w:b/>
                <w:sz w:val="24"/>
                <w:szCs w:val="24"/>
                <w:highlight w:val="yellow"/>
              </w:rPr>
              <w:t>1</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rPr>
                <w:b/>
                <w:bCs/>
                <w:sz w:val="22"/>
                <w:szCs w:val="22"/>
              </w:rPr>
            </w:pPr>
          </w:p>
          <w:p w:rsidR="00E64D41" w:rsidRPr="00891824" w:rsidRDefault="00E64D41" w:rsidP="00E64D41">
            <w:pPr>
              <w:rPr>
                <w:b/>
                <w:bCs/>
                <w:sz w:val="22"/>
                <w:szCs w:val="22"/>
              </w:rPr>
            </w:pPr>
            <w:r w:rsidRPr="00891824">
              <w:rPr>
                <w:b/>
                <w:bCs/>
                <w:sz w:val="22"/>
                <w:szCs w:val="22"/>
              </w:rPr>
              <w:t>Tantárgy leírása:</w:t>
            </w:r>
          </w:p>
          <w:p w:rsidR="00E64D41" w:rsidRPr="00891824" w:rsidRDefault="00E64D41" w:rsidP="00E64D41">
            <w:pPr>
              <w:pStyle w:val="NormlWeb"/>
              <w:tabs>
                <w:tab w:val="num" w:pos="720"/>
              </w:tabs>
              <w:spacing w:before="0" w:beforeAutospacing="0" w:after="0"/>
              <w:ind w:left="720" w:hanging="360"/>
              <w:jc w:val="both"/>
              <w:rPr>
                <w:bCs/>
                <w:sz w:val="22"/>
                <w:szCs w:val="22"/>
              </w:rPr>
            </w:pP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Bevezetés, alapfogalmak, böngészés</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Szerkezeti felépítés, alap szövegformázás, képek, hiperhivatkozások</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Jelölőelem szintű, és WYSIWYG alapú webszerkesztő programok, érvényes kód használata és jelentősége</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Strukturális elemek I. (lista, felsorolás, táblázat)</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Strukturális elemek II. (navigáló térkép, űrlap, frame)</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Speciális lehetőségek, újdonságok</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Stíluslapok lehetőségei, felhasználási módszerek, böngésző-kompatibilitás</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Stíluslapok I. Tartalmi formázás</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Stíluslapok II. Oldal strukturálás</w:t>
            </w:r>
          </w:p>
          <w:p w:rsidR="00E64D41" w:rsidRPr="00891824" w:rsidRDefault="00E64D41" w:rsidP="00E64D41">
            <w:pPr>
              <w:pStyle w:val="NormlWeb"/>
              <w:tabs>
                <w:tab w:val="num" w:pos="720"/>
              </w:tabs>
              <w:spacing w:before="0" w:beforeAutospacing="0" w:after="0"/>
              <w:ind w:left="720" w:hanging="360"/>
              <w:jc w:val="both"/>
              <w:rPr>
                <w:sz w:val="22"/>
                <w:szCs w:val="22"/>
              </w:rPr>
            </w:pPr>
            <w:r w:rsidRPr="00891824">
              <w:rPr>
                <w:sz w:val="22"/>
                <w:szCs w:val="22"/>
              </w:rPr>
              <w:t>Stíluslapok III. Speciális megoldások</w:t>
            </w:r>
          </w:p>
          <w:p w:rsidR="00E64D41" w:rsidRPr="00891824" w:rsidRDefault="00E64D41" w:rsidP="00E64D41">
            <w:pPr>
              <w:tabs>
                <w:tab w:val="left" w:pos="34"/>
              </w:tabs>
              <w:jc w:val="both"/>
              <w:rPr>
                <w:sz w:val="22"/>
                <w:szCs w:val="22"/>
              </w:rPr>
            </w:pP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1D2D7E" w:rsidP="00854A51">
            <w:pPr>
              <w:numPr>
                <w:ilvl w:val="0"/>
                <w:numId w:val="18"/>
              </w:numPr>
              <w:jc w:val="both"/>
              <w:rPr>
                <w:rFonts w:ascii="Arial" w:hAnsi="Arial"/>
                <w:sz w:val="22"/>
                <w:szCs w:val="22"/>
              </w:rPr>
            </w:pPr>
            <w:hyperlink r:id="rId10" w:history="1">
              <w:r w:rsidR="00E64D41" w:rsidRPr="00891824">
                <w:rPr>
                  <w:rStyle w:val="Hiperhivatkozs"/>
                  <w:rFonts w:ascii="Arial" w:hAnsi="Arial"/>
                  <w:sz w:val="22"/>
                  <w:szCs w:val="22"/>
                </w:rPr>
                <w:t>www.w3c.org</w:t>
              </w:r>
            </w:hyperlink>
          </w:p>
          <w:p w:rsidR="00E64D41" w:rsidRPr="00891824" w:rsidRDefault="001D2D7E" w:rsidP="00854A51">
            <w:pPr>
              <w:numPr>
                <w:ilvl w:val="0"/>
                <w:numId w:val="18"/>
              </w:numPr>
              <w:jc w:val="both"/>
              <w:rPr>
                <w:rFonts w:ascii="Arial" w:hAnsi="Arial"/>
                <w:sz w:val="22"/>
                <w:szCs w:val="22"/>
              </w:rPr>
            </w:pPr>
            <w:hyperlink r:id="rId11" w:history="1">
              <w:r w:rsidR="00E64D41" w:rsidRPr="00891824">
                <w:rPr>
                  <w:rStyle w:val="Hiperhivatkozs"/>
                  <w:rFonts w:ascii="Arial" w:hAnsi="Arial"/>
                  <w:sz w:val="22"/>
                  <w:szCs w:val="22"/>
                </w:rPr>
                <w:t>www.tutorial.hu</w:t>
              </w:r>
            </w:hyperlink>
          </w:p>
          <w:p w:rsidR="00E64D41" w:rsidRPr="00891824" w:rsidRDefault="00E64D41" w:rsidP="00854A51">
            <w:pPr>
              <w:numPr>
                <w:ilvl w:val="0"/>
                <w:numId w:val="18"/>
              </w:numPr>
              <w:jc w:val="both"/>
              <w:rPr>
                <w:sz w:val="22"/>
                <w:szCs w:val="22"/>
              </w:rPr>
            </w:pPr>
            <w:r w:rsidRPr="00891824">
              <w:rPr>
                <w:sz w:val="22"/>
                <w:szCs w:val="22"/>
              </w:rPr>
              <w:t>Bócz Péter, Szász Péter: A világháló lehetőségei, Computerbooks (2001)</w:t>
            </w:r>
          </w:p>
          <w:p w:rsidR="00E64D41" w:rsidRPr="00891824" w:rsidRDefault="00E64D41" w:rsidP="00854A51">
            <w:pPr>
              <w:numPr>
                <w:ilvl w:val="0"/>
                <w:numId w:val="18"/>
              </w:numPr>
              <w:jc w:val="both"/>
              <w:rPr>
                <w:sz w:val="22"/>
                <w:szCs w:val="22"/>
              </w:rPr>
            </w:pPr>
            <w:r w:rsidRPr="00891824">
              <w:rPr>
                <w:sz w:val="22"/>
                <w:szCs w:val="22"/>
              </w:rPr>
              <w:t>Kris Jamsa, Suleiman „Sam” Lalani, Steve Weakley: A WEB programozása I. - II. Kossuth kiadó (1997)</w:t>
            </w:r>
          </w:p>
          <w:p w:rsidR="00E64D41" w:rsidRPr="00891824" w:rsidRDefault="00E64D41" w:rsidP="00E64D41">
            <w:pPr>
              <w:jc w:val="both"/>
              <w:rPr>
                <w:sz w:val="22"/>
                <w:szCs w:val="22"/>
              </w:rPr>
            </w:pP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456BF6">
              <w:rPr>
                <w:b/>
                <w:sz w:val="24"/>
                <w:szCs w:val="24"/>
                <w:highlight w:val="yellow"/>
              </w:rPr>
              <w:t>Dr. Hernyák Zoltán, adjunktus, PhD</w:t>
            </w:r>
          </w:p>
        </w:tc>
      </w:tr>
      <w:tr w:rsidR="00E64D41" w:rsidRPr="00A35237" w:rsidTr="00E64D41">
        <w:trPr>
          <w:trHeight w:val="337"/>
        </w:trPr>
        <w:tc>
          <w:tcPr>
            <w:tcW w:w="9180" w:type="dxa"/>
            <w:gridSpan w:val="3"/>
            <w:tcBorders>
              <w:bottom w:val="single" w:sz="4" w:space="0" w:color="auto"/>
            </w:tcBorders>
          </w:tcPr>
          <w:p w:rsidR="00E64D41"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64D41" w:rsidRPr="00A35237" w:rsidRDefault="00E64D41" w:rsidP="00E64D41">
            <w:pPr>
              <w:spacing w:before="60"/>
              <w:jc w:val="both"/>
              <w:rPr>
                <w:b/>
                <w:sz w:val="24"/>
                <w:szCs w:val="24"/>
              </w:rPr>
            </w:pPr>
            <w:r>
              <w:rPr>
                <w:b/>
                <w:sz w:val="24"/>
                <w:szCs w:val="24"/>
              </w:rPr>
              <w:t xml:space="preserve">  </w:t>
            </w:r>
            <w:r w:rsidRPr="00456BF6">
              <w:rPr>
                <w:b/>
                <w:sz w:val="24"/>
                <w:szCs w:val="24"/>
                <w:highlight w:val="yellow"/>
              </w:rPr>
              <w:t>Szigetváry Péter, kari informatikus</w:t>
            </w:r>
          </w:p>
        </w:tc>
      </w:tr>
    </w:tbl>
    <w:p w:rsidR="00E64D41" w:rsidRDefault="00E64D41" w:rsidP="00E64D41">
      <w:pPr>
        <w:spacing w:after="120"/>
        <w:jc w:val="both"/>
        <w:rPr>
          <w:i/>
          <w:sz w:val="22"/>
          <w:szCs w:val="22"/>
        </w:rPr>
      </w:pPr>
    </w:p>
    <w:p w:rsidR="00E64D41" w:rsidRDefault="00E64D41" w:rsidP="00E64D41"/>
    <w:p w:rsidR="00E64D41" w:rsidRDefault="00E64D41" w:rsidP="00E64D41"/>
    <w:p w:rsidR="00E64D41" w:rsidRDefault="00E64D41">
      <w:pPr>
        <w:spacing w:after="200" w:line="276" w:lineRule="auto"/>
      </w:pPr>
      <w:r>
        <w:br w:type="page"/>
      </w:r>
    </w:p>
    <w:p w:rsidR="00E64D41" w:rsidRDefault="00E64D41"/>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8A695C"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8A695C" w:rsidRDefault="00E64D41" w:rsidP="00E64D41">
            <w:pPr>
              <w:jc w:val="both"/>
              <w:rPr>
                <w:b/>
                <w:sz w:val="24"/>
                <w:szCs w:val="24"/>
              </w:rPr>
            </w:pPr>
            <w:r w:rsidRPr="008A695C">
              <w:rPr>
                <w:b/>
                <w:sz w:val="24"/>
                <w:szCs w:val="24"/>
              </w:rPr>
              <w:t xml:space="preserve">Tantárgy neve: </w:t>
            </w:r>
            <w:r>
              <w:rPr>
                <w:b/>
                <w:sz w:val="24"/>
                <w:szCs w:val="24"/>
              </w:rPr>
              <w:t xml:space="preserve">Informatika </w:t>
            </w:r>
            <w:r w:rsidRPr="0044776D">
              <w:rPr>
                <w:b/>
                <w:sz w:val="24"/>
                <w:szCs w:val="24"/>
              </w:rPr>
              <w:t>története</w:t>
            </w:r>
          </w:p>
        </w:tc>
        <w:tc>
          <w:tcPr>
            <w:tcW w:w="2146" w:type="dxa"/>
            <w:tcBorders>
              <w:top w:val="single" w:sz="4" w:space="0" w:color="auto"/>
              <w:left w:val="single" w:sz="4" w:space="0" w:color="auto"/>
              <w:bottom w:val="single" w:sz="4" w:space="0" w:color="auto"/>
              <w:right w:val="single" w:sz="4" w:space="0" w:color="auto"/>
            </w:tcBorders>
          </w:tcPr>
          <w:p w:rsidR="00E64D41" w:rsidRPr="008A695C" w:rsidRDefault="00E64D41" w:rsidP="00E64D41">
            <w:pPr>
              <w:spacing w:before="60"/>
              <w:jc w:val="both"/>
              <w:rPr>
                <w:b/>
                <w:sz w:val="24"/>
                <w:szCs w:val="24"/>
              </w:rPr>
            </w:pPr>
            <w:r w:rsidRPr="008A695C">
              <w:rPr>
                <w:b/>
                <w:sz w:val="24"/>
                <w:szCs w:val="24"/>
              </w:rPr>
              <w:t xml:space="preserve">Kódja: </w:t>
            </w:r>
            <w:r w:rsidRPr="0044776D">
              <w:rPr>
                <w:b/>
                <w:sz w:val="24"/>
                <w:szCs w:val="24"/>
              </w:rPr>
              <w:t>NBT_PI131K2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8A695C" w:rsidRDefault="00E64D41" w:rsidP="00E64D41">
            <w:pPr>
              <w:spacing w:before="60"/>
              <w:jc w:val="both"/>
              <w:rPr>
                <w:b/>
                <w:sz w:val="24"/>
                <w:szCs w:val="24"/>
              </w:rPr>
            </w:pPr>
            <w:r w:rsidRPr="008A695C">
              <w:rPr>
                <w:b/>
                <w:sz w:val="24"/>
                <w:szCs w:val="24"/>
              </w:rPr>
              <w:t xml:space="preserve">Kreditszáma: </w:t>
            </w:r>
            <w:r>
              <w:rPr>
                <w:b/>
                <w:sz w:val="24"/>
                <w:szCs w:val="24"/>
              </w:rPr>
              <w:t>2</w:t>
            </w:r>
          </w:p>
        </w:tc>
      </w:tr>
      <w:tr w:rsidR="00E64D41" w:rsidRPr="008A695C" w:rsidTr="00E64D41">
        <w:tc>
          <w:tcPr>
            <w:tcW w:w="9180" w:type="dxa"/>
            <w:gridSpan w:val="3"/>
          </w:tcPr>
          <w:p w:rsidR="00E64D41" w:rsidRPr="008A695C" w:rsidRDefault="00E64D41" w:rsidP="00E64D41">
            <w:pPr>
              <w:spacing w:before="60"/>
              <w:jc w:val="both"/>
              <w:rPr>
                <w:sz w:val="24"/>
                <w:szCs w:val="24"/>
              </w:rPr>
            </w:pPr>
            <w:r w:rsidRPr="008A695C">
              <w:rPr>
                <w:sz w:val="24"/>
                <w:szCs w:val="24"/>
              </w:rPr>
              <w:t>A tanóra típusa</w:t>
            </w:r>
            <w:r w:rsidRPr="008A695C">
              <w:rPr>
                <w:rStyle w:val="Lbjegyzet-hivatkozs"/>
                <w:rFonts w:eastAsia="MS Mincho"/>
                <w:szCs w:val="24"/>
              </w:rPr>
              <w:footnoteReference w:id="83"/>
            </w:r>
            <w:r w:rsidRPr="008A695C">
              <w:rPr>
                <w:sz w:val="24"/>
                <w:szCs w:val="24"/>
              </w:rPr>
              <w:t xml:space="preserve">: </w:t>
            </w:r>
            <w:r w:rsidRPr="006F3652">
              <w:rPr>
                <w:sz w:val="24"/>
                <w:szCs w:val="24"/>
                <w:highlight w:val="yellow"/>
              </w:rPr>
              <w:t>ea</w:t>
            </w:r>
            <w:r w:rsidRPr="008A695C">
              <w:rPr>
                <w:sz w:val="24"/>
                <w:szCs w:val="24"/>
              </w:rPr>
              <w:t xml:space="preserve">. és száma: </w:t>
            </w:r>
            <w:r w:rsidRPr="006F3652">
              <w:rPr>
                <w:b/>
                <w:sz w:val="24"/>
                <w:szCs w:val="24"/>
                <w:highlight w:val="yellow"/>
              </w:rPr>
              <w:t>2</w:t>
            </w:r>
            <w:r>
              <w:rPr>
                <w:b/>
                <w:sz w:val="24"/>
                <w:szCs w:val="24"/>
              </w:rPr>
              <w:t xml:space="preserve"> óra / hét</w:t>
            </w:r>
          </w:p>
        </w:tc>
      </w:tr>
      <w:tr w:rsidR="00E64D41" w:rsidRPr="008A695C" w:rsidTr="00E64D41">
        <w:tc>
          <w:tcPr>
            <w:tcW w:w="9180" w:type="dxa"/>
            <w:gridSpan w:val="3"/>
          </w:tcPr>
          <w:p w:rsidR="00E64D41" w:rsidRPr="008A695C" w:rsidRDefault="00E64D41" w:rsidP="006F3652">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84"/>
            </w:r>
            <w:r w:rsidRPr="008A695C">
              <w:rPr>
                <w:sz w:val="24"/>
                <w:szCs w:val="24"/>
              </w:rPr>
              <w:t xml:space="preserve">): </w:t>
            </w:r>
            <w:r w:rsidR="006F3652" w:rsidRPr="006F3652">
              <w:rPr>
                <w:b/>
                <w:sz w:val="24"/>
                <w:szCs w:val="24"/>
                <w:highlight w:val="yellow"/>
              </w:rPr>
              <w:t>kollokvium</w:t>
            </w:r>
          </w:p>
        </w:tc>
      </w:tr>
      <w:tr w:rsidR="00E64D41" w:rsidRPr="008A695C" w:rsidTr="00E64D41">
        <w:tc>
          <w:tcPr>
            <w:tcW w:w="9180" w:type="dxa"/>
            <w:gridSpan w:val="3"/>
            <w:tcBorders>
              <w:bottom w:val="single" w:sz="4" w:space="0" w:color="auto"/>
            </w:tcBorders>
          </w:tcPr>
          <w:p w:rsidR="00E64D41" w:rsidRPr="008A695C" w:rsidRDefault="00E64D41" w:rsidP="00E64D41">
            <w:pPr>
              <w:jc w:val="both"/>
              <w:rPr>
                <w:sz w:val="24"/>
                <w:szCs w:val="24"/>
              </w:rPr>
            </w:pPr>
            <w:r w:rsidRPr="008A695C">
              <w:rPr>
                <w:sz w:val="24"/>
                <w:szCs w:val="24"/>
              </w:rPr>
              <w:t>A tantárgy tantervi helye (hányadik félév):</w:t>
            </w:r>
            <w:r>
              <w:rPr>
                <w:sz w:val="24"/>
                <w:szCs w:val="24"/>
              </w:rPr>
              <w:t xml:space="preserve"> </w:t>
            </w:r>
            <w:r w:rsidRPr="006F3652">
              <w:rPr>
                <w:sz w:val="24"/>
                <w:szCs w:val="24"/>
                <w:highlight w:val="yellow"/>
              </w:rPr>
              <w:t>4.</w:t>
            </w:r>
          </w:p>
        </w:tc>
      </w:tr>
      <w:tr w:rsidR="00E64D41" w:rsidRPr="008A695C" w:rsidTr="00E64D41">
        <w:tc>
          <w:tcPr>
            <w:tcW w:w="9180" w:type="dxa"/>
            <w:gridSpan w:val="3"/>
            <w:tcBorders>
              <w:bottom w:val="single" w:sz="4" w:space="0" w:color="auto"/>
            </w:tcBorders>
          </w:tcPr>
          <w:p w:rsidR="00E64D41" w:rsidRPr="008A695C" w:rsidRDefault="00E64D41" w:rsidP="00E64D41">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8A695C">
              <w:rPr>
                <w:b/>
                <w:sz w:val="24"/>
                <w:szCs w:val="24"/>
              </w:rPr>
              <w:t>…</w:t>
            </w:r>
          </w:p>
        </w:tc>
      </w:tr>
      <w:tr w:rsidR="00E64D41" w:rsidRPr="008A695C" w:rsidTr="00E64D41">
        <w:tc>
          <w:tcPr>
            <w:tcW w:w="9180" w:type="dxa"/>
            <w:gridSpan w:val="3"/>
            <w:tcBorders>
              <w:bottom w:val="dotted" w:sz="4" w:space="0" w:color="auto"/>
            </w:tcBorders>
          </w:tcPr>
          <w:p w:rsidR="00E64D41" w:rsidRPr="008A695C" w:rsidRDefault="00E64D41" w:rsidP="00E64D41">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E64D41" w:rsidRPr="008A695C" w:rsidTr="00E64D41">
        <w:trPr>
          <w:trHeight w:val="318"/>
        </w:trPr>
        <w:tc>
          <w:tcPr>
            <w:tcW w:w="9180" w:type="dxa"/>
            <w:gridSpan w:val="3"/>
            <w:tcBorders>
              <w:top w:val="dotted" w:sz="4" w:space="0" w:color="auto"/>
              <w:bottom w:val="single" w:sz="4" w:space="0" w:color="auto"/>
            </w:tcBorders>
            <w:shd w:val="clear" w:color="auto" w:fill="FFFF99"/>
          </w:tcPr>
          <w:p w:rsidR="00E64D41" w:rsidRPr="008A695C" w:rsidRDefault="00E64D41" w:rsidP="00E64D41">
            <w:pPr>
              <w:tabs>
                <w:tab w:val="left" w:pos="34"/>
              </w:tabs>
              <w:jc w:val="both"/>
              <w:rPr>
                <w:sz w:val="22"/>
                <w:szCs w:val="22"/>
              </w:rPr>
            </w:pPr>
            <w:r w:rsidRPr="0017755D">
              <w:rPr>
                <w:sz w:val="22"/>
                <w:szCs w:val="22"/>
              </w:rPr>
              <w:t>A kurzus célja, hogy a hallgatók megismerjék a számítástechnikai eszközök, a hardver és a szoftver fejlődési történetét. A kurzus az alábbi fő kérdések tárgyalására terjed ki: számolás, számírás, számolási segédeszközök; mechanikus számológépek, Pascal, Schikard, Leibniz gépei; a számítástechnika ősatyja: Charles Babbage, Differencia és Analitikus Gép; Augusta Ada Lovelace munkássága; az adatfeldolgozó géppark megalkotója: Hol</w:t>
            </w:r>
            <w:r>
              <w:rPr>
                <w:sz w:val="22"/>
                <w:szCs w:val="22"/>
              </w:rPr>
              <w:t>lerith; Zuse és Aiken elektrome</w:t>
            </w:r>
            <w:r w:rsidRPr="0017755D">
              <w:rPr>
                <w:sz w:val="22"/>
                <w:szCs w:val="22"/>
              </w:rPr>
              <w:t>chanikus számítógépei; számítógép generációk, a mikroelektronika fejlődése; az IBM kompatíbilis számítógépek története; az APPLE számítógépei; az operációs rendszerek fejlődése, a DOS és a Windows története; programozási nyelvek fejlődése; számítógép perifériák fejlődése; Neumann János munkássága, magyar tudósok ho</w:t>
            </w:r>
            <w:r>
              <w:rPr>
                <w:sz w:val="22"/>
                <w:szCs w:val="22"/>
              </w:rPr>
              <w:t>zzájárulása a számítástechnikához</w:t>
            </w:r>
            <w:r w:rsidRPr="0017755D">
              <w:rPr>
                <w:sz w:val="22"/>
                <w:szCs w:val="22"/>
              </w:rPr>
              <w:t>; a számítástechnika jövője, számítógép hálózatok; multiprocesszoros rendszerek, optikai és neurális számítógépek, nanotechn</w:t>
            </w:r>
            <w:r>
              <w:rPr>
                <w:sz w:val="22"/>
                <w:szCs w:val="22"/>
              </w:rPr>
              <w:t>ológia</w:t>
            </w:r>
            <w:r w:rsidRPr="0017755D">
              <w:rPr>
                <w:sz w:val="22"/>
                <w:szCs w:val="22"/>
              </w:rPr>
              <w:t>.</w:t>
            </w:r>
          </w:p>
        </w:tc>
      </w:tr>
      <w:tr w:rsidR="00E64D41" w:rsidRPr="008A695C" w:rsidTr="00E64D41">
        <w:tc>
          <w:tcPr>
            <w:tcW w:w="9180" w:type="dxa"/>
            <w:gridSpan w:val="3"/>
            <w:tcBorders>
              <w:bottom w:val="dotted" w:sz="4" w:space="0" w:color="auto"/>
            </w:tcBorders>
          </w:tcPr>
          <w:p w:rsidR="00E64D41" w:rsidRPr="008A695C" w:rsidRDefault="00E64D41" w:rsidP="00E64D41">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E64D41" w:rsidRPr="008A695C" w:rsidTr="00E64D41">
        <w:tc>
          <w:tcPr>
            <w:tcW w:w="9180" w:type="dxa"/>
            <w:gridSpan w:val="3"/>
            <w:tcBorders>
              <w:top w:val="dotted" w:sz="4" w:space="0" w:color="auto"/>
              <w:bottom w:val="single" w:sz="4" w:space="0" w:color="auto"/>
            </w:tcBorders>
            <w:shd w:val="clear" w:color="auto" w:fill="FFFF99"/>
          </w:tcPr>
          <w:p w:rsidR="00E64D41" w:rsidRPr="0017755D" w:rsidRDefault="00E64D41" w:rsidP="00E64D41">
            <w:pPr>
              <w:jc w:val="both"/>
              <w:rPr>
                <w:sz w:val="22"/>
                <w:szCs w:val="22"/>
              </w:rPr>
            </w:pPr>
            <w:r w:rsidRPr="0017755D">
              <w:rPr>
                <w:sz w:val="22"/>
                <w:szCs w:val="22"/>
              </w:rPr>
              <w:t>Breuer Hans. SH atlasz. Informatika. Budapest: Springer Hungarica Kiadó Kft. 1995.</w:t>
            </w:r>
          </w:p>
          <w:p w:rsidR="00E64D41" w:rsidRPr="0017755D" w:rsidRDefault="00E64D41" w:rsidP="00E64D41">
            <w:pPr>
              <w:jc w:val="both"/>
              <w:rPr>
                <w:sz w:val="22"/>
                <w:szCs w:val="22"/>
              </w:rPr>
            </w:pPr>
            <w:r w:rsidRPr="0017755D">
              <w:rPr>
                <w:sz w:val="22"/>
                <w:szCs w:val="22"/>
              </w:rPr>
              <w:t>Csajbók Zoltán. A számítástechnika története. Budapest: Számítástechnika oktatási füzetek. 1991.</w:t>
            </w:r>
          </w:p>
          <w:p w:rsidR="00E64D41" w:rsidRPr="0017755D" w:rsidRDefault="00E64D41" w:rsidP="00E64D41">
            <w:pPr>
              <w:jc w:val="both"/>
              <w:rPr>
                <w:sz w:val="22"/>
                <w:szCs w:val="22"/>
              </w:rPr>
            </w:pPr>
            <w:r w:rsidRPr="0017755D">
              <w:rPr>
                <w:sz w:val="22"/>
                <w:szCs w:val="22"/>
              </w:rPr>
              <w:t>Markó Tamás. A számítástechnika története. (egyetemi jegyzet, lásd http://www.ttk.pte.hu/ami/phare/index.htm). 1996.</w:t>
            </w:r>
          </w:p>
          <w:p w:rsidR="00E64D41" w:rsidRPr="0017755D" w:rsidRDefault="00E64D41" w:rsidP="00E64D41">
            <w:pPr>
              <w:jc w:val="both"/>
              <w:rPr>
                <w:sz w:val="22"/>
                <w:szCs w:val="22"/>
              </w:rPr>
            </w:pPr>
            <w:r w:rsidRPr="0017755D">
              <w:rPr>
                <w:sz w:val="22"/>
                <w:szCs w:val="22"/>
              </w:rPr>
              <w:t>Szűcs Ervin. A számítógép tegnaptól holnapig. Budapest: Műszaki könyvkiadó. 1987.</w:t>
            </w:r>
          </w:p>
          <w:p w:rsidR="00E64D41" w:rsidRPr="008A695C" w:rsidRDefault="00E64D41" w:rsidP="00E64D41">
            <w:pPr>
              <w:jc w:val="both"/>
              <w:rPr>
                <w:sz w:val="22"/>
                <w:szCs w:val="22"/>
              </w:rPr>
            </w:pPr>
            <w:r w:rsidRPr="0017755D">
              <w:rPr>
                <w:sz w:val="22"/>
                <w:szCs w:val="22"/>
              </w:rPr>
              <w:t>Goldstine H.H. A számítógép Pascaltól Neumannig. Bu</w:t>
            </w:r>
            <w:r>
              <w:rPr>
                <w:sz w:val="22"/>
                <w:szCs w:val="22"/>
              </w:rPr>
              <w:t>dapest: Műszaki könyvkiadó. 2003</w:t>
            </w:r>
            <w:r w:rsidRPr="0017755D">
              <w:rPr>
                <w:sz w:val="22"/>
                <w:szCs w:val="22"/>
              </w:rPr>
              <w:t>.</w:t>
            </w:r>
          </w:p>
        </w:tc>
      </w:tr>
      <w:tr w:rsidR="00E64D41" w:rsidRPr="008A695C" w:rsidTr="00E64D41">
        <w:trPr>
          <w:trHeight w:val="338"/>
        </w:trPr>
        <w:tc>
          <w:tcPr>
            <w:tcW w:w="9180" w:type="dxa"/>
            <w:gridSpan w:val="3"/>
          </w:tcPr>
          <w:p w:rsidR="00E64D41" w:rsidRPr="008A695C" w:rsidRDefault="00E64D41" w:rsidP="00E64D41">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6F3652">
              <w:rPr>
                <w:b/>
                <w:sz w:val="24"/>
                <w:szCs w:val="24"/>
                <w:highlight w:val="yellow"/>
              </w:rPr>
              <w:t>Dr. Kusper Gádor, tszv. főiskolai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rPr>
                <w:b/>
                <w:sz w:val="24"/>
                <w:szCs w:val="24"/>
              </w:rPr>
            </w:pPr>
            <w:r w:rsidRPr="00A35237">
              <w:rPr>
                <w:b/>
                <w:sz w:val="24"/>
                <w:szCs w:val="24"/>
              </w:rPr>
              <w:t>Tantárgy neve</w:t>
            </w:r>
            <w:r w:rsidRPr="00891824">
              <w:rPr>
                <w:b/>
                <w:sz w:val="24"/>
                <w:szCs w:val="24"/>
              </w:rPr>
              <w:t>: Infotechnológia I.</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rPr>
                <w:b/>
                <w:sz w:val="24"/>
                <w:szCs w:val="24"/>
              </w:rPr>
            </w:pPr>
            <w:r>
              <w:rPr>
                <w:b/>
                <w:sz w:val="24"/>
                <w:szCs w:val="24"/>
              </w:rPr>
              <w:t xml:space="preserve">Kódja: </w:t>
            </w:r>
            <w:r w:rsidRPr="00F7519B">
              <w:rPr>
                <w:sz w:val="24"/>
                <w:szCs w:val="24"/>
              </w:rPr>
              <w:t>NBT_IM013G2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85"/>
            </w:r>
            <w:r w:rsidRPr="00A35237">
              <w:rPr>
                <w:sz w:val="24"/>
                <w:szCs w:val="24"/>
              </w:rPr>
              <w:t xml:space="preserve">: </w:t>
            </w:r>
            <w:r w:rsidRPr="00AB72C4">
              <w:rPr>
                <w:sz w:val="24"/>
                <w:szCs w:val="24"/>
                <w:highlight w:val="yellow"/>
              </w:rPr>
              <w:t>gyak.</w:t>
            </w:r>
            <w:r w:rsidRPr="00A35237">
              <w:rPr>
                <w:sz w:val="24"/>
                <w:szCs w:val="24"/>
              </w:rPr>
              <w:t xml:space="preserve"> és száma: </w:t>
            </w:r>
            <w:r w:rsidRPr="001359DB">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86"/>
            </w:r>
            <w:r w:rsidRPr="00A35237">
              <w:rPr>
                <w:sz w:val="24"/>
                <w:szCs w:val="24"/>
              </w:rPr>
              <w:t xml:space="preserve">): </w:t>
            </w:r>
            <w:r w:rsidRPr="00F03E7A">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583E35">
              <w:rPr>
                <w:b/>
                <w:sz w:val="24"/>
                <w:szCs w:val="24"/>
                <w:highlight w:val="yellow"/>
              </w:rPr>
              <w:t>1</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b/>
                <w:sz w:val="22"/>
                <w:szCs w:val="22"/>
              </w:rPr>
            </w:pPr>
            <w:r w:rsidRPr="00891824">
              <w:rPr>
                <w:b/>
                <w:sz w:val="22"/>
                <w:szCs w:val="22"/>
              </w:rPr>
              <w:t>A tantárgy általános célja és specifikus célkitűzései:</w:t>
            </w:r>
          </w:p>
          <w:p w:rsidR="00E64D41" w:rsidRPr="00891824" w:rsidRDefault="00E64D41" w:rsidP="00E64D41">
            <w:pPr>
              <w:tabs>
                <w:tab w:val="left" w:pos="34"/>
              </w:tabs>
              <w:jc w:val="both"/>
              <w:rPr>
                <w:sz w:val="22"/>
                <w:szCs w:val="22"/>
              </w:rPr>
            </w:pPr>
            <w:r w:rsidRPr="00891824">
              <w:rPr>
                <w:sz w:val="22"/>
                <w:szCs w:val="22"/>
              </w:rPr>
              <w:t>A tanegységet eredményesen teljesítő hallgató tudja az informatika elméleti és gyakorlati alapjait. Alakuljanak ki a gyakorlati alkalmazás képességei és készségei.</w:t>
            </w:r>
          </w:p>
          <w:p w:rsidR="00E64D41" w:rsidRPr="00891824" w:rsidRDefault="00E64D41" w:rsidP="00E64D41">
            <w:pPr>
              <w:tabs>
                <w:tab w:val="left" w:pos="34"/>
              </w:tabs>
              <w:jc w:val="both"/>
              <w:rPr>
                <w:sz w:val="22"/>
                <w:szCs w:val="22"/>
              </w:rPr>
            </w:pPr>
            <w:r w:rsidRPr="00891824">
              <w:rPr>
                <w:sz w:val="22"/>
                <w:szCs w:val="22"/>
              </w:rPr>
              <w:t>A számítógép kezelését és az alapvető szoftvereket ismerje úgy, hogy az elsajátított ismeret és gyakorlat segítse tanulmányait. Legyen képes tanult ismereteit alkalmazni a tanuláshoz, és az újabb ismeretek önálló megszerzéséhez.</w:t>
            </w:r>
          </w:p>
          <w:p w:rsidR="00E64D41" w:rsidRPr="00891824" w:rsidRDefault="00E64D41" w:rsidP="00E64D41">
            <w:pPr>
              <w:tabs>
                <w:tab w:val="left" w:pos="34"/>
              </w:tabs>
              <w:jc w:val="both"/>
              <w:rPr>
                <w:sz w:val="22"/>
                <w:szCs w:val="22"/>
              </w:rPr>
            </w:pPr>
            <w:r w:rsidRPr="00891824">
              <w:rPr>
                <w:sz w:val="22"/>
                <w:szCs w:val="22"/>
              </w:rPr>
              <w:t>Legyen igénye az informatika eszközeivel megvalósítható új tartalmak, eszközök és formák alkalmazására, az állandó képzés és önképzés folytatására!</w:t>
            </w:r>
          </w:p>
          <w:p w:rsidR="00E64D41" w:rsidRPr="00891824" w:rsidRDefault="00E64D41" w:rsidP="00E64D41">
            <w:pPr>
              <w:tabs>
                <w:tab w:val="left" w:pos="34"/>
              </w:tabs>
              <w:jc w:val="both"/>
              <w:rPr>
                <w:b/>
                <w:sz w:val="22"/>
                <w:szCs w:val="22"/>
              </w:rPr>
            </w:pPr>
            <w:r w:rsidRPr="00891824">
              <w:rPr>
                <w:b/>
                <w:sz w:val="22"/>
                <w:szCs w:val="22"/>
              </w:rPr>
              <w:t>A tantárgy tartalma:</w:t>
            </w:r>
          </w:p>
          <w:p w:rsidR="00E64D41" w:rsidRPr="00891824" w:rsidRDefault="00E64D41" w:rsidP="00E64D41">
            <w:pPr>
              <w:tabs>
                <w:tab w:val="left" w:pos="34"/>
              </w:tabs>
              <w:jc w:val="both"/>
              <w:rPr>
                <w:sz w:val="22"/>
                <w:szCs w:val="22"/>
              </w:rPr>
            </w:pPr>
            <w:r w:rsidRPr="00891824">
              <w:rPr>
                <w:sz w:val="22"/>
                <w:szCs w:val="22"/>
              </w:rPr>
              <w:t>Az információ fogalmának értelmezései. Az információ megjelenési formái, továbbítása kódolás, dekódolás,. Az információ mérése, egységei az információelméletben. Analóg és digitális rendszerek. A digitális számítógép architektúrája, a számítógép részeinek funkcionális ismerete, adathordozók. A Hardver és a Szoftver fogalma.</w:t>
            </w:r>
          </w:p>
          <w:p w:rsidR="00E64D41" w:rsidRPr="00891824" w:rsidRDefault="00E64D41" w:rsidP="00E64D41">
            <w:pPr>
              <w:tabs>
                <w:tab w:val="left" w:pos="34"/>
              </w:tabs>
              <w:jc w:val="both"/>
              <w:rPr>
                <w:sz w:val="22"/>
                <w:szCs w:val="22"/>
              </w:rPr>
            </w:pPr>
            <w:r w:rsidRPr="00891824">
              <w:rPr>
                <w:sz w:val="22"/>
                <w:szCs w:val="22"/>
              </w:rPr>
              <w:t>Az operációs rendszer feladatai. Parancsok, segédprogramok karakteres vagy/és grafikus felületen.</w:t>
            </w:r>
          </w:p>
          <w:p w:rsidR="00E64D41" w:rsidRPr="00891824" w:rsidRDefault="00E64D41" w:rsidP="00E64D41">
            <w:pPr>
              <w:tabs>
                <w:tab w:val="left" w:pos="34"/>
              </w:tabs>
              <w:jc w:val="both"/>
              <w:rPr>
                <w:sz w:val="22"/>
                <w:szCs w:val="22"/>
              </w:rPr>
            </w:pPr>
            <w:r w:rsidRPr="00891824">
              <w:rPr>
                <w:sz w:val="22"/>
                <w:szCs w:val="22"/>
              </w:rPr>
              <w:t>A számítógépes munkát segítő szoftverek megismerése, vírusvédelem, tömörítés.</w:t>
            </w:r>
          </w:p>
          <w:p w:rsidR="00E64D41" w:rsidRPr="00891824" w:rsidRDefault="00E64D41" w:rsidP="00E64D41">
            <w:pPr>
              <w:tabs>
                <w:tab w:val="left" w:pos="34"/>
              </w:tabs>
              <w:jc w:val="both"/>
              <w:rPr>
                <w:sz w:val="22"/>
                <w:szCs w:val="22"/>
              </w:rPr>
            </w:pPr>
            <w:r w:rsidRPr="00891824">
              <w:rPr>
                <w:sz w:val="22"/>
                <w:szCs w:val="22"/>
              </w:rPr>
              <w:t>Alapvető hálózati ismeretek, az Internet böngészés alkalmazása a világhálón az ismeretszerzéshez. Elektronikus levelezés freemail segítségével.</w:t>
            </w:r>
          </w:p>
          <w:p w:rsidR="00E64D41" w:rsidRPr="00891824" w:rsidRDefault="00E64D41" w:rsidP="00E64D41">
            <w:pPr>
              <w:tabs>
                <w:tab w:val="left" w:pos="34"/>
              </w:tabs>
              <w:jc w:val="both"/>
              <w:rPr>
                <w:sz w:val="22"/>
                <w:szCs w:val="22"/>
              </w:rPr>
            </w:pPr>
            <w:r w:rsidRPr="00891824">
              <w:rPr>
                <w:sz w:val="22"/>
                <w:szCs w:val="22"/>
              </w:rPr>
              <w:t>A számítógépes szövegszerkesztés előnyei, alapszabályai. Egy szövegszerkesztő szoftver használatának elsajátítása. Új szöveg kezdése, beolvasás, mentés, nyomtatás. Szerkesztés, szövegegységek formázási lehetőségei. A beszúrás menü pontjai. Táblázatok.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pStyle w:val="Listaszerbekezds"/>
              <w:numPr>
                <w:ilvl w:val="0"/>
                <w:numId w:val="19"/>
              </w:numPr>
              <w:ind w:left="0" w:firstLine="34"/>
              <w:rPr>
                <w:sz w:val="22"/>
                <w:szCs w:val="22"/>
              </w:rPr>
            </w:pPr>
            <w:r w:rsidRPr="00891824">
              <w:rPr>
                <w:sz w:val="22"/>
                <w:szCs w:val="22"/>
              </w:rPr>
              <w:t>ECDL Vizsgapéldatár 1. kötet, szerk: Váradi Zsolt Kossuth Kiadó 2008, ISBN 978-963-09-5997-1</w:t>
            </w:r>
          </w:p>
          <w:p w:rsidR="00E64D41" w:rsidRPr="00891824" w:rsidRDefault="00E64D41" w:rsidP="00854A51">
            <w:pPr>
              <w:pStyle w:val="Listaszerbekezds"/>
              <w:numPr>
                <w:ilvl w:val="0"/>
                <w:numId w:val="19"/>
              </w:numPr>
              <w:ind w:left="0" w:firstLine="34"/>
              <w:rPr>
                <w:sz w:val="22"/>
                <w:szCs w:val="22"/>
              </w:rPr>
            </w:pPr>
            <w:r w:rsidRPr="00891824">
              <w:rPr>
                <w:sz w:val="22"/>
                <w:szCs w:val="22"/>
              </w:rPr>
              <w:t>ECDL Vizsgapéldatár 2. kötet, szerk: Váradi Zsolt Kossuth Kiadó 2008, ISBN 978-963-09-5998-8</w:t>
            </w:r>
          </w:p>
          <w:p w:rsidR="00E64D41" w:rsidRPr="00891824" w:rsidRDefault="00E64D41" w:rsidP="00854A51">
            <w:pPr>
              <w:pStyle w:val="Listaszerbekezds"/>
              <w:numPr>
                <w:ilvl w:val="0"/>
                <w:numId w:val="19"/>
              </w:numPr>
              <w:ind w:left="0" w:firstLine="34"/>
              <w:rPr>
                <w:sz w:val="22"/>
                <w:szCs w:val="22"/>
              </w:rPr>
            </w:pPr>
            <w:r w:rsidRPr="00891824">
              <w:rPr>
                <w:sz w:val="22"/>
                <w:szCs w:val="22"/>
              </w:rPr>
              <w:t>ECDL Vizsgapéldatár 3. kötet, szerk: Váradi Zsolt Kossuth Kiadó 2008, ISBN 978-963-09-5999-5</w:t>
            </w:r>
          </w:p>
          <w:p w:rsidR="00E64D41" w:rsidRPr="00891824" w:rsidRDefault="00E64D41" w:rsidP="00854A51">
            <w:pPr>
              <w:pStyle w:val="Listaszerbekezds"/>
              <w:numPr>
                <w:ilvl w:val="0"/>
                <w:numId w:val="19"/>
              </w:numPr>
              <w:ind w:left="0" w:firstLine="34"/>
              <w:rPr>
                <w:sz w:val="22"/>
                <w:szCs w:val="22"/>
              </w:rPr>
            </w:pPr>
            <w:r w:rsidRPr="00891824">
              <w:rPr>
                <w:sz w:val="22"/>
                <w:szCs w:val="22"/>
              </w:rPr>
              <w:t>ECDL –Office 2007 oktatóanyag, füzetek és e-learning; a NJSZT által akkreditált oktatóanyag, TOPSEC Kft., www.topsec.hu</w:t>
            </w:r>
          </w:p>
          <w:p w:rsidR="00E64D41" w:rsidRPr="00891824" w:rsidRDefault="00E64D41" w:rsidP="00854A51">
            <w:pPr>
              <w:pStyle w:val="Listaszerbekezds"/>
              <w:numPr>
                <w:ilvl w:val="0"/>
                <w:numId w:val="19"/>
              </w:numPr>
              <w:ind w:left="0" w:firstLine="34"/>
              <w:rPr>
                <w:sz w:val="22"/>
                <w:szCs w:val="22"/>
              </w:rPr>
            </w:pPr>
            <w:r w:rsidRPr="00891824">
              <w:rPr>
                <w:sz w:val="22"/>
                <w:szCs w:val="22"/>
              </w:rPr>
              <w:t xml:space="preserve">ECDL 2011 – Krea Kft., </w:t>
            </w:r>
            <w:hyperlink r:id="rId12" w:history="1">
              <w:r w:rsidRPr="00891824">
                <w:rPr>
                  <w:rStyle w:val="Hiperhivatkozs"/>
                  <w:sz w:val="22"/>
                  <w:szCs w:val="22"/>
                </w:rPr>
                <w:t>http://www.krea.hu/ecdl2011-05-10</w:t>
              </w:r>
            </w:hyperlink>
          </w:p>
          <w:p w:rsidR="00E64D41" w:rsidRPr="00891824" w:rsidRDefault="00E64D41" w:rsidP="00854A51">
            <w:pPr>
              <w:pStyle w:val="Listaszerbekezds"/>
              <w:numPr>
                <w:ilvl w:val="0"/>
                <w:numId w:val="19"/>
              </w:numPr>
              <w:ind w:left="0" w:firstLine="34"/>
              <w:rPr>
                <w:sz w:val="22"/>
                <w:szCs w:val="22"/>
              </w:rPr>
            </w:pPr>
            <w:r w:rsidRPr="00891824">
              <w:rPr>
                <w:sz w:val="22"/>
                <w:szCs w:val="22"/>
              </w:rPr>
              <w:t>Informatikai Írástudás (Minimum) – Krea Kft., www.krea.hu/teszt2/termekek.php</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rPr>
                <w:b/>
                <w:sz w:val="24"/>
                <w:szCs w:val="24"/>
              </w:rPr>
            </w:pPr>
            <w:r w:rsidRPr="00A35237">
              <w:rPr>
                <w:b/>
                <w:sz w:val="24"/>
                <w:szCs w:val="24"/>
              </w:rPr>
              <w:t>Tantárgy neve:</w:t>
            </w:r>
            <w:r>
              <w:rPr>
                <w:b/>
                <w:sz w:val="24"/>
                <w:szCs w:val="24"/>
              </w:rPr>
              <w:t xml:space="preserve"> </w:t>
            </w:r>
            <w:r w:rsidRPr="00891824">
              <w:rPr>
                <w:b/>
                <w:sz w:val="24"/>
                <w:szCs w:val="24"/>
              </w:rPr>
              <w:t>Infotechnológia II.</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rPr>
                <w:b/>
                <w:sz w:val="24"/>
                <w:szCs w:val="24"/>
              </w:rPr>
            </w:pPr>
            <w:r>
              <w:rPr>
                <w:b/>
                <w:sz w:val="24"/>
                <w:szCs w:val="24"/>
              </w:rPr>
              <w:t xml:space="preserve">Kódja: </w:t>
            </w:r>
            <w:r w:rsidRPr="00D35304">
              <w:rPr>
                <w:sz w:val="24"/>
                <w:szCs w:val="24"/>
              </w:rPr>
              <w:t>NBT_IM014</w:t>
            </w:r>
            <w:r>
              <w:rPr>
                <w:sz w:val="24"/>
                <w:szCs w:val="24"/>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87"/>
            </w:r>
            <w:r w:rsidRPr="00A35237">
              <w:rPr>
                <w:sz w:val="24"/>
                <w:szCs w:val="24"/>
              </w:rPr>
              <w:t xml:space="preserve">: </w:t>
            </w:r>
            <w:r w:rsidRPr="00AB72C4">
              <w:rPr>
                <w:sz w:val="24"/>
                <w:szCs w:val="24"/>
                <w:highlight w:val="yellow"/>
              </w:rPr>
              <w:t>gyak.</w:t>
            </w:r>
            <w:r w:rsidRPr="00A35237">
              <w:rPr>
                <w:sz w:val="24"/>
                <w:szCs w:val="24"/>
              </w:rPr>
              <w:t xml:space="preserve"> és száma: </w:t>
            </w:r>
            <w:r w:rsidRPr="001359DB">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88"/>
            </w:r>
            <w:r w:rsidRPr="00A35237">
              <w:rPr>
                <w:sz w:val="24"/>
                <w:szCs w:val="24"/>
              </w:rPr>
              <w:t xml:space="preserve">): </w:t>
            </w:r>
            <w:r w:rsidRPr="00F03E7A">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D35304">
              <w:rPr>
                <w:b/>
                <w:sz w:val="24"/>
                <w:szCs w:val="24"/>
                <w:highlight w:val="yellow"/>
              </w:rPr>
              <w:t>2</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b/>
                <w:sz w:val="22"/>
                <w:szCs w:val="22"/>
              </w:rPr>
            </w:pPr>
            <w:r w:rsidRPr="00891824">
              <w:rPr>
                <w:b/>
                <w:sz w:val="22"/>
                <w:szCs w:val="22"/>
              </w:rPr>
              <w:t>A tantárgy általános célja és specifikus célkitűzései:</w:t>
            </w:r>
          </w:p>
          <w:p w:rsidR="00E64D41" w:rsidRPr="00891824" w:rsidRDefault="00E64D41" w:rsidP="00E64D41">
            <w:pPr>
              <w:tabs>
                <w:tab w:val="left" w:pos="34"/>
              </w:tabs>
              <w:jc w:val="both"/>
              <w:rPr>
                <w:sz w:val="22"/>
                <w:szCs w:val="22"/>
              </w:rPr>
            </w:pPr>
            <w:r w:rsidRPr="00891824">
              <w:rPr>
                <w:sz w:val="22"/>
                <w:szCs w:val="22"/>
              </w:rPr>
              <w:t>A tanegységet eredményesen teljesítő hallgató tudja az informatika elméleti és gyakorlati alapjait. Alakuljanak ki a gyakorlati alkalmazás képességei és készségei.</w:t>
            </w:r>
          </w:p>
          <w:p w:rsidR="00E64D41" w:rsidRPr="00891824" w:rsidRDefault="00E64D41" w:rsidP="00E64D41">
            <w:pPr>
              <w:tabs>
                <w:tab w:val="left" w:pos="34"/>
              </w:tabs>
              <w:jc w:val="both"/>
              <w:rPr>
                <w:sz w:val="22"/>
                <w:szCs w:val="22"/>
              </w:rPr>
            </w:pPr>
            <w:r w:rsidRPr="00891824">
              <w:rPr>
                <w:sz w:val="22"/>
                <w:szCs w:val="22"/>
              </w:rPr>
              <w:t>A számítógép kezelését és az alapvető szoftvereket ismerje úgy, hogy az elsajátított ismeret és gyakorlat segítse tanulmányait. Legyen képes tanult ismereteit alkalmazni a tanuláshoz, és az újabb ismeretek önálló megszerzéséhez.</w:t>
            </w:r>
          </w:p>
          <w:p w:rsidR="00E64D41" w:rsidRPr="00891824" w:rsidRDefault="00E64D41" w:rsidP="00E64D41">
            <w:pPr>
              <w:tabs>
                <w:tab w:val="left" w:pos="34"/>
              </w:tabs>
              <w:jc w:val="both"/>
              <w:rPr>
                <w:sz w:val="22"/>
                <w:szCs w:val="22"/>
              </w:rPr>
            </w:pPr>
            <w:r w:rsidRPr="00891824">
              <w:rPr>
                <w:sz w:val="22"/>
                <w:szCs w:val="22"/>
              </w:rPr>
              <w:t>Legyen igénye az informatika eszközeivel megvalósítható új tartalmak, eszközök és formák alkalmazására, az állandó képzés és önképzés folytatására!</w:t>
            </w:r>
          </w:p>
          <w:p w:rsidR="00E64D41" w:rsidRPr="00891824" w:rsidRDefault="00E64D41" w:rsidP="00E64D41">
            <w:pPr>
              <w:tabs>
                <w:tab w:val="left" w:pos="34"/>
              </w:tabs>
              <w:jc w:val="both"/>
              <w:rPr>
                <w:b/>
                <w:sz w:val="22"/>
                <w:szCs w:val="22"/>
              </w:rPr>
            </w:pPr>
            <w:r w:rsidRPr="00891824">
              <w:rPr>
                <w:b/>
                <w:sz w:val="22"/>
                <w:szCs w:val="22"/>
              </w:rPr>
              <w:t>A tantárgy tartalma:</w:t>
            </w:r>
          </w:p>
          <w:p w:rsidR="00E64D41" w:rsidRPr="00891824" w:rsidRDefault="00E64D41" w:rsidP="00E64D41">
            <w:pPr>
              <w:tabs>
                <w:tab w:val="left" w:pos="34"/>
              </w:tabs>
              <w:jc w:val="both"/>
              <w:rPr>
                <w:sz w:val="22"/>
                <w:szCs w:val="22"/>
              </w:rPr>
            </w:pPr>
            <w:r w:rsidRPr="00891824">
              <w:rPr>
                <w:sz w:val="22"/>
                <w:szCs w:val="22"/>
              </w:rPr>
              <w:t>Prezentációkészítés és alkalmazása a gyakorlatban. Előadás tervező varázsló vagy új bemutató készítése. Egy prezentációkészítő számítógépes szoftver eszközkészlete. Dia szerkezete, beszúrások. Információszerzés az internetről. Etikai szabályok. Vetítés. Áttűnések, animációk, akciógombok, időzítések. Egy diasorozat elkészítésének és szervezésének oktatástechnikai követelményei.</w:t>
            </w:r>
          </w:p>
          <w:p w:rsidR="00E64D41" w:rsidRPr="00891824" w:rsidRDefault="00E64D41" w:rsidP="00E64D41">
            <w:pPr>
              <w:tabs>
                <w:tab w:val="left" w:pos="34"/>
              </w:tabs>
              <w:jc w:val="both"/>
              <w:rPr>
                <w:sz w:val="22"/>
                <w:szCs w:val="22"/>
              </w:rPr>
            </w:pPr>
            <w:r w:rsidRPr="00891824">
              <w:rPr>
                <w:sz w:val="22"/>
                <w:szCs w:val="22"/>
              </w:rPr>
              <w:t>Adatok elrendezése táblázat formájában. A számítógépes táblázatkezelés előnyei. Egy táblázatkezelő szoftver kezelése és eszköztárának megismerése. Munkafüzet, munkalapok. Új munkafüzet megnyitása, módosítása, mentése, nyomtatása. Cellák, cellatartományok kijelölése, másolása, mozgatása, törlése, hivatkozások, egyszerű számítások és feladatok. Függvények beszúrása, gyakorlati feladatok. Diagramok. Bonyolultabb gyakorlatias feladatok készítése. Adatbáziskezelés táblázatkezelővel. Feladatok.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pStyle w:val="Listaszerbekezds"/>
              <w:numPr>
                <w:ilvl w:val="0"/>
                <w:numId w:val="20"/>
              </w:numPr>
              <w:rPr>
                <w:sz w:val="22"/>
                <w:szCs w:val="22"/>
              </w:rPr>
            </w:pPr>
            <w:r w:rsidRPr="00891824">
              <w:rPr>
                <w:sz w:val="22"/>
                <w:szCs w:val="22"/>
              </w:rPr>
              <w:t>ECDL Vizsgapéldatár 1. kötet, szerk: Váradi Zsolt Kossuth Kiadó 2008, ISBN 978-963-09-5997-1</w:t>
            </w:r>
          </w:p>
          <w:p w:rsidR="00E64D41" w:rsidRPr="00891824" w:rsidRDefault="00E64D41" w:rsidP="00854A51">
            <w:pPr>
              <w:pStyle w:val="Listaszerbekezds"/>
              <w:numPr>
                <w:ilvl w:val="0"/>
                <w:numId w:val="20"/>
              </w:numPr>
              <w:ind w:left="0" w:firstLine="34"/>
              <w:rPr>
                <w:sz w:val="22"/>
                <w:szCs w:val="22"/>
              </w:rPr>
            </w:pPr>
            <w:r w:rsidRPr="00891824">
              <w:rPr>
                <w:sz w:val="22"/>
                <w:szCs w:val="22"/>
              </w:rPr>
              <w:t>ECDL Vizsgapéldatár 2. kötet, szerk: Váradi Zsolt Kossuth Kiadó 2008, ISBN 978-963-09-5998-8</w:t>
            </w:r>
          </w:p>
          <w:p w:rsidR="00E64D41" w:rsidRPr="00891824" w:rsidRDefault="00E64D41" w:rsidP="00854A51">
            <w:pPr>
              <w:pStyle w:val="Listaszerbekezds"/>
              <w:numPr>
                <w:ilvl w:val="0"/>
                <w:numId w:val="20"/>
              </w:numPr>
              <w:ind w:left="0" w:firstLine="34"/>
              <w:rPr>
                <w:sz w:val="22"/>
                <w:szCs w:val="22"/>
              </w:rPr>
            </w:pPr>
            <w:r w:rsidRPr="00891824">
              <w:rPr>
                <w:sz w:val="22"/>
                <w:szCs w:val="22"/>
              </w:rPr>
              <w:t>ECDL Vizsgapéldatár 3. kötet, szerk: Váradi Zsolt Kossuth Kiadó 2008, ISBN 978-963-09-5999-5</w:t>
            </w:r>
          </w:p>
          <w:p w:rsidR="00E64D41" w:rsidRPr="00891824" w:rsidRDefault="00E64D41" w:rsidP="00854A51">
            <w:pPr>
              <w:pStyle w:val="Listaszerbekezds"/>
              <w:numPr>
                <w:ilvl w:val="0"/>
                <w:numId w:val="20"/>
              </w:numPr>
              <w:ind w:left="0" w:firstLine="34"/>
              <w:rPr>
                <w:sz w:val="22"/>
                <w:szCs w:val="22"/>
              </w:rPr>
            </w:pPr>
            <w:r w:rsidRPr="00891824">
              <w:rPr>
                <w:sz w:val="22"/>
                <w:szCs w:val="22"/>
              </w:rPr>
              <w:t>ECDL –Office 2007 oktatóanyag, füzetek és e-learning; a NJSZT által akkreditált oktatóanyag, TOPSEC Kft., www.topsec.hu</w:t>
            </w:r>
          </w:p>
          <w:p w:rsidR="00E64D41" w:rsidRPr="00891824" w:rsidRDefault="00E64D41" w:rsidP="00854A51">
            <w:pPr>
              <w:pStyle w:val="Listaszerbekezds"/>
              <w:numPr>
                <w:ilvl w:val="0"/>
                <w:numId w:val="20"/>
              </w:numPr>
              <w:ind w:left="0" w:firstLine="34"/>
              <w:rPr>
                <w:sz w:val="22"/>
                <w:szCs w:val="22"/>
              </w:rPr>
            </w:pPr>
            <w:r w:rsidRPr="00891824">
              <w:rPr>
                <w:sz w:val="22"/>
                <w:szCs w:val="22"/>
              </w:rPr>
              <w:t xml:space="preserve">ECDL 2011 – Krea Kft., </w:t>
            </w:r>
            <w:hyperlink r:id="rId13" w:history="1">
              <w:r w:rsidRPr="00891824">
                <w:rPr>
                  <w:rStyle w:val="Hiperhivatkozs"/>
                  <w:sz w:val="22"/>
                  <w:szCs w:val="22"/>
                </w:rPr>
                <w:t>http://www.krea.hu/ecdl2011-05-10</w:t>
              </w:r>
            </w:hyperlink>
          </w:p>
          <w:p w:rsidR="00E64D41" w:rsidRPr="00891824" w:rsidRDefault="00E64D41" w:rsidP="00854A51">
            <w:pPr>
              <w:pStyle w:val="Listaszerbekezds"/>
              <w:numPr>
                <w:ilvl w:val="0"/>
                <w:numId w:val="20"/>
              </w:numPr>
              <w:ind w:left="0" w:firstLine="34"/>
              <w:rPr>
                <w:sz w:val="22"/>
                <w:szCs w:val="22"/>
              </w:rPr>
            </w:pPr>
            <w:r w:rsidRPr="00891824">
              <w:rPr>
                <w:sz w:val="22"/>
                <w:szCs w:val="22"/>
              </w:rPr>
              <w:t>Informatikai Írástudás (Minimum) – Krea Kft., www.krea.hu/teszt2/termekek.php</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Kalkulus 1.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sidRPr="006E4425">
              <w:rPr>
                <w:bCs/>
              </w:rPr>
              <w:t>NBT_PI132K2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89"/>
            </w:r>
            <w:r w:rsidRPr="00A35237">
              <w:rPr>
                <w:sz w:val="24"/>
                <w:szCs w:val="24"/>
              </w:rPr>
              <w:t xml:space="preserve">: </w:t>
            </w:r>
            <w:r>
              <w:rPr>
                <w:sz w:val="24"/>
                <w:szCs w:val="24"/>
                <w:highlight w:val="yellow"/>
              </w:rPr>
              <w:t>ea.</w:t>
            </w:r>
            <w:r w:rsidRPr="00A35237">
              <w:rPr>
                <w:sz w:val="24"/>
                <w:szCs w:val="24"/>
              </w:rPr>
              <w:t xml:space="preserve"> és száma: </w:t>
            </w:r>
            <w:r w:rsidRPr="008113A9">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90"/>
            </w:r>
            <w:r w:rsidRPr="00A35237">
              <w:rPr>
                <w:sz w:val="24"/>
                <w:szCs w:val="24"/>
              </w:rPr>
              <w:t xml:space="preserve">): </w:t>
            </w:r>
            <w:r w:rsidRPr="008113A9">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8113A9">
              <w:rPr>
                <w:b/>
                <w:sz w:val="24"/>
                <w:szCs w:val="24"/>
                <w:highlight w:val="yellow"/>
              </w:rPr>
              <w:t>1</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113A9">
              <w:rPr>
                <w:b/>
                <w:sz w:val="24"/>
                <w:szCs w:val="24"/>
                <w:highlight w:val="yellow"/>
              </w:rPr>
              <w:t xml:space="preserve">NBT_PI133G2 </w:t>
            </w:r>
            <w:r w:rsidRPr="008113A9">
              <w:rPr>
                <w:sz w:val="24"/>
                <w:szCs w:val="24"/>
                <w:highlight w:val="yellow"/>
              </w:rPr>
              <w:t>Kalkulus 1. gy.</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4"/>
                <w:sz w:val="22"/>
                <w:szCs w:val="22"/>
              </w:rPr>
            </w:pPr>
            <w:r w:rsidRPr="00891824">
              <w:rPr>
                <w:bCs/>
                <w:spacing w:val="-3"/>
                <w:sz w:val="22"/>
                <w:szCs w:val="22"/>
              </w:rPr>
              <w:t>Halmazok, relációk, függvények, összetett függvény, inverz függvény. Konvergens sorozatok és tulajdonságaik</w:t>
            </w:r>
            <w:r w:rsidRPr="00891824">
              <w:rPr>
                <w:spacing w:val="-4"/>
                <w:sz w:val="22"/>
                <w:szCs w:val="22"/>
              </w:rPr>
              <w:t>, Cauchy-féle konvergencia kritérium, divergens sorozatok.</w:t>
            </w:r>
          </w:p>
          <w:p w:rsidR="00E64D41" w:rsidRPr="00891824" w:rsidRDefault="00E64D41" w:rsidP="00E64D41">
            <w:pPr>
              <w:tabs>
                <w:tab w:val="left" w:pos="34"/>
              </w:tabs>
              <w:jc w:val="both"/>
              <w:rPr>
                <w:spacing w:val="-3"/>
                <w:sz w:val="22"/>
                <w:szCs w:val="22"/>
              </w:rPr>
            </w:pPr>
            <w:r w:rsidRPr="00891824">
              <w:rPr>
                <w:spacing w:val="-3"/>
                <w:sz w:val="22"/>
                <w:szCs w:val="22"/>
              </w:rPr>
              <w:t xml:space="preserve">Valós függvények határértéke, folytonossága; folytonos függvények tulajdonságai. Elemi függvények. Valós függvények differenciálhatósága, </w:t>
            </w:r>
            <w:r w:rsidRPr="00891824">
              <w:rPr>
                <w:spacing w:val="-2"/>
                <w:sz w:val="22"/>
                <w:szCs w:val="22"/>
              </w:rPr>
              <w:t xml:space="preserve">differenciálási szabályok. A differenciálszámítás középértéktételei, Taylor formula. </w:t>
            </w:r>
            <w:r w:rsidRPr="00891824">
              <w:rPr>
                <w:spacing w:val="-3"/>
                <w:sz w:val="22"/>
                <w:szCs w:val="22"/>
              </w:rPr>
              <w:t>Függvényvizsgálat; szélsőértékek. Függvények lokális és globális tulajdonságai.</w:t>
            </w:r>
          </w:p>
          <w:p w:rsidR="00E64D41" w:rsidRPr="00891824" w:rsidRDefault="00E64D41" w:rsidP="00E64D41">
            <w:pPr>
              <w:tabs>
                <w:tab w:val="left" w:pos="34"/>
              </w:tabs>
              <w:jc w:val="both"/>
              <w:rPr>
                <w:spacing w:val="-3"/>
                <w:sz w:val="22"/>
                <w:szCs w:val="22"/>
              </w:rPr>
            </w:pPr>
            <w:r w:rsidRPr="00891824">
              <w:rPr>
                <w:spacing w:val="-3"/>
                <w:sz w:val="22"/>
                <w:szCs w:val="22"/>
              </w:rPr>
              <w:t>Valós számsor fogalma, konvergenciája, konvergenciakritériumok, pozitív tagú sorok, a sorok átrendezhetősége.</w:t>
            </w:r>
          </w:p>
          <w:p w:rsidR="00E64D41" w:rsidRPr="00891824" w:rsidRDefault="00E64D41" w:rsidP="00E64D41">
            <w:pPr>
              <w:tabs>
                <w:tab w:val="left" w:pos="34"/>
              </w:tabs>
              <w:jc w:val="both"/>
              <w:rPr>
                <w:sz w:val="22"/>
                <w:szCs w:val="22"/>
              </w:rPr>
            </w:pPr>
            <w:r w:rsidRPr="00891824">
              <w:rPr>
                <w:spacing w:val="-3"/>
                <w:sz w:val="22"/>
                <w:szCs w:val="22"/>
              </w:rPr>
              <w:t>Függvénysorozatok, függvénysorok, hatványsorok.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1"/>
              </w:numPr>
              <w:jc w:val="both"/>
              <w:rPr>
                <w:sz w:val="22"/>
                <w:szCs w:val="22"/>
              </w:rPr>
            </w:pPr>
            <w:r w:rsidRPr="00891824">
              <w:rPr>
                <w:sz w:val="22"/>
                <w:szCs w:val="22"/>
              </w:rPr>
              <w:t>Rimán J. : Matematikai analízis, EKTF, Lyceum Kiadó, 1998.</w:t>
            </w:r>
          </w:p>
          <w:p w:rsidR="00E64D41" w:rsidRPr="00891824" w:rsidRDefault="00E64D41" w:rsidP="00854A51">
            <w:pPr>
              <w:numPr>
                <w:ilvl w:val="0"/>
                <w:numId w:val="21"/>
              </w:numPr>
              <w:jc w:val="both"/>
              <w:rPr>
                <w:sz w:val="22"/>
                <w:szCs w:val="22"/>
              </w:rPr>
            </w:pPr>
            <w:r w:rsidRPr="00891824">
              <w:rPr>
                <w:sz w:val="22"/>
                <w:szCs w:val="22"/>
              </w:rPr>
              <w:t>Rimán J. : Matematikai analízis feladatgyűjtemény, EKF, Lyceum Kiadó 2002.</w:t>
            </w:r>
          </w:p>
          <w:p w:rsidR="00E64D41" w:rsidRPr="00891824" w:rsidRDefault="00E64D41" w:rsidP="00854A51">
            <w:pPr>
              <w:numPr>
                <w:ilvl w:val="0"/>
                <w:numId w:val="21"/>
              </w:numPr>
              <w:jc w:val="both"/>
              <w:rPr>
                <w:spacing w:val="-4"/>
                <w:sz w:val="22"/>
                <w:szCs w:val="22"/>
              </w:rPr>
            </w:pPr>
            <w:r w:rsidRPr="00891824">
              <w:rPr>
                <w:spacing w:val="-4"/>
                <w:sz w:val="22"/>
                <w:szCs w:val="22"/>
              </w:rPr>
              <w:t>Abloncy P. - Andrásfai B.: Infor-Matek. Polygon jegyzettár. JATE Bolyai Intézet, Szeged, 1996.</w:t>
            </w:r>
          </w:p>
          <w:p w:rsidR="00E64D41" w:rsidRPr="00891824" w:rsidRDefault="00E64D41" w:rsidP="00854A51">
            <w:pPr>
              <w:numPr>
                <w:ilvl w:val="0"/>
                <w:numId w:val="21"/>
              </w:numPr>
              <w:jc w:val="both"/>
              <w:rPr>
                <w:spacing w:val="-5"/>
                <w:sz w:val="22"/>
                <w:szCs w:val="22"/>
              </w:rPr>
            </w:pPr>
            <w:r w:rsidRPr="00891824">
              <w:rPr>
                <w:spacing w:val="-4"/>
                <w:sz w:val="22"/>
                <w:szCs w:val="22"/>
              </w:rPr>
              <w:t xml:space="preserve">Szőkefalvi - Nagy B.: Valós függvények és függvénysorok, Nemzeti Tankönyvkiadó, </w:t>
            </w:r>
            <w:r w:rsidRPr="00891824">
              <w:rPr>
                <w:spacing w:val="-5"/>
                <w:sz w:val="22"/>
                <w:szCs w:val="22"/>
              </w:rPr>
              <w:t>Budapest, 1977.</w:t>
            </w:r>
          </w:p>
          <w:p w:rsidR="00E64D41" w:rsidRPr="00891824" w:rsidRDefault="00E64D41" w:rsidP="00854A51">
            <w:pPr>
              <w:numPr>
                <w:ilvl w:val="0"/>
                <w:numId w:val="21"/>
              </w:numPr>
              <w:jc w:val="both"/>
              <w:rPr>
                <w:sz w:val="22"/>
                <w:szCs w:val="22"/>
              </w:rPr>
            </w:pPr>
            <w:r w:rsidRPr="00891824">
              <w:rPr>
                <w:spacing w:val="-4"/>
                <w:sz w:val="22"/>
                <w:szCs w:val="22"/>
              </w:rPr>
              <w:t>Binmore, K.G.: Mathematical Analysis. A straightforward approach. Cambridge,</w:t>
            </w:r>
            <w:r w:rsidRPr="00891824">
              <w:rPr>
                <w:spacing w:val="-14"/>
                <w:sz w:val="22"/>
                <w:szCs w:val="22"/>
              </w:rPr>
              <w:t>1989.</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F3652">
              <w:rPr>
                <w:b/>
                <w:bCs/>
                <w:sz w:val="24"/>
                <w:szCs w:val="24"/>
                <w:highlight w:val="yellow"/>
              </w:rPr>
              <w:t>Dr. Liptai Kálmán, főiskolai tanár,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7603F">
              <w:rPr>
                <w:b/>
                <w:sz w:val="24"/>
                <w:szCs w:val="24"/>
                <w:highlight w:val="yellow"/>
              </w:rPr>
              <w:t>Dr. Rontó Miklós, egyetemi tanár, DSc</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Kalkulus 1. gy.</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NBT_PI133G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1"/>
            </w:r>
            <w:r w:rsidRPr="00A35237">
              <w:rPr>
                <w:sz w:val="24"/>
                <w:szCs w:val="24"/>
              </w:rPr>
              <w:t xml:space="preserve">: </w:t>
            </w:r>
            <w:r>
              <w:rPr>
                <w:sz w:val="24"/>
                <w:szCs w:val="24"/>
                <w:highlight w:val="yellow"/>
              </w:rPr>
              <w:t>gyak.</w:t>
            </w:r>
            <w:r w:rsidRPr="00A35237">
              <w:rPr>
                <w:sz w:val="24"/>
                <w:szCs w:val="24"/>
              </w:rPr>
              <w:t xml:space="preserve"> és száma: </w:t>
            </w:r>
            <w:r w:rsidRPr="008113A9">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92"/>
            </w:r>
            <w:r w:rsidRPr="00A35237">
              <w:rPr>
                <w:sz w:val="24"/>
                <w:szCs w:val="24"/>
              </w:rPr>
              <w:t xml:space="preserve">): </w:t>
            </w:r>
            <w:r w:rsidRPr="00CE4F1A">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8113A9">
              <w:rPr>
                <w:b/>
                <w:sz w:val="24"/>
                <w:szCs w:val="24"/>
                <w:highlight w:val="yellow"/>
              </w:rPr>
              <w:t>1</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4"/>
                <w:sz w:val="22"/>
                <w:szCs w:val="22"/>
              </w:rPr>
            </w:pPr>
            <w:r w:rsidRPr="00891824">
              <w:rPr>
                <w:bCs/>
                <w:spacing w:val="-3"/>
                <w:sz w:val="22"/>
                <w:szCs w:val="22"/>
              </w:rPr>
              <w:t>Halmazok, relációk, függvények, összetett függvény, inverz függvény. Konvergens sorozatok és tulajdonságaik</w:t>
            </w:r>
            <w:r w:rsidRPr="00891824">
              <w:rPr>
                <w:spacing w:val="-4"/>
                <w:sz w:val="22"/>
                <w:szCs w:val="22"/>
              </w:rPr>
              <w:t>, Cauchy-féle konvergencia kritérium, divergens sorozatok.</w:t>
            </w:r>
          </w:p>
          <w:p w:rsidR="00E64D41" w:rsidRPr="00891824" w:rsidRDefault="00E64D41" w:rsidP="00E64D41">
            <w:pPr>
              <w:tabs>
                <w:tab w:val="left" w:pos="34"/>
              </w:tabs>
              <w:jc w:val="both"/>
              <w:rPr>
                <w:spacing w:val="-3"/>
                <w:sz w:val="22"/>
                <w:szCs w:val="22"/>
              </w:rPr>
            </w:pPr>
            <w:r w:rsidRPr="00891824">
              <w:rPr>
                <w:spacing w:val="-3"/>
                <w:sz w:val="22"/>
                <w:szCs w:val="22"/>
              </w:rPr>
              <w:t xml:space="preserve">Valós függvények határértéke, folytonossága; folytonos függvények tulajdonságai. Elemi függvények. Valós függvények differenciálhatósága, </w:t>
            </w:r>
            <w:r w:rsidRPr="00891824">
              <w:rPr>
                <w:spacing w:val="-2"/>
                <w:sz w:val="22"/>
                <w:szCs w:val="22"/>
              </w:rPr>
              <w:t xml:space="preserve">differenciálási szabályok. A differenciálszámítás középértéktételei, Taylor formula. </w:t>
            </w:r>
            <w:r w:rsidRPr="00891824">
              <w:rPr>
                <w:spacing w:val="-3"/>
                <w:sz w:val="22"/>
                <w:szCs w:val="22"/>
              </w:rPr>
              <w:t>Függvényvizsgálat; szélsőértékek. Függvények lokális és globális tulajdonságai.</w:t>
            </w:r>
          </w:p>
          <w:p w:rsidR="00E64D41" w:rsidRPr="00891824" w:rsidRDefault="00E64D41" w:rsidP="00E64D41">
            <w:pPr>
              <w:tabs>
                <w:tab w:val="left" w:pos="34"/>
              </w:tabs>
              <w:jc w:val="both"/>
              <w:rPr>
                <w:spacing w:val="-3"/>
                <w:sz w:val="22"/>
                <w:szCs w:val="22"/>
              </w:rPr>
            </w:pPr>
            <w:r w:rsidRPr="00891824">
              <w:rPr>
                <w:spacing w:val="-3"/>
                <w:sz w:val="22"/>
                <w:szCs w:val="22"/>
              </w:rPr>
              <w:t>Valós számsor fogalma, konvergenciája, konvergenciakritériumok, pozitív tagú sorok, a sorok átrendezhetősége.</w:t>
            </w:r>
          </w:p>
          <w:p w:rsidR="00E64D41" w:rsidRPr="00891824" w:rsidRDefault="00E64D41" w:rsidP="00E64D41">
            <w:pPr>
              <w:tabs>
                <w:tab w:val="left" w:pos="34"/>
              </w:tabs>
              <w:jc w:val="both"/>
              <w:rPr>
                <w:sz w:val="22"/>
                <w:szCs w:val="22"/>
              </w:rPr>
            </w:pPr>
            <w:r w:rsidRPr="00891824">
              <w:rPr>
                <w:spacing w:val="-3"/>
                <w:sz w:val="22"/>
                <w:szCs w:val="22"/>
              </w:rPr>
              <w:t>Függvénysorozatok, függvénysorok, hatványsorok.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2"/>
              </w:numPr>
              <w:jc w:val="both"/>
              <w:rPr>
                <w:sz w:val="22"/>
                <w:szCs w:val="22"/>
              </w:rPr>
            </w:pPr>
            <w:r w:rsidRPr="00891824">
              <w:rPr>
                <w:sz w:val="22"/>
                <w:szCs w:val="22"/>
              </w:rPr>
              <w:t>Rimán J. : Matematikai analízis, EKTF, Lyceum Kiadó, 1998.</w:t>
            </w:r>
          </w:p>
          <w:p w:rsidR="00E64D41" w:rsidRPr="00891824" w:rsidRDefault="00E64D41" w:rsidP="00854A51">
            <w:pPr>
              <w:numPr>
                <w:ilvl w:val="0"/>
                <w:numId w:val="22"/>
              </w:numPr>
              <w:jc w:val="both"/>
              <w:rPr>
                <w:sz w:val="22"/>
                <w:szCs w:val="22"/>
              </w:rPr>
            </w:pPr>
            <w:r w:rsidRPr="00891824">
              <w:rPr>
                <w:sz w:val="22"/>
                <w:szCs w:val="22"/>
              </w:rPr>
              <w:t>Rimán J. : Matematikai analízis feladatgyűjtemény, EKF, Lyceum Kiadó 2002.</w:t>
            </w:r>
          </w:p>
          <w:p w:rsidR="00E64D41" w:rsidRPr="00891824" w:rsidRDefault="00E64D41" w:rsidP="00854A51">
            <w:pPr>
              <w:numPr>
                <w:ilvl w:val="0"/>
                <w:numId w:val="22"/>
              </w:numPr>
              <w:jc w:val="both"/>
              <w:rPr>
                <w:spacing w:val="-4"/>
                <w:sz w:val="22"/>
                <w:szCs w:val="22"/>
              </w:rPr>
            </w:pPr>
            <w:r w:rsidRPr="00891824">
              <w:rPr>
                <w:spacing w:val="-4"/>
                <w:sz w:val="22"/>
                <w:szCs w:val="22"/>
              </w:rPr>
              <w:t>Abloncy P. - Andrásfai B.: Infor-Matek. Polygon jegyzettár. JATE Bolyai Intézet, Szeged, 1996.</w:t>
            </w:r>
          </w:p>
          <w:p w:rsidR="00E64D41" w:rsidRPr="00891824" w:rsidRDefault="00E64D41" w:rsidP="00854A51">
            <w:pPr>
              <w:numPr>
                <w:ilvl w:val="0"/>
                <w:numId w:val="22"/>
              </w:numPr>
              <w:jc w:val="both"/>
              <w:rPr>
                <w:spacing w:val="-5"/>
                <w:sz w:val="22"/>
                <w:szCs w:val="22"/>
              </w:rPr>
            </w:pPr>
            <w:r w:rsidRPr="00891824">
              <w:rPr>
                <w:spacing w:val="-4"/>
                <w:sz w:val="22"/>
                <w:szCs w:val="22"/>
              </w:rPr>
              <w:t xml:space="preserve">Szőkefalvi - Nagy B.: Valós függvények és függvénysorok, Nemzeti Tankönyvkiadó, </w:t>
            </w:r>
            <w:r w:rsidRPr="00891824">
              <w:rPr>
                <w:spacing w:val="-5"/>
                <w:sz w:val="22"/>
                <w:szCs w:val="22"/>
              </w:rPr>
              <w:t>Budapest, 1977.</w:t>
            </w:r>
          </w:p>
          <w:p w:rsidR="00E64D41" w:rsidRPr="00891824" w:rsidRDefault="00E64D41" w:rsidP="00854A51">
            <w:pPr>
              <w:numPr>
                <w:ilvl w:val="0"/>
                <w:numId w:val="22"/>
              </w:numPr>
              <w:jc w:val="both"/>
              <w:rPr>
                <w:sz w:val="22"/>
                <w:szCs w:val="22"/>
              </w:rPr>
            </w:pPr>
            <w:r w:rsidRPr="00891824">
              <w:rPr>
                <w:spacing w:val="-4"/>
                <w:sz w:val="22"/>
                <w:szCs w:val="22"/>
              </w:rPr>
              <w:t>Binmore, K.G.: Mathematical Analysis. A straightforward approach. Cambridge,</w:t>
            </w:r>
            <w:r w:rsidRPr="00891824">
              <w:rPr>
                <w:spacing w:val="-14"/>
                <w:sz w:val="22"/>
                <w:szCs w:val="22"/>
              </w:rPr>
              <w:t>1989.</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F3652">
              <w:rPr>
                <w:b/>
                <w:bCs/>
                <w:sz w:val="24"/>
                <w:szCs w:val="24"/>
                <w:highlight w:val="yellow"/>
              </w:rPr>
              <w:t>Dr. Liptai Kálmán, főiskolai tanár,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7603F">
              <w:rPr>
                <w:b/>
                <w:sz w:val="24"/>
                <w:szCs w:val="24"/>
                <w:highlight w:val="yellow"/>
              </w:rPr>
              <w:t>Dr. Rontó Miklós, egyetemi tanár, DSc</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Kalkulus 2.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NBT_PI134</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3"/>
            </w:r>
            <w:r w:rsidRPr="00A35237">
              <w:rPr>
                <w:sz w:val="24"/>
                <w:szCs w:val="24"/>
              </w:rPr>
              <w:t xml:space="preserve">: </w:t>
            </w:r>
            <w:r>
              <w:rPr>
                <w:sz w:val="24"/>
                <w:szCs w:val="24"/>
                <w:highlight w:val="yellow"/>
              </w:rPr>
              <w:t>ea.</w:t>
            </w:r>
            <w:r w:rsidRPr="00A35237">
              <w:rPr>
                <w:sz w:val="24"/>
                <w:szCs w:val="24"/>
              </w:rPr>
              <w:t xml:space="preserve"> és száma: </w:t>
            </w:r>
            <w:r w:rsidRPr="00010A16">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94"/>
            </w:r>
            <w:r w:rsidRPr="00A35237">
              <w:rPr>
                <w:sz w:val="24"/>
                <w:szCs w:val="24"/>
              </w:rPr>
              <w:t xml:space="preserve">): </w:t>
            </w:r>
            <w:r w:rsidRPr="00010A16">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010A16">
              <w:rPr>
                <w:sz w:val="24"/>
                <w:szCs w:val="24"/>
                <w:highlight w:val="yellow"/>
              </w:rPr>
              <w:t>2</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010A16">
              <w:rPr>
                <w:b/>
                <w:sz w:val="24"/>
                <w:szCs w:val="24"/>
                <w:highlight w:val="yellow"/>
              </w:rPr>
              <w:t>NBT_PI135G2 Kalkulus 2 gy.</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5"/>
                <w:sz w:val="22"/>
                <w:szCs w:val="22"/>
              </w:rPr>
            </w:pPr>
            <w:r w:rsidRPr="00891824">
              <w:rPr>
                <w:spacing w:val="-3"/>
                <w:sz w:val="22"/>
                <w:szCs w:val="22"/>
              </w:rPr>
              <w:t xml:space="preserve">Riemann integrál fogalma, elemi függvények integrálási szabályai. Primitív függvény fogalma, főbb integrálási módszerek. Középérték tételek. Riemann-Stieltjes integrál fogalma, tulajdonságai. </w:t>
            </w:r>
            <w:r w:rsidRPr="00891824">
              <w:rPr>
                <w:spacing w:val="-2"/>
                <w:sz w:val="22"/>
                <w:szCs w:val="22"/>
              </w:rPr>
              <w:t xml:space="preserve">A mérték fogalma, alkalmazásai (ívhossz, terület, térfogat, felszín számítása). Improprius </w:t>
            </w:r>
            <w:r w:rsidRPr="00891824">
              <w:rPr>
                <w:spacing w:val="-5"/>
                <w:sz w:val="22"/>
                <w:szCs w:val="22"/>
              </w:rPr>
              <w:t>integrál.</w:t>
            </w:r>
          </w:p>
          <w:p w:rsidR="00E64D41" w:rsidRPr="00891824" w:rsidRDefault="00E64D41" w:rsidP="00E64D41">
            <w:pPr>
              <w:tabs>
                <w:tab w:val="left" w:pos="34"/>
              </w:tabs>
              <w:jc w:val="both"/>
              <w:rPr>
                <w:spacing w:val="-3"/>
                <w:sz w:val="22"/>
                <w:szCs w:val="22"/>
              </w:rPr>
            </w:pPr>
            <w:r w:rsidRPr="00891824">
              <w:rPr>
                <w:spacing w:val="-3"/>
                <w:sz w:val="22"/>
                <w:szCs w:val="22"/>
              </w:rPr>
              <w:t>Többváltozós és vektor értékű függvények. Metrika, norma. Többváltozós függvények folytonossága, differenciálhatósága, parciális derivált, iránymenti derivált, gradiens.</w:t>
            </w:r>
            <w:r w:rsidRPr="00891824">
              <w:rPr>
                <w:spacing w:val="-2"/>
                <w:sz w:val="22"/>
                <w:szCs w:val="22"/>
              </w:rPr>
              <w:t xml:space="preserve"> Többváltozós függvények középértéktétele. Többváltozós Taylor formula. Többváltozós függvények szélsőértékei. Implicit függvény, inverz függvény. Többszörös Riemann integrál fogalma, </w:t>
            </w:r>
            <w:r w:rsidRPr="00891824">
              <w:rPr>
                <w:spacing w:val="-3"/>
                <w:sz w:val="22"/>
                <w:szCs w:val="22"/>
              </w:rPr>
              <w:t>kiszámítása, alkalmazásai. Integráltranszformációk.</w:t>
            </w:r>
          </w:p>
          <w:p w:rsidR="00E64D41" w:rsidRPr="00891824" w:rsidRDefault="00E64D41" w:rsidP="00E64D41">
            <w:pPr>
              <w:tabs>
                <w:tab w:val="left" w:pos="34"/>
              </w:tabs>
              <w:jc w:val="both"/>
              <w:rPr>
                <w:sz w:val="22"/>
                <w:szCs w:val="22"/>
              </w:rPr>
            </w:pPr>
            <w:r w:rsidRPr="00891824">
              <w:rPr>
                <w:spacing w:val="-1"/>
                <w:sz w:val="22"/>
                <w:szCs w:val="22"/>
              </w:rPr>
              <w:t xml:space="preserve">Közönséges differenciálegyenletek. Nevezetes elsőrendű differenciálegyeletek </w:t>
            </w:r>
            <w:r w:rsidRPr="00891824">
              <w:rPr>
                <w:spacing w:val="-2"/>
                <w:sz w:val="22"/>
                <w:szCs w:val="22"/>
              </w:rPr>
              <w:t xml:space="preserve">megoldásának módszerei. Konstans együtthatós magasabb rendű differenciálegyenletek megoldása. </w:t>
            </w:r>
            <w:r w:rsidRPr="00891824">
              <w:rPr>
                <w:spacing w:val="-3"/>
                <w:sz w:val="22"/>
                <w:szCs w:val="22"/>
              </w:rPr>
              <w:t>Közönséges másodrendű lineáris homogén és inhomogén differenciálegyenletek.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3"/>
              </w:numPr>
              <w:jc w:val="both"/>
              <w:rPr>
                <w:sz w:val="22"/>
                <w:szCs w:val="22"/>
              </w:rPr>
            </w:pPr>
            <w:r w:rsidRPr="00891824">
              <w:rPr>
                <w:sz w:val="22"/>
                <w:szCs w:val="22"/>
              </w:rPr>
              <w:t>Rimán J. : Matematikai analízis, EKTF, Lyceum Kiadó, 1998</w:t>
            </w:r>
          </w:p>
          <w:p w:rsidR="00E64D41" w:rsidRPr="00891824" w:rsidRDefault="00E64D41" w:rsidP="00854A51">
            <w:pPr>
              <w:numPr>
                <w:ilvl w:val="0"/>
                <w:numId w:val="23"/>
              </w:numPr>
              <w:jc w:val="both"/>
              <w:rPr>
                <w:sz w:val="22"/>
                <w:szCs w:val="22"/>
              </w:rPr>
            </w:pPr>
            <w:r w:rsidRPr="00891824">
              <w:rPr>
                <w:sz w:val="22"/>
                <w:szCs w:val="22"/>
              </w:rPr>
              <w:t>Rimán J. : Matematikai analízis feladatgyűjtemény, EKF, Lyceum Kiadó, 2002.</w:t>
            </w:r>
          </w:p>
          <w:p w:rsidR="00E64D41" w:rsidRPr="00891824" w:rsidRDefault="00E64D41" w:rsidP="00854A51">
            <w:pPr>
              <w:numPr>
                <w:ilvl w:val="0"/>
                <w:numId w:val="23"/>
              </w:numPr>
              <w:jc w:val="both"/>
              <w:rPr>
                <w:spacing w:val="-11"/>
                <w:sz w:val="22"/>
                <w:szCs w:val="22"/>
              </w:rPr>
            </w:pPr>
            <w:r w:rsidRPr="00891824">
              <w:rPr>
                <w:spacing w:val="-4"/>
                <w:sz w:val="22"/>
                <w:szCs w:val="22"/>
              </w:rPr>
              <w:t xml:space="preserve">Binmore, K.G.: Mathematical Analysis. A straightforward approach. Cambridge, </w:t>
            </w:r>
            <w:r w:rsidRPr="00891824">
              <w:rPr>
                <w:spacing w:val="-11"/>
                <w:sz w:val="22"/>
                <w:szCs w:val="22"/>
              </w:rPr>
              <w:t>1989.</w:t>
            </w:r>
          </w:p>
          <w:p w:rsidR="00E64D41" w:rsidRPr="00891824" w:rsidRDefault="00E64D41" w:rsidP="00854A51">
            <w:pPr>
              <w:numPr>
                <w:ilvl w:val="0"/>
                <w:numId w:val="23"/>
              </w:numPr>
              <w:jc w:val="both"/>
              <w:rPr>
                <w:spacing w:val="-3"/>
                <w:sz w:val="22"/>
                <w:szCs w:val="22"/>
              </w:rPr>
            </w:pPr>
            <w:r w:rsidRPr="00891824">
              <w:rPr>
                <w:spacing w:val="-3"/>
                <w:sz w:val="22"/>
                <w:szCs w:val="22"/>
              </w:rPr>
              <w:t>Kaner, P.: Integrated Mathematics Scheme. IMSN1. Bell &amp; Hyman, London, 1984.</w:t>
            </w:r>
          </w:p>
          <w:p w:rsidR="00E64D41" w:rsidRPr="00891824" w:rsidRDefault="00E64D41" w:rsidP="00854A51">
            <w:pPr>
              <w:numPr>
                <w:ilvl w:val="0"/>
                <w:numId w:val="23"/>
              </w:numPr>
              <w:jc w:val="both"/>
              <w:rPr>
                <w:sz w:val="22"/>
                <w:szCs w:val="22"/>
              </w:rPr>
            </w:pPr>
            <w:r w:rsidRPr="00891824">
              <w:rPr>
                <w:spacing w:val="-4"/>
                <w:sz w:val="22"/>
                <w:szCs w:val="22"/>
              </w:rPr>
              <w:t xml:space="preserve">Lang, S.: Undergraduate Analysis. [Undergraduate Texts in Mathematics.] Springer, </w:t>
            </w:r>
            <w:r w:rsidRPr="00891824">
              <w:rPr>
                <w:spacing w:val="-2"/>
                <w:sz w:val="22"/>
                <w:szCs w:val="22"/>
              </w:rPr>
              <w:t>New York - Berlin - Heidelberg - Tokyo, 1983.</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DA1807">
              <w:rPr>
                <w:bCs/>
                <w:sz w:val="24"/>
                <w:szCs w:val="24"/>
              </w:rPr>
              <w:t xml:space="preserve"> </w:t>
            </w:r>
            <w:r w:rsidRPr="006F3652">
              <w:rPr>
                <w:b/>
                <w:bCs/>
                <w:sz w:val="24"/>
                <w:szCs w:val="24"/>
                <w:highlight w:val="yellow"/>
              </w:rPr>
              <w:t>Dr. Liptai Kálmán, főiskolai tanár,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010A16">
              <w:rPr>
                <w:sz w:val="24"/>
                <w:szCs w:val="24"/>
                <w:highlight w:val="yellow"/>
              </w:rPr>
              <w:t>Dr. Rontó Miklós, egyetemi tanár, Dsc</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sz w:val="24"/>
                <w:szCs w:val="24"/>
              </w:rPr>
              <w:t>Kalkulus 2. gy.</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NBT_PI135G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5"/>
            </w:r>
            <w:r w:rsidRPr="00A35237">
              <w:rPr>
                <w:sz w:val="24"/>
                <w:szCs w:val="24"/>
              </w:rPr>
              <w:t xml:space="preserve">: </w:t>
            </w:r>
            <w:r>
              <w:rPr>
                <w:sz w:val="24"/>
                <w:szCs w:val="24"/>
                <w:highlight w:val="yellow"/>
              </w:rPr>
              <w:t>gyak.</w:t>
            </w:r>
            <w:r w:rsidRPr="00A35237">
              <w:rPr>
                <w:sz w:val="24"/>
                <w:szCs w:val="24"/>
              </w:rPr>
              <w:t xml:space="preserve"> és száma: </w:t>
            </w:r>
            <w:r w:rsidRPr="00010A16">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96"/>
            </w:r>
            <w:r w:rsidRPr="00A35237">
              <w:rPr>
                <w:sz w:val="24"/>
                <w:szCs w:val="24"/>
              </w:rPr>
              <w:t xml:space="preserve">): </w:t>
            </w:r>
            <w:r w:rsidRPr="004D4AA7">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010A16">
              <w:rPr>
                <w:sz w:val="24"/>
                <w:szCs w:val="24"/>
                <w:highlight w:val="yellow"/>
              </w:rPr>
              <w:t>2</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highlight w:val="yellow"/>
              </w:rPr>
              <w:t>NBT_PI132 Kalkulus 1 ea</w:t>
            </w:r>
            <w:r w:rsidRPr="00010A16">
              <w:rPr>
                <w:b/>
                <w:sz w:val="24"/>
                <w:szCs w:val="24"/>
                <w:highlight w:val="yellow"/>
              </w:rPr>
              <w:t>.</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3"/>
                <w:sz w:val="22"/>
                <w:szCs w:val="22"/>
              </w:rPr>
            </w:pPr>
            <w:r w:rsidRPr="00891824">
              <w:rPr>
                <w:spacing w:val="-3"/>
                <w:sz w:val="22"/>
                <w:szCs w:val="22"/>
              </w:rPr>
              <w:t>Az előadás tematika gyakorlati vonatkozásainak megvalósítása.</w:t>
            </w:r>
          </w:p>
          <w:p w:rsidR="00E64D41" w:rsidRPr="00891824" w:rsidRDefault="00E64D41" w:rsidP="00E64D41">
            <w:pPr>
              <w:tabs>
                <w:tab w:val="left" w:pos="34"/>
              </w:tabs>
              <w:jc w:val="both"/>
              <w:rPr>
                <w:spacing w:val="-5"/>
                <w:sz w:val="22"/>
                <w:szCs w:val="22"/>
              </w:rPr>
            </w:pPr>
            <w:r w:rsidRPr="00891824">
              <w:rPr>
                <w:spacing w:val="-3"/>
                <w:sz w:val="22"/>
                <w:szCs w:val="22"/>
              </w:rPr>
              <w:t xml:space="preserve">Riemann integrál fogalma, elemi függvények integrálási szabályai. Primitív függvény fogalma, főbb integrálási módszerek. Középérték tételek. Riemann-Stieltjes integrál fogalma, tulajdonságai. </w:t>
            </w:r>
            <w:r w:rsidRPr="00891824">
              <w:rPr>
                <w:spacing w:val="-2"/>
                <w:sz w:val="22"/>
                <w:szCs w:val="22"/>
              </w:rPr>
              <w:t xml:space="preserve">A mérték fogalma, alkalmazásai (ívhossz, terület, térfogat, felszín számítása). Improprius </w:t>
            </w:r>
            <w:r w:rsidRPr="00891824">
              <w:rPr>
                <w:spacing w:val="-5"/>
                <w:sz w:val="22"/>
                <w:szCs w:val="22"/>
              </w:rPr>
              <w:t>integrál.</w:t>
            </w:r>
          </w:p>
          <w:p w:rsidR="00E64D41" w:rsidRPr="00891824" w:rsidRDefault="00E64D41" w:rsidP="00E64D41">
            <w:pPr>
              <w:tabs>
                <w:tab w:val="left" w:pos="34"/>
              </w:tabs>
              <w:jc w:val="both"/>
              <w:rPr>
                <w:spacing w:val="-3"/>
                <w:sz w:val="22"/>
                <w:szCs w:val="22"/>
              </w:rPr>
            </w:pPr>
            <w:r w:rsidRPr="00891824">
              <w:rPr>
                <w:spacing w:val="-3"/>
                <w:sz w:val="22"/>
                <w:szCs w:val="22"/>
              </w:rPr>
              <w:t>Többváltozós és vektor értékű függvények. Metrika, norma. Többváltozós függvények folytonossága, differenciálhatósága, parciális derivált, iránymenti derivált, gradiens.</w:t>
            </w:r>
            <w:r w:rsidRPr="00891824">
              <w:rPr>
                <w:spacing w:val="-2"/>
                <w:sz w:val="22"/>
                <w:szCs w:val="22"/>
              </w:rPr>
              <w:t xml:space="preserve"> Többváltozós függvények középértéktétele. Többváltozós Taylor formula. Többváltozós függvények szélsőértékei. Implicit függvény, inverz függvény. Többszörös Riemann integrál fogalma, </w:t>
            </w:r>
            <w:r w:rsidRPr="00891824">
              <w:rPr>
                <w:spacing w:val="-3"/>
                <w:sz w:val="22"/>
                <w:szCs w:val="22"/>
              </w:rPr>
              <w:t>kiszámítása, alkalmazásai. Integráltranszformációk.</w:t>
            </w:r>
          </w:p>
          <w:p w:rsidR="00E64D41" w:rsidRPr="00891824" w:rsidRDefault="00E64D41" w:rsidP="00E64D41">
            <w:pPr>
              <w:tabs>
                <w:tab w:val="left" w:pos="34"/>
              </w:tabs>
              <w:jc w:val="both"/>
              <w:rPr>
                <w:sz w:val="22"/>
                <w:szCs w:val="22"/>
              </w:rPr>
            </w:pPr>
            <w:r w:rsidRPr="00891824">
              <w:rPr>
                <w:spacing w:val="-1"/>
                <w:sz w:val="22"/>
                <w:szCs w:val="22"/>
              </w:rPr>
              <w:t xml:space="preserve">Közönséges differenciálegyenletek. Nevezetes elsőrendű differenciálegyeletek </w:t>
            </w:r>
            <w:r w:rsidRPr="00891824">
              <w:rPr>
                <w:spacing w:val="-2"/>
                <w:sz w:val="22"/>
                <w:szCs w:val="22"/>
              </w:rPr>
              <w:t xml:space="preserve">megoldásának módszerei. Konstans együtthatós magasabb rendű differenciálegyenletek megoldása. </w:t>
            </w:r>
            <w:r w:rsidRPr="00891824">
              <w:rPr>
                <w:spacing w:val="-3"/>
                <w:sz w:val="22"/>
                <w:szCs w:val="22"/>
              </w:rPr>
              <w:t>Közönséges másodrendű lineáris homogén és inhomogén differenciálegyenletek.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4"/>
              </w:numPr>
              <w:jc w:val="both"/>
              <w:rPr>
                <w:sz w:val="22"/>
                <w:szCs w:val="22"/>
              </w:rPr>
            </w:pPr>
            <w:r w:rsidRPr="00891824">
              <w:rPr>
                <w:sz w:val="22"/>
                <w:szCs w:val="22"/>
              </w:rPr>
              <w:t>Rimán J. : Matematikai analízis, EKTF, Lyceum Kiadó, 1998</w:t>
            </w:r>
          </w:p>
          <w:p w:rsidR="00E64D41" w:rsidRPr="00891824" w:rsidRDefault="00E64D41" w:rsidP="00854A51">
            <w:pPr>
              <w:numPr>
                <w:ilvl w:val="0"/>
                <w:numId w:val="24"/>
              </w:numPr>
              <w:jc w:val="both"/>
              <w:rPr>
                <w:sz w:val="22"/>
                <w:szCs w:val="22"/>
              </w:rPr>
            </w:pPr>
            <w:r w:rsidRPr="00891824">
              <w:rPr>
                <w:sz w:val="22"/>
                <w:szCs w:val="22"/>
              </w:rPr>
              <w:t>Rimán J. : Matematikai analízis feladatgyűjtemény, EKF, Lyceum Kiadó, 2002.</w:t>
            </w:r>
          </w:p>
          <w:p w:rsidR="00E64D41" w:rsidRPr="00891824" w:rsidRDefault="00E64D41" w:rsidP="00854A51">
            <w:pPr>
              <w:numPr>
                <w:ilvl w:val="0"/>
                <w:numId w:val="24"/>
              </w:numPr>
              <w:jc w:val="both"/>
              <w:rPr>
                <w:spacing w:val="-11"/>
                <w:sz w:val="22"/>
                <w:szCs w:val="22"/>
              </w:rPr>
            </w:pPr>
            <w:r w:rsidRPr="00891824">
              <w:rPr>
                <w:spacing w:val="-4"/>
                <w:sz w:val="22"/>
                <w:szCs w:val="22"/>
              </w:rPr>
              <w:t xml:space="preserve">Binmore, K.G.: Mathematical Analysis. A straightforward approach. Cambridge, </w:t>
            </w:r>
            <w:r w:rsidRPr="00891824">
              <w:rPr>
                <w:spacing w:val="-11"/>
                <w:sz w:val="22"/>
                <w:szCs w:val="22"/>
              </w:rPr>
              <w:t>1989.</w:t>
            </w:r>
          </w:p>
          <w:p w:rsidR="00E64D41" w:rsidRPr="00891824" w:rsidRDefault="00E64D41" w:rsidP="00854A51">
            <w:pPr>
              <w:numPr>
                <w:ilvl w:val="0"/>
                <w:numId w:val="24"/>
              </w:numPr>
              <w:jc w:val="both"/>
              <w:rPr>
                <w:spacing w:val="-3"/>
                <w:sz w:val="22"/>
                <w:szCs w:val="22"/>
              </w:rPr>
            </w:pPr>
            <w:r w:rsidRPr="00891824">
              <w:rPr>
                <w:spacing w:val="-3"/>
                <w:sz w:val="22"/>
                <w:szCs w:val="22"/>
              </w:rPr>
              <w:t>Kaner, P.: Integrated Mathematics Scheme. IMSN1. Bell &amp; Hyman, London, 1984.</w:t>
            </w:r>
          </w:p>
          <w:p w:rsidR="00E64D41" w:rsidRPr="00891824" w:rsidRDefault="00E64D41" w:rsidP="00854A51">
            <w:pPr>
              <w:numPr>
                <w:ilvl w:val="0"/>
                <w:numId w:val="24"/>
              </w:numPr>
              <w:jc w:val="both"/>
              <w:rPr>
                <w:sz w:val="22"/>
                <w:szCs w:val="22"/>
              </w:rPr>
            </w:pPr>
            <w:r w:rsidRPr="00891824">
              <w:rPr>
                <w:spacing w:val="-4"/>
                <w:sz w:val="22"/>
                <w:szCs w:val="22"/>
              </w:rPr>
              <w:t xml:space="preserve">Lang, S.: Undergraduate Analysis. [Undergraduate Texts in Mathematics.] Springer, </w:t>
            </w:r>
            <w:r w:rsidRPr="00891824">
              <w:rPr>
                <w:spacing w:val="-2"/>
                <w:sz w:val="22"/>
                <w:szCs w:val="22"/>
              </w:rPr>
              <w:t>New York - Berlin - Heidelberg - Tokyo, 1983.</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DA1807">
              <w:rPr>
                <w:bCs/>
                <w:sz w:val="24"/>
                <w:szCs w:val="24"/>
              </w:rPr>
              <w:t xml:space="preserve"> </w:t>
            </w:r>
            <w:r w:rsidRPr="006F3652">
              <w:rPr>
                <w:b/>
                <w:bCs/>
                <w:sz w:val="24"/>
                <w:szCs w:val="24"/>
                <w:highlight w:val="yellow"/>
              </w:rPr>
              <w:t>Dr. Liptai Kálmán, főiskolai tanár,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rPr>
                <w:b/>
                <w:sz w:val="24"/>
                <w:szCs w:val="24"/>
              </w:rPr>
            </w:pPr>
            <w:r w:rsidRPr="00A35237">
              <w:rPr>
                <w:b/>
                <w:sz w:val="24"/>
                <w:szCs w:val="24"/>
              </w:rPr>
              <w:t>Tantárgy neve:</w:t>
            </w:r>
            <w:r>
              <w:rPr>
                <w:b/>
                <w:sz w:val="24"/>
                <w:szCs w:val="24"/>
              </w:rPr>
              <w:t xml:space="preserve"> </w:t>
            </w:r>
            <w:r w:rsidRPr="00891824">
              <w:rPr>
                <w:b/>
                <w:sz w:val="24"/>
                <w:szCs w:val="24"/>
              </w:rPr>
              <w:t>Kombinatorika és valószínűségszámítás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NBT_PI136</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7"/>
            </w:r>
            <w:r w:rsidRPr="00A35237">
              <w:rPr>
                <w:sz w:val="24"/>
                <w:szCs w:val="24"/>
              </w:rPr>
              <w:t xml:space="preserve">: </w:t>
            </w:r>
            <w:r>
              <w:rPr>
                <w:sz w:val="24"/>
                <w:szCs w:val="24"/>
                <w:highlight w:val="yellow"/>
              </w:rPr>
              <w:t>ea</w:t>
            </w:r>
            <w:r>
              <w:rPr>
                <w:sz w:val="24"/>
                <w:szCs w:val="24"/>
              </w:rPr>
              <w:t xml:space="preserve">. </w:t>
            </w:r>
            <w:r w:rsidRPr="00A35237">
              <w:rPr>
                <w:sz w:val="24"/>
                <w:szCs w:val="24"/>
              </w:rPr>
              <w:t xml:space="preserve">és száma: </w:t>
            </w:r>
            <w:r w:rsidRPr="007F0DB6">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98"/>
            </w:r>
            <w:r w:rsidRPr="00A35237">
              <w:rPr>
                <w:sz w:val="24"/>
                <w:szCs w:val="24"/>
              </w:rPr>
              <w:t xml:space="preserve">): </w:t>
            </w:r>
            <w:r w:rsidRPr="0079472F">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79472F">
              <w:rPr>
                <w:b/>
                <w:sz w:val="24"/>
                <w:szCs w:val="24"/>
                <w:highlight w:val="yellow"/>
              </w:rPr>
              <w:t>3</w:t>
            </w:r>
          </w:p>
        </w:tc>
      </w:tr>
      <w:tr w:rsidR="00E64D41" w:rsidRPr="00A35237" w:rsidTr="00E64D41">
        <w:tc>
          <w:tcPr>
            <w:tcW w:w="9180" w:type="dxa"/>
            <w:gridSpan w:val="3"/>
            <w:tcBorders>
              <w:bottom w:val="single" w:sz="4" w:space="0" w:color="auto"/>
            </w:tcBorders>
          </w:tcPr>
          <w:p w:rsidR="00E64D41" w:rsidRPr="00A35237" w:rsidRDefault="00E64D41" w:rsidP="00E64D41">
            <w:pPr>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90172">
              <w:rPr>
                <w:b/>
                <w:sz w:val="24"/>
                <w:szCs w:val="24"/>
                <w:highlight w:val="yellow"/>
              </w:rPr>
              <w:t>NBT_PI137G2 Kombinatorika és valószínűség-számítás gyak.</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z w:val="22"/>
                <w:szCs w:val="22"/>
              </w:rPr>
            </w:pPr>
            <w:r w:rsidRPr="00891824">
              <w:rPr>
                <w:spacing w:val="-3"/>
                <w:sz w:val="22"/>
                <w:szCs w:val="22"/>
              </w:rPr>
              <w:t xml:space="preserve">A valószínűség statisztikai háttere. Események. A valószínűségi mező. Klasszikus és geometriai </w:t>
            </w:r>
            <w:r w:rsidRPr="00891824">
              <w:rPr>
                <w:spacing w:val="-1"/>
                <w:sz w:val="22"/>
                <w:szCs w:val="22"/>
              </w:rPr>
              <w:t xml:space="preserve">valószínűségi mező. Feltételes valószínűség, események függetlensége. A teljes valószínűség tétele, </w:t>
            </w:r>
            <w:r w:rsidRPr="00891824">
              <w:rPr>
                <w:spacing w:val="5"/>
                <w:sz w:val="22"/>
                <w:szCs w:val="22"/>
              </w:rPr>
              <w:t xml:space="preserve">Bayes-tétel. Valószínűségi változók, diszkrét valószínűségi változók várható értéke és szórása. Binomiális, </w:t>
            </w:r>
            <w:r w:rsidRPr="00891824">
              <w:rPr>
                <w:spacing w:val="-3"/>
                <w:sz w:val="22"/>
                <w:szCs w:val="22"/>
              </w:rPr>
              <w:t xml:space="preserve">hipergeometrikus és Poisson-eloszlás. Eloszlásfüggvény, sűrűségfüggvény, a várható érték és </w:t>
            </w:r>
            <w:r w:rsidRPr="00891824">
              <w:rPr>
                <w:spacing w:val="-1"/>
                <w:sz w:val="22"/>
                <w:szCs w:val="22"/>
              </w:rPr>
              <w:t xml:space="preserve">a szórás általános fogalma. Egyenletes, exponenciális és normális eloszlás. Együttes eloszlásfüggvény, valószínűségi változók függetlensége. A korrelációs együttható. A nagy számok törvénye és a </w:t>
            </w:r>
            <w:r w:rsidRPr="00891824">
              <w:rPr>
                <w:spacing w:val="-4"/>
                <w:sz w:val="22"/>
                <w:szCs w:val="22"/>
              </w:rPr>
              <w:t>központi határeloszlás tétel.</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5"/>
              </w:numPr>
              <w:jc w:val="both"/>
              <w:rPr>
                <w:spacing w:val="-3"/>
                <w:sz w:val="22"/>
                <w:szCs w:val="22"/>
              </w:rPr>
            </w:pPr>
            <w:r w:rsidRPr="00891824">
              <w:rPr>
                <w:spacing w:val="-3"/>
                <w:sz w:val="22"/>
                <w:szCs w:val="22"/>
              </w:rPr>
              <w:t>Fazekas István: Valószínűségszámítás, Kossuth Egyetemi Kiadó, Debrecen, 2000.</w:t>
            </w:r>
          </w:p>
          <w:p w:rsidR="00E64D41" w:rsidRPr="00891824" w:rsidRDefault="00E64D41" w:rsidP="00854A51">
            <w:pPr>
              <w:numPr>
                <w:ilvl w:val="0"/>
                <w:numId w:val="25"/>
              </w:numPr>
              <w:jc w:val="both"/>
              <w:rPr>
                <w:sz w:val="22"/>
                <w:szCs w:val="22"/>
              </w:rPr>
            </w:pPr>
            <w:r w:rsidRPr="00891824">
              <w:rPr>
                <w:sz w:val="22"/>
                <w:szCs w:val="22"/>
              </w:rPr>
              <w:t>Tómács Tibor: A valószínűségszámítás alapjai, Eger, EKTF Líceum Kiadó, 1997.</w:t>
            </w:r>
          </w:p>
          <w:p w:rsidR="00E64D41" w:rsidRPr="00891824" w:rsidRDefault="00E64D41" w:rsidP="00854A51">
            <w:pPr>
              <w:numPr>
                <w:ilvl w:val="0"/>
                <w:numId w:val="25"/>
              </w:numPr>
              <w:jc w:val="both"/>
              <w:rPr>
                <w:sz w:val="22"/>
                <w:szCs w:val="22"/>
              </w:rPr>
            </w:pPr>
            <w:r w:rsidRPr="00891824">
              <w:rPr>
                <w:sz w:val="22"/>
                <w:szCs w:val="22"/>
              </w:rPr>
              <w:t>Mátyás Ferenc (szerk.): Matematika nem matematika szakos hallgatóknak, EKF Líceum Kiadó, Eger, 2000.</w:t>
            </w:r>
          </w:p>
          <w:p w:rsidR="00E64D41" w:rsidRPr="00891824" w:rsidRDefault="00E64D41" w:rsidP="00854A51">
            <w:pPr>
              <w:numPr>
                <w:ilvl w:val="0"/>
                <w:numId w:val="25"/>
              </w:numPr>
              <w:jc w:val="both"/>
              <w:rPr>
                <w:spacing w:val="-3"/>
                <w:sz w:val="22"/>
                <w:szCs w:val="22"/>
              </w:rPr>
            </w:pPr>
            <w:r w:rsidRPr="00891824">
              <w:rPr>
                <w:sz w:val="22"/>
                <w:szCs w:val="22"/>
              </w:rPr>
              <w:t xml:space="preserve">Solt György: </w:t>
            </w:r>
            <w:r w:rsidRPr="00891824">
              <w:rPr>
                <w:spacing w:val="-3"/>
                <w:sz w:val="22"/>
                <w:szCs w:val="22"/>
              </w:rPr>
              <w:t>Valószínűségszámítás, Műszaki Könyvkiadó, Budapest, 1993.</w:t>
            </w:r>
          </w:p>
          <w:p w:rsidR="00E64D41" w:rsidRPr="00891824" w:rsidRDefault="00E64D41" w:rsidP="00854A51">
            <w:pPr>
              <w:numPr>
                <w:ilvl w:val="0"/>
                <w:numId w:val="25"/>
              </w:numPr>
              <w:jc w:val="both"/>
              <w:rPr>
                <w:sz w:val="22"/>
                <w:szCs w:val="22"/>
              </w:rPr>
            </w:pPr>
            <w:r w:rsidRPr="00891824">
              <w:rPr>
                <w:spacing w:val="-3"/>
                <w:sz w:val="22"/>
                <w:szCs w:val="22"/>
              </w:rPr>
              <w:t>Denkinger Géza: Valószínűségszámítási gyakorlatok, Tankönyvkiadó, Budapest, 1986.</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Pr>
                <w:b/>
                <w:sz w:val="24"/>
                <w:szCs w:val="24"/>
              </w:rPr>
              <w:t xml:space="preserve">: </w:t>
            </w:r>
            <w:r w:rsidRPr="0079472F">
              <w:rPr>
                <w:b/>
                <w:sz w:val="24"/>
                <w:szCs w:val="24"/>
                <w:highlight w:val="yellow"/>
              </w:rPr>
              <w:t>Dr. Zay Béla, főiskolai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90172">
              <w:rPr>
                <w:b/>
                <w:bCs/>
                <w:sz w:val="24"/>
                <w:szCs w:val="24"/>
                <w:highlight w:val="yellow"/>
              </w:rPr>
              <w:t xml:space="preserve">Dr. </w:t>
            </w:r>
            <w:r w:rsidRPr="00C90172">
              <w:rPr>
                <w:b/>
                <w:bCs/>
                <w:spacing w:val="2"/>
                <w:sz w:val="24"/>
                <w:szCs w:val="24"/>
                <w:highlight w:val="yellow"/>
              </w:rPr>
              <w:t>Sztrik János, egyetemi tanár, MTA doktora</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rPr>
                <w:b/>
                <w:sz w:val="24"/>
                <w:szCs w:val="24"/>
              </w:rPr>
            </w:pPr>
            <w:r w:rsidRPr="00A35237">
              <w:rPr>
                <w:b/>
                <w:sz w:val="24"/>
                <w:szCs w:val="24"/>
              </w:rPr>
              <w:t>Tantárgy neve:</w:t>
            </w:r>
            <w:r>
              <w:rPr>
                <w:b/>
                <w:sz w:val="24"/>
                <w:szCs w:val="24"/>
              </w:rPr>
              <w:t xml:space="preserve"> </w:t>
            </w:r>
            <w:r w:rsidRPr="00891824">
              <w:rPr>
                <w:b/>
                <w:sz w:val="24"/>
                <w:szCs w:val="24"/>
              </w:rPr>
              <w:t>Kombinatorika és valószínűségszámítás gyak.</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NBT_PI137</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99"/>
            </w:r>
            <w:r w:rsidRPr="00A35237">
              <w:rPr>
                <w:sz w:val="24"/>
                <w:szCs w:val="24"/>
              </w:rPr>
              <w:t xml:space="preserve">: </w:t>
            </w:r>
            <w:r w:rsidRPr="00350D89">
              <w:rPr>
                <w:sz w:val="24"/>
                <w:szCs w:val="24"/>
                <w:highlight w:val="yellow"/>
              </w:rPr>
              <w:t>gyak.</w:t>
            </w:r>
            <w:r>
              <w:rPr>
                <w:sz w:val="24"/>
                <w:szCs w:val="24"/>
              </w:rPr>
              <w:t xml:space="preserve"> </w:t>
            </w:r>
            <w:r w:rsidRPr="00A35237">
              <w:rPr>
                <w:sz w:val="24"/>
                <w:szCs w:val="24"/>
              </w:rPr>
              <w:t xml:space="preserve">és száma: </w:t>
            </w:r>
            <w:r w:rsidRPr="007F0DB6">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0"/>
            </w:r>
            <w:r w:rsidRPr="00A35237">
              <w:rPr>
                <w:sz w:val="24"/>
                <w:szCs w:val="24"/>
              </w:rPr>
              <w:t xml:space="preserve">): </w:t>
            </w:r>
            <w:r w:rsidRPr="00350D89">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79472F">
              <w:rPr>
                <w:b/>
                <w:sz w:val="24"/>
                <w:szCs w:val="24"/>
                <w:highlight w:val="yellow"/>
              </w:rPr>
              <w:t>3</w:t>
            </w:r>
          </w:p>
        </w:tc>
      </w:tr>
      <w:tr w:rsidR="00E64D41" w:rsidRPr="00A35237" w:rsidTr="00E64D41">
        <w:tc>
          <w:tcPr>
            <w:tcW w:w="9180" w:type="dxa"/>
            <w:gridSpan w:val="3"/>
            <w:tcBorders>
              <w:bottom w:val="single" w:sz="4" w:space="0" w:color="auto"/>
            </w:tcBorders>
          </w:tcPr>
          <w:p w:rsidR="00E64D41" w:rsidRPr="00A35237" w:rsidRDefault="00E64D41" w:rsidP="00E64D41">
            <w:pPr>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402F1">
              <w:rPr>
                <w:b/>
                <w:sz w:val="24"/>
                <w:szCs w:val="24"/>
                <w:highlight w:val="yellow"/>
              </w:rPr>
              <w:t>NBT_PI134K2 Kalkulus II. ea</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pacing w:val="-3"/>
                <w:sz w:val="22"/>
                <w:szCs w:val="22"/>
              </w:rPr>
            </w:pPr>
            <w:r w:rsidRPr="00891824">
              <w:rPr>
                <w:spacing w:val="-3"/>
                <w:sz w:val="22"/>
                <w:szCs w:val="22"/>
              </w:rPr>
              <w:t>Az előadás tematika gyakorlati vonatkozásainak megvalósítása.</w:t>
            </w:r>
          </w:p>
          <w:p w:rsidR="00E64D41" w:rsidRPr="00891824" w:rsidRDefault="00E64D41" w:rsidP="00E64D41">
            <w:pPr>
              <w:tabs>
                <w:tab w:val="left" w:pos="34"/>
              </w:tabs>
              <w:jc w:val="both"/>
              <w:rPr>
                <w:sz w:val="22"/>
                <w:szCs w:val="22"/>
              </w:rPr>
            </w:pPr>
            <w:r w:rsidRPr="00891824">
              <w:rPr>
                <w:spacing w:val="-3"/>
                <w:sz w:val="22"/>
                <w:szCs w:val="22"/>
              </w:rPr>
              <w:t xml:space="preserve">A valószínűség statisztikai háttere. Események. A valószínűségi mező. Klasszikus és geometriai </w:t>
            </w:r>
            <w:r w:rsidRPr="00891824">
              <w:rPr>
                <w:spacing w:val="-1"/>
                <w:sz w:val="22"/>
                <w:szCs w:val="22"/>
              </w:rPr>
              <w:t xml:space="preserve">valószínűségi mező. Feltételes valószínűség, események függetlensége. A teljes valószínűség tétele, </w:t>
            </w:r>
            <w:r w:rsidRPr="00891824">
              <w:rPr>
                <w:spacing w:val="5"/>
                <w:sz w:val="22"/>
                <w:szCs w:val="22"/>
              </w:rPr>
              <w:t xml:space="preserve">Bayes-tétel. Valószínűségi változók, diszkrét valószínűségi változók várható értéke és szórása. Binomiális, </w:t>
            </w:r>
            <w:r w:rsidRPr="00891824">
              <w:rPr>
                <w:spacing w:val="-3"/>
                <w:sz w:val="22"/>
                <w:szCs w:val="22"/>
              </w:rPr>
              <w:t xml:space="preserve">hipergeometrikus és Poisson-eloszlás. Eloszlásfüggvény, sűrűségfüggvény, a várható érték és </w:t>
            </w:r>
            <w:r w:rsidRPr="00891824">
              <w:rPr>
                <w:spacing w:val="-1"/>
                <w:sz w:val="22"/>
                <w:szCs w:val="22"/>
              </w:rPr>
              <w:t xml:space="preserve">a szórás általános fogalma. Egyenletes, exponenciális és normális eloszlás. Együttes eloszlásfüggvény, valószínűségi változók függetlensége. A korrelációs együttható. A nagy számok törvénye és a </w:t>
            </w:r>
            <w:r w:rsidRPr="00891824">
              <w:rPr>
                <w:spacing w:val="-4"/>
                <w:sz w:val="22"/>
                <w:szCs w:val="22"/>
              </w:rPr>
              <w:t>központi határeloszlás tétel.</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6"/>
              </w:numPr>
              <w:jc w:val="both"/>
              <w:rPr>
                <w:spacing w:val="-3"/>
                <w:sz w:val="22"/>
                <w:szCs w:val="22"/>
              </w:rPr>
            </w:pPr>
            <w:r w:rsidRPr="00891824">
              <w:rPr>
                <w:spacing w:val="-3"/>
                <w:sz w:val="22"/>
                <w:szCs w:val="22"/>
              </w:rPr>
              <w:t>Fazekas István: Valószínűségszámítás, Kossuth Egyetemi Kiadó, Debrecen, 2000.</w:t>
            </w:r>
          </w:p>
          <w:p w:rsidR="00E64D41" w:rsidRPr="00891824" w:rsidRDefault="00E64D41" w:rsidP="00854A51">
            <w:pPr>
              <w:numPr>
                <w:ilvl w:val="0"/>
                <w:numId w:val="26"/>
              </w:numPr>
              <w:jc w:val="both"/>
              <w:rPr>
                <w:sz w:val="22"/>
                <w:szCs w:val="22"/>
              </w:rPr>
            </w:pPr>
            <w:r w:rsidRPr="00891824">
              <w:rPr>
                <w:sz w:val="22"/>
                <w:szCs w:val="22"/>
              </w:rPr>
              <w:t>Tómács Tibor: A valószínűségszámítás alapjai, Eger, EKTF Líceum Kiadó, 1997.</w:t>
            </w:r>
          </w:p>
          <w:p w:rsidR="00E64D41" w:rsidRPr="00891824" w:rsidRDefault="00E64D41" w:rsidP="00854A51">
            <w:pPr>
              <w:numPr>
                <w:ilvl w:val="0"/>
                <w:numId w:val="26"/>
              </w:numPr>
              <w:jc w:val="both"/>
              <w:rPr>
                <w:sz w:val="22"/>
                <w:szCs w:val="22"/>
              </w:rPr>
            </w:pPr>
            <w:r w:rsidRPr="00891824">
              <w:rPr>
                <w:sz w:val="22"/>
                <w:szCs w:val="22"/>
              </w:rPr>
              <w:t>Mátyás Ferenc (szerk.): Matematika nem matematika szakos hallgatóknak, EKF Líceum Kiadó, Eger, 2000.</w:t>
            </w:r>
          </w:p>
          <w:p w:rsidR="00E64D41" w:rsidRPr="00891824" w:rsidRDefault="00E64D41" w:rsidP="00854A51">
            <w:pPr>
              <w:numPr>
                <w:ilvl w:val="0"/>
                <w:numId w:val="26"/>
              </w:numPr>
              <w:jc w:val="both"/>
              <w:rPr>
                <w:spacing w:val="-3"/>
                <w:sz w:val="22"/>
                <w:szCs w:val="22"/>
              </w:rPr>
            </w:pPr>
            <w:r w:rsidRPr="00891824">
              <w:rPr>
                <w:sz w:val="22"/>
                <w:szCs w:val="22"/>
              </w:rPr>
              <w:t xml:space="preserve">Solt György: </w:t>
            </w:r>
            <w:r w:rsidRPr="00891824">
              <w:rPr>
                <w:spacing w:val="-3"/>
                <w:sz w:val="22"/>
                <w:szCs w:val="22"/>
              </w:rPr>
              <w:t>Valószínűségszámítás, Műszaki Könyvkiadó, Budapest, 1993.</w:t>
            </w:r>
          </w:p>
          <w:p w:rsidR="00E64D41" w:rsidRPr="00891824" w:rsidRDefault="00E64D41" w:rsidP="00854A51">
            <w:pPr>
              <w:numPr>
                <w:ilvl w:val="0"/>
                <w:numId w:val="26"/>
              </w:numPr>
              <w:jc w:val="both"/>
              <w:rPr>
                <w:sz w:val="22"/>
                <w:szCs w:val="22"/>
              </w:rPr>
            </w:pPr>
            <w:r w:rsidRPr="00891824">
              <w:rPr>
                <w:spacing w:val="-3"/>
                <w:sz w:val="22"/>
                <w:szCs w:val="22"/>
              </w:rPr>
              <w:t>Denkinger Géza: Valószínűségszámítási gyakorlatok, Tankönyvkiadó, Budapest, 1986.</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Pr>
                <w:b/>
                <w:sz w:val="24"/>
                <w:szCs w:val="24"/>
              </w:rPr>
              <w:t xml:space="preserve">: </w:t>
            </w:r>
            <w:r w:rsidRPr="0079472F">
              <w:rPr>
                <w:b/>
                <w:sz w:val="24"/>
                <w:szCs w:val="24"/>
                <w:highlight w:val="yellow"/>
              </w:rPr>
              <w:t>Dr. Zay Béla, főiskolai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402F1">
              <w:rPr>
                <w:b/>
                <w:bCs/>
                <w:sz w:val="24"/>
                <w:szCs w:val="24"/>
                <w:highlight w:val="yellow"/>
              </w:rPr>
              <w:t xml:space="preserve">Dr. </w:t>
            </w:r>
            <w:r w:rsidRPr="006402F1">
              <w:rPr>
                <w:b/>
                <w:bCs/>
                <w:spacing w:val="2"/>
                <w:sz w:val="24"/>
                <w:szCs w:val="24"/>
                <w:highlight w:val="yellow"/>
              </w:rPr>
              <w:t>Sztrik János, egyetemi tanár, MTA doktora</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891824">
              <w:rPr>
                <w:b/>
                <w:bCs/>
                <w:spacing w:val="-5"/>
                <w:sz w:val="24"/>
                <w:szCs w:val="24"/>
              </w:rPr>
              <w:t>Komputeralgebrai rendszerek</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NBT_IM800</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01"/>
            </w:r>
            <w:r w:rsidRPr="00A35237">
              <w:rPr>
                <w:sz w:val="24"/>
                <w:szCs w:val="24"/>
              </w:rPr>
              <w:t xml:space="preserve">: </w:t>
            </w:r>
            <w:r>
              <w:rPr>
                <w:sz w:val="24"/>
                <w:szCs w:val="24"/>
                <w:highlight w:val="yellow"/>
              </w:rPr>
              <w:t>gyak.</w:t>
            </w:r>
            <w:r w:rsidRPr="00A35237">
              <w:rPr>
                <w:sz w:val="24"/>
                <w:szCs w:val="24"/>
              </w:rPr>
              <w:t xml:space="preserve"> és száma: </w:t>
            </w:r>
            <w:r w:rsidRPr="00753B7E">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2"/>
            </w:r>
            <w:r w:rsidRPr="00A35237">
              <w:rPr>
                <w:sz w:val="24"/>
                <w:szCs w:val="24"/>
              </w:rPr>
              <w:t xml:space="preserve">): </w:t>
            </w:r>
            <w:r w:rsidRPr="00753B7E">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753B7E">
              <w:rPr>
                <w:b/>
                <w:sz w:val="24"/>
                <w:szCs w:val="24"/>
                <w:highlight w:val="yellow"/>
              </w:rPr>
              <w:t>NBT_PI118K2</w:t>
            </w:r>
            <w:r>
              <w:rPr>
                <w:b/>
                <w:sz w:val="24"/>
                <w:szCs w:val="24"/>
              </w:rPr>
              <w:t xml:space="preserve"> </w:t>
            </w:r>
            <w:r w:rsidRPr="00753B7E">
              <w:rPr>
                <w:b/>
                <w:sz w:val="24"/>
                <w:szCs w:val="24"/>
                <w:highlight w:val="yellow"/>
              </w:rPr>
              <w:t>Diszkrét matematika 2 ea</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891824" w:rsidTr="00E64D41">
        <w:trPr>
          <w:trHeight w:val="318"/>
        </w:trPr>
        <w:tc>
          <w:tcPr>
            <w:tcW w:w="9180" w:type="dxa"/>
            <w:gridSpan w:val="3"/>
            <w:tcBorders>
              <w:top w:val="dotted" w:sz="4" w:space="0" w:color="auto"/>
              <w:bottom w:val="single" w:sz="4" w:space="0" w:color="auto"/>
            </w:tcBorders>
            <w:shd w:val="clear" w:color="auto" w:fill="FFFF99"/>
          </w:tcPr>
          <w:p w:rsidR="00E64D41" w:rsidRPr="00891824" w:rsidRDefault="00E64D41" w:rsidP="00E64D41">
            <w:pPr>
              <w:tabs>
                <w:tab w:val="left" w:pos="34"/>
              </w:tabs>
              <w:jc w:val="both"/>
              <w:rPr>
                <w:sz w:val="22"/>
                <w:szCs w:val="22"/>
              </w:rPr>
            </w:pPr>
            <w:r w:rsidRPr="00891824">
              <w:rPr>
                <w:sz w:val="22"/>
                <w:szCs w:val="22"/>
              </w:rPr>
              <w:t xml:space="preserve">A Numerikus matematika c. tárgyban tanultak kiegészítése, az algebrai témák további elmélyítése. </w:t>
            </w:r>
            <w:r w:rsidRPr="00891824">
              <w:rPr>
                <w:iCs/>
                <w:sz w:val="22"/>
                <w:szCs w:val="22"/>
              </w:rPr>
              <w:t>Algebrai és számelméleti problémákhoz szükséges optimális algoritmusok tanulmányozása. Komputeralgebrai programcsomagok ismertetése. Lineáris algebrai feladatok megoldása valós, komplex számtest és véges testek felett egy konkrét komputer algebrai szoftver bemutatásával. Euklideszi algoritmus és alkalmazásai, kongruenciák, algebrai struktúrák ábrázolása, egész számok gyűrűje, racionális, valós és komplex számok teste, polinomgyűrűk, maradékosztálygyűrűk. Alapvető gráfalgoritmusok, polinom idejű algoritmusok. Szerkeszthetőségi problémák.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891824" w:rsidTr="00E64D41">
        <w:tc>
          <w:tcPr>
            <w:tcW w:w="9180" w:type="dxa"/>
            <w:gridSpan w:val="3"/>
            <w:tcBorders>
              <w:top w:val="dotted" w:sz="4" w:space="0" w:color="auto"/>
              <w:bottom w:val="single" w:sz="4" w:space="0" w:color="auto"/>
            </w:tcBorders>
            <w:shd w:val="clear" w:color="auto" w:fill="FFFF99"/>
          </w:tcPr>
          <w:p w:rsidR="00E64D41" w:rsidRPr="00891824" w:rsidRDefault="00E64D41" w:rsidP="00854A51">
            <w:pPr>
              <w:numPr>
                <w:ilvl w:val="0"/>
                <w:numId w:val="27"/>
              </w:numPr>
              <w:jc w:val="both"/>
              <w:rPr>
                <w:sz w:val="22"/>
                <w:szCs w:val="22"/>
              </w:rPr>
            </w:pPr>
            <w:r w:rsidRPr="00891824">
              <w:rPr>
                <w:sz w:val="22"/>
                <w:szCs w:val="22"/>
              </w:rPr>
              <w:t>D. E. Knuth: A számítógép-programozás művészete. 1-3. kötet, Műszaki Kiadó, Budapest, 1987-88.</w:t>
            </w:r>
          </w:p>
          <w:p w:rsidR="00E64D41" w:rsidRPr="00891824" w:rsidRDefault="00E64D41" w:rsidP="00854A51">
            <w:pPr>
              <w:numPr>
                <w:ilvl w:val="0"/>
                <w:numId w:val="27"/>
              </w:numPr>
              <w:jc w:val="both"/>
              <w:rPr>
                <w:sz w:val="22"/>
                <w:szCs w:val="22"/>
              </w:rPr>
            </w:pPr>
            <w:r w:rsidRPr="00891824">
              <w:rPr>
                <w:sz w:val="22"/>
                <w:szCs w:val="22"/>
              </w:rPr>
              <w:t>Victor Shouo: A computational introduction to number theory and algebra, Cambridge University Press, 2005</w:t>
            </w:r>
          </w:p>
          <w:p w:rsidR="00E64D41" w:rsidRPr="00891824" w:rsidRDefault="00E64D41" w:rsidP="00854A51">
            <w:pPr>
              <w:numPr>
                <w:ilvl w:val="0"/>
                <w:numId w:val="27"/>
              </w:numPr>
              <w:jc w:val="both"/>
              <w:rPr>
                <w:sz w:val="22"/>
                <w:szCs w:val="22"/>
              </w:rPr>
            </w:pPr>
            <w:r w:rsidRPr="00891824">
              <w:rPr>
                <w:sz w:val="22"/>
                <w:szCs w:val="22"/>
              </w:rPr>
              <w:t>Molnárka Győző, Gergó Lajos, Wettl Ferenc, Horváth András, Kallós Gábor: A Maple V és alkalmazásai, Springer Tudományos Kiadó, 1996.</w:t>
            </w:r>
          </w:p>
          <w:p w:rsidR="00E64D41" w:rsidRPr="00891824" w:rsidRDefault="00E64D41" w:rsidP="00854A51">
            <w:pPr>
              <w:numPr>
                <w:ilvl w:val="0"/>
                <w:numId w:val="27"/>
              </w:numPr>
              <w:jc w:val="both"/>
              <w:rPr>
                <w:sz w:val="22"/>
                <w:szCs w:val="22"/>
              </w:rPr>
            </w:pPr>
            <w:r w:rsidRPr="00891824">
              <w:rPr>
                <w:sz w:val="22"/>
                <w:szCs w:val="22"/>
              </w:rPr>
              <w:t>Czédli Gábor - Szendrei Ágnes: Geometriai szerkeszthetőség. Polygon, Szeged 1997.</w:t>
            </w:r>
          </w:p>
          <w:p w:rsidR="00E64D41" w:rsidRPr="00891824" w:rsidRDefault="00E64D41" w:rsidP="00854A51">
            <w:pPr>
              <w:numPr>
                <w:ilvl w:val="0"/>
                <w:numId w:val="27"/>
              </w:numPr>
              <w:jc w:val="both"/>
              <w:rPr>
                <w:sz w:val="22"/>
                <w:szCs w:val="22"/>
              </w:rPr>
            </w:pPr>
            <w:r w:rsidRPr="00891824">
              <w:rPr>
                <w:sz w:val="22"/>
                <w:szCs w:val="22"/>
              </w:rPr>
              <w:t>Lakatos Piroska: Algebrai kódelmélet, Debreceni Egyetem, Matematikai és Informatikai Intézet, 1999.</w:t>
            </w:r>
          </w:p>
          <w:p w:rsidR="00E64D41" w:rsidRPr="00891824" w:rsidRDefault="00E64D41" w:rsidP="00854A51">
            <w:pPr>
              <w:numPr>
                <w:ilvl w:val="0"/>
                <w:numId w:val="27"/>
              </w:numPr>
              <w:jc w:val="both"/>
              <w:rPr>
                <w:sz w:val="22"/>
                <w:szCs w:val="22"/>
              </w:rPr>
            </w:pPr>
            <w:r w:rsidRPr="00891824">
              <w:rPr>
                <w:sz w:val="22"/>
                <w:szCs w:val="22"/>
              </w:rPr>
              <w:t>Pethő Attila: Algebraische Algorithmen, Vieweg, 1999.</w:t>
            </w:r>
          </w:p>
          <w:p w:rsidR="00E64D41" w:rsidRPr="00891824" w:rsidRDefault="00E64D41" w:rsidP="00854A51">
            <w:pPr>
              <w:numPr>
                <w:ilvl w:val="0"/>
                <w:numId w:val="27"/>
              </w:numPr>
              <w:jc w:val="both"/>
              <w:rPr>
                <w:sz w:val="22"/>
                <w:szCs w:val="22"/>
              </w:rPr>
            </w:pPr>
            <w:r w:rsidRPr="00891824">
              <w:rPr>
                <w:sz w:val="22"/>
                <w:szCs w:val="22"/>
              </w:rPr>
              <w:t>Czédli Gábor - Szendrei Ágnes: Geometriai szerkeszthetőség, Polygon, Szeged 1997.</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F3652">
              <w:rPr>
                <w:b/>
                <w:bCs/>
                <w:sz w:val="24"/>
                <w:szCs w:val="24"/>
                <w:highlight w:val="yellow"/>
              </w:rPr>
              <w:t>Dr. Liptai Kálmán, főiskolai tanár,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DF0CEF">
              <w:rPr>
                <w:b/>
                <w:sz w:val="22"/>
                <w:szCs w:val="22"/>
              </w:rPr>
              <w:t>Komputergrafika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Pr>
                <w:bCs/>
              </w:rPr>
              <w:t>NBT_PI138</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03"/>
            </w:r>
            <w:r w:rsidRPr="00A35237">
              <w:rPr>
                <w:sz w:val="24"/>
                <w:szCs w:val="24"/>
              </w:rPr>
              <w:t xml:space="preserve">: </w:t>
            </w:r>
            <w:r>
              <w:rPr>
                <w:sz w:val="24"/>
                <w:szCs w:val="24"/>
                <w:highlight w:val="yellow"/>
              </w:rPr>
              <w:t>ea.</w:t>
            </w:r>
            <w:r w:rsidRPr="00A35237">
              <w:rPr>
                <w:sz w:val="24"/>
                <w:szCs w:val="24"/>
              </w:rPr>
              <w:t xml:space="preserve"> és száma: </w:t>
            </w:r>
            <w:r w:rsidRPr="00E8613D">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4"/>
            </w:r>
            <w:r w:rsidRPr="00A35237">
              <w:rPr>
                <w:sz w:val="24"/>
                <w:szCs w:val="24"/>
              </w:rPr>
              <w:t xml:space="preserve">): </w:t>
            </w:r>
            <w:r w:rsidRPr="00E8613D">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60024B">
              <w:rPr>
                <w:bCs/>
              </w:rPr>
              <w:t xml:space="preserve"> </w:t>
            </w:r>
            <w:r w:rsidRPr="005D4749">
              <w:rPr>
                <w:bCs/>
                <w:highlight w:val="yellow"/>
              </w:rPr>
              <w:t xml:space="preserve">NBT_PI139G2 </w:t>
            </w:r>
            <w:r w:rsidRPr="005D4749">
              <w:rPr>
                <w:sz w:val="22"/>
                <w:szCs w:val="22"/>
                <w:highlight w:val="yellow"/>
              </w:rPr>
              <w:t>Komputergrafika gy.</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DF0CEF" w:rsidTr="00E64D41">
        <w:trPr>
          <w:trHeight w:val="318"/>
        </w:trPr>
        <w:tc>
          <w:tcPr>
            <w:tcW w:w="9180" w:type="dxa"/>
            <w:gridSpan w:val="3"/>
            <w:tcBorders>
              <w:top w:val="dotted" w:sz="4" w:space="0" w:color="auto"/>
              <w:bottom w:val="single" w:sz="4" w:space="0" w:color="auto"/>
            </w:tcBorders>
            <w:shd w:val="clear" w:color="auto" w:fill="FFFF99"/>
          </w:tcPr>
          <w:p w:rsidR="00E64D41" w:rsidRPr="00DF0CEF" w:rsidRDefault="00E64D41" w:rsidP="00E64D41">
            <w:pPr>
              <w:tabs>
                <w:tab w:val="left" w:pos="34"/>
              </w:tabs>
              <w:jc w:val="both"/>
              <w:rPr>
                <w:sz w:val="22"/>
                <w:szCs w:val="22"/>
              </w:rPr>
            </w:pPr>
            <w:r w:rsidRPr="00DF0CEF">
              <w:rPr>
                <w:spacing w:val="-1"/>
                <w:sz w:val="22"/>
                <w:szCs w:val="22"/>
              </w:rPr>
              <w:t xml:space="preserve">Haladó raszteres algoritmusok: Ellipszis rajzolás, további kúpszeletek előállítása, Sutherland-Hodgman algoritmus, </w:t>
            </w:r>
            <w:bookmarkStart w:id="0" w:name="SECTION00510000000000000000"/>
            <w:r w:rsidRPr="00DF0CEF">
              <w:rPr>
                <w:sz w:val="22"/>
                <w:szCs w:val="22"/>
              </w:rPr>
              <w:t>Weiler-Atherton algoritm</w:t>
            </w:r>
            <w:bookmarkEnd w:id="0"/>
            <w:r w:rsidRPr="00DF0CEF">
              <w:rPr>
                <w:sz w:val="22"/>
                <w:szCs w:val="22"/>
              </w:rPr>
              <w:t xml:space="preserve">us. Testmodellek. Modellek poligonhálóvá alakítása: tesszelláció. </w:t>
            </w:r>
            <w:r w:rsidRPr="00DF0CEF">
              <w:rPr>
                <w:spacing w:val="1"/>
                <w:sz w:val="22"/>
                <w:szCs w:val="22"/>
              </w:rPr>
              <w:t xml:space="preserve">3D-problémák (poliéder modellek, drótvázas, felület és térfogat modellek.) </w:t>
            </w:r>
            <w:r w:rsidRPr="00DF0CEF">
              <w:rPr>
                <w:sz w:val="22"/>
                <w:szCs w:val="22"/>
              </w:rPr>
              <w:t xml:space="preserve">Görbe felületek, általános tenzorszorzat felületek. Tér leképezése a síkra, (párhuzamos vetítés, axonometrikus leképezés. A centrális leképezés esetei: Kamera mozgatása és megadása ) Normalizált vetítőgúla, lehatárolás a vetítőgúlára, nézeti vezeték. Láthatósági kérdések és algoritmusok. Árnyalások, texturázás. Raytracing, színelmélet. Bspline görbék, Cox de Boor algoritmus, NURBS görbék és felületek. </w:t>
            </w:r>
            <w:r w:rsidRPr="00DF0CEF">
              <w:rPr>
                <w:spacing w:val="-3"/>
                <w:sz w:val="22"/>
                <w:szCs w:val="22"/>
              </w:rPr>
              <w:t xml:space="preserve"> A gyakorlaton több a témához illeszkedő célszoftver megismerése.</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DF0CEF" w:rsidTr="00E64D41">
        <w:tc>
          <w:tcPr>
            <w:tcW w:w="9180" w:type="dxa"/>
            <w:gridSpan w:val="3"/>
            <w:tcBorders>
              <w:top w:val="dotted" w:sz="4" w:space="0" w:color="auto"/>
              <w:bottom w:val="single" w:sz="4" w:space="0" w:color="auto"/>
            </w:tcBorders>
            <w:shd w:val="clear" w:color="auto" w:fill="FFFF99"/>
          </w:tcPr>
          <w:p w:rsidR="00E64D41" w:rsidRPr="00DF0CEF" w:rsidRDefault="00E64D41" w:rsidP="00854A51">
            <w:pPr>
              <w:pStyle w:val="Listaszerbekezds"/>
              <w:numPr>
                <w:ilvl w:val="0"/>
                <w:numId w:val="28"/>
              </w:numPr>
              <w:jc w:val="both"/>
              <w:rPr>
                <w:sz w:val="22"/>
                <w:szCs w:val="22"/>
              </w:rPr>
            </w:pPr>
            <w:r w:rsidRPr="00DF0CEF">
              <w:rPr>
                <w:spacing w:val="1"/>
                <w:sz w:val="22"/>
                <w:szCs w:val="22"/>
              </w:rPr>
              <w:t xml:space="preserve">Rogers, D. F., Adams, J. A.: Mathematical elements for Computer Graphics, Mc, </w:t>
            </w:r>
            <w:r w:rsidRPr="00DF0CEF">
              <w:rPr>
                <w:sz w:val="22"/>
                <w:szCs w:val="22"/>
              </w:rPr>
              <w:t>Graw-Hill, New York, 1976, 2.nd.ed. 1990.</w:t>
            </w:r>
          </w:p>
          <w:p w:rsidR="00E64D41" w:rsidRPr="00DF0CEF" w:rsidRDefault="00E64D41" w:rsidP="00854A51">
            <w:pPr>
              <w:pStyle w:val="Listaszerbekezds"/>
              <w:numPr>
                <w:ilvl w:val="0"/>
                <w:numId w:val="28"/>
              </w:numPr>
              <w:jc w:val="both"/>
              <w:rPr>
                <w:sz w:val="22"/>
                <w:szCs w:val="22"/>
              </w:rPr>
            </w:pPr>
            <w:r w:rsidRPr="00DF0CEF">
              <w:rPr>
                <w:spacing w:val="-4"/>
                <w:sz w:val="22"/>
                <w:szCs w:val="22"/>
              </w:rPr>
              <w:t xml:space="preserve">Hoschek J., Lasser D.: Grundlagen der Geometrischen Datenverarbeitung, </w:t>
            </w:r>
            <w:r w:rsidRPr="00DF0CEF">
              <w:rPr>
                <w:sz w:val="22"/>
                <w:szCs w:val="22"/>
              </w:rPr>
              <w:t>Teubner, 1992.</w:t>
            </w:r>
          </w:p>
          <w:p w:rsidR="00E64D41" w:rsidRPr="00DF0CEF" w:rsidRDefault="00E64D41" w:rsidP="00854A51">
            <w:pPr>
              <w:pStyle w:val="Listaszerbekezds"/>
              <w:numPr>
                <w:ilvl w:val="0"/>
                <w:numId w:val="28"/>
              </w:numPr>
              <w:jc w:val="both"/>
              <w:rPr>
                <w:spacing w:val="-4"/>
                <w:sz w:val="22"/>
                <w:szCs w:val="22"/>
              </w:rPr>
            </w:pPr>
            <w:r w:rsidRPr="00DF0CEF">
              <w:rPr>
                <w:spacing w:val="-4"/>
                <w:sz w:val="22"/>
                <w:szCs w:val="22"/>
              </w:rPr>
              <w:t>Juhász Imre :Számítógépi geometria és grafika, Miskolci Egyetemi Kiadó, 1993.</w:t>
            </w:r>
          </w:p>
          <w:p w:rsidR="00E64D41" w:rsidRPr="00DF0CEF" w:rsidRDefault="00E64D41" w:rsidP="00854A51">
            <w:pPr>
              <w:pStyle w:val="Listaszerbekezds"/>
              <w:numPr>
                <w:ilvl w:val="0"/>
                <w:numId w:val="28"/>
              </w:numPr>
              <w:jc w:val="both"/>
              <w:rPr>
                <w:spacing w:val="-7"/>
                <w:sz w:val="22"/>
                <w:szCs w:val="22"/>
              </w:rPr>
            </w:pPr>
            <w:r w:rsidRPr="00DF0CEF">
              <w:rPr>
                <w:spacing w:val="-4"/>
                <w:sz w:val="22"/>
                <w:szCs w:val="22"/>
              </w:rPr>
              <w:t xml:space="preserve">Szabó József: Feladatok a számítógépi grafikából, KLTE Egyetemi jegyzet, </w:t>
            </w:r>
            <w:r w:rsidRPr="00DF0CEF">
              <w:rPr>
                <w:spacing w:val="-7"/>
                <w:sz w:val="22"/>
                <w:szCs w:val="22"/>
              </w:rPr>
              <w:t>1992, 2001.</w:t>
            </w:r>
          </w:p>
          <w:p w:rsidR="00E64D41" w:rsidRPr="00DF0CEF" w:rsidRDefault="00E64D41" w:rsidP="00854A51">
            <w:pPr>
              <w:pStyle w:val="Listaszerbekezds"/>
              <w:numPr>
                <w:ilvl w:val="0"/>
                <w:numId w:val="28"/>
              </w:numPr>
              <w:jc w:val="both"/>
              <w:rPr>
                <w:spacing w:val="-4"/>
                <w:sz w:val="22"/>
                <w:szCs w:val="22"/>
              </w:rPr>
            </w:pPr>
            <w:r w:rsidRPr="00DF0CEF">
              <w:rPr>
                <w:spacing w:val="-4"/>
                <w:sz w:val="22"/>
                <w:szCs w:val="22"/>
              </w:rPr>
              <w:t>WATT, Alan: 3D Computer Graphics, Addison-Wesley, Wokingham, England, 1993.</w:t>
            </w:r>
          </w:p>
          <w:p w:rsidR="00E64D41" w:rsidRPr="00DF0CEF" w:rsidRDefault="00E64D41" w:rsidP="00854A51">
            <w:pPr>
              <w:pStyle w:val="Listaszerbekezds"/>
              <w:numPr>
                <w:ilvl w:val="0"/>
                <w:numId w:val="28"/>
              </w:numPr>
              <w:jc w:val="both"/>
              <w:rPr>
                <w:spacing w:val="-4"/>
                <w:sz w:val="22"/>
                <w:szCs w:val="22"/>
              </w:rPr>
            </w:pPr>
            <w:r w:rsidRPr="00DF0CEF">
              <w:rPr>
                <w:spacing w:val="-4"/>
                <w:sz w:val="22"/>
                <w:szCs w:val="22"/>
              </w:rPr>
              <w:t>SZIRMAY-KALOS LÁSZLÓ: Számítógépes grafika, ComputerBooks, 1999.</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359DB">
              <w:rPr>
                <w:b/>
                <w:sz w:val="24"/>
                <w:szCs w:val="24"/>
                <w:highlight w:val="yellow"/>
              </w:rPr>
              <w:t>Dr, Kovács Emőd, egyetemi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3148CA">
              <w:rPr>
                <w:b/>
                <w:sz w:val="22"/>
                <w:szCs w:val="22"/>
              </w:rPr>
              <w:t>Komputergrafika gy.</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 xml:space="preserve">Kódja: </w:t>
            </w:r>
            <w:r w:rsidRPr="0060024B">
              <w:rPr>
                <w:bCs/>
              </w:rPr>
              <w:t>NBT_PI139G2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05"/>
            </w:r>
            <w:r w:rsidRPr="00A35237">
              <w:rPr>
                <w:sz w:val="24"/>
                <w:szCs w:val="24"/>
              </w:rPr>
              <w:t xml:space="preserve">: </w:t>
            </w:r>
            <w:r w:rsidRPr="0060024B">
              <w:rPr>
                <w:sz w:val="24"/>
                <w:szCs w:val="24"/>
                <w:highlight w:val="yellow"/>
              </w:rPr>
              <w:t>gyak.</w:t>
            </w:r>
            <w:r>
              <w:rPr>
                <w:sz w:val="24"/>
                <w:szCs w:val="24"/>
              </w:rPr>
              <w:t xml:space="preserve"> </w:t>
            </w:r>
            <w:r w:rsidRPr="00A35237">
              <w:rPr>
                <w:sz w:val="24"/>
                <w:szCs w:val="24"/>
              </w:rPr>
              <w:t xml:space="preserve">és száma: </w:t>
            </w:r>
            <w:r w:rsidRPr="00E8613D">
              <w:rPr>
                <w:b/>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6"/>
            </w:r>
            <w:r w:rsidRPr="00A35237">
              <w:rPr>
                <w:sz w:val="24"/>
                <w:szCs w:val="24"/>
              </w:rPr>
              <w:t xml:space="preserve">): </w:t>
            </w:r>
            <w:r w:rsidRPr="0060024B">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b/>
                <w:bCs/>
                <w:sz w:val="24"/>
                <w:szCs w:val="24"/>
                <w:highlight w:val="yellow"/>
              </w:rPr>
              <w:t>NBT_IM735K2 Bevezetés a számítógépi grafikába</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3148CA" w:rsidTr="00E64D41">
        <w:trPr>
          <w:trHeight w:val="318"/>
        </w:trPr>
        <w:tc>
          <w:tcPr>
            <w:tcW w:w="9180" w:type="dxa"/>
            <w:gridSpan w:val="3"/>
            <w:tcBorders>
              <w:top w:val="dotted" w:sz="4" w:space="0" w:color="auto"/>
              <w:bottom w:val="single" w:sz="4" w:space="0" w:color="auto"/>
            </w:tcBorders>
            <w:shd w:val="clear" w:color="auto" w:fill="FFFF99"/>
          </w:tcPr>
          <w:p w:rsidR="00E64D41" w:rsidRPr="003148CA" w:rsidRDefault="00E64D41" w:rsidP="00E64D41">
            <w:pPr>
              <w:tabs>
                <w:tab w:val="left" w:pos="34"/>
              </w:tabs>
              <w:jc w:val="both"/>
              <w:rPr>
                <w:spacing w:val="-1"/>
                <w:sz w:val="22"/>
                <w:szCs w:val="22"/>
              </w:rPr>
            </w:pPr>
            <w:r w:rsidRPr="003148CA">
              <w:rPr>
                <w:spacing w:val="-1"/>
                <w:sz w:val="22"/>
                <w:szCs w:val="22"/>
              </w:rPr>
              <w:t>Az előadás tematika gyakorlati vonatkozásainak megvalósítása.</w:t>
            </w:r>
          </w:p>
          <w:p w:rsidR="00E64D41" w:rsidRPr="003148CA" w:rsidRDefault="00E64D41" w:rsidP="00E64D41">
            <w:pPr>
              <w:tabs>
                <w:tab w:val="left" w:pos="34"/>
              </w:tabs>
              <w:jc w:val="both"/>
              <w:rPr>
                <w:sz w:val="22"/>
                <w:szCs w:val="22"/>
              </w:rPr>
            </w:pPr>
            <w:r w:rsidRPr="003148CA">
              <w:rPr>
                <w:spacing w:val="-1"/>
                <w:sz w:val="22"/>
                <w:szCs w:val="22"/>
              </w:rPr>
              <w:t xml:space="preserve">Haladó raszteres algoritmusok: Ellipszis rajzolás, további kúpszeletek előállítása, Sutherland-Hodgman algoritmus, </w:t>
            </w:r>
            <w:r w:rsidRPr="003148CA">
              <w:rPr>
                <w:sz w:val="22"/>
                <w:szCs w:val="22"/>
              </w:rPr>
              <w:t xml:space="preserve">Weiler-Atherton algoritmus. Testmodellek. Modellek poligonhálóvá alakítása: tesszelláció. </w:t>
            </w:r>
            <w:r w:rsidRPr="003148CA">
              <w:rPr>
                <w:spacing w:val="1"/>
                <w:sz w:val="22"/>
                <w:szCs w:val="22"/>
              </w:rPr>
              <w:t xml:space="preserve">3D-problémák (poliéder modellek, drótvázas, felület és térfogat modellek.) </w:t>
            </w:r>
            <w:r w:rsidRPr="003148CA">
              <w:rPr>
                <w:sz w:val="22"/>
                <w:szCs w:val="22"/>
              </w:rPr>
              <w:t xml:space="preserve">Görbe felületek, általános tenzorszorzat felületek. Tér leképezése a síkra, (párhuzamos vetítés, axonometrikus leképezés. A centrális leképezés esetei: Kamera mozgatása és megadása ) Normalizált vetítőgúla, lehatárolás a vetítőgúlára, nézeti vezeték. Láthatósági kérdések és algoritmusok. Árnyalások, texturázás. Raytracing, színelmélet. Bspline görbék, Cox de Boor algoritmus, NURBS görbék és felületek. </w:t>
            </w:r>
            <w:r w:rsidRPr="003148CA">
              <w:rPr>
                <w:spacing w:val="-3"/>
                <w:sz w:val="22"/>
                <w:szCs w:val="22"/>
              </w:rPr>
              <w:t xml:space="preserve"> A gyakorlaton több a témához illeszkedő célszoftver megismerése.</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3148CA" w:rsidTr="00E64D41">
        <w:tc>
          <w:tcPr>
            <w:tcW w:w="9180" w:type="dxa"/>
            <w:gridSpan w:val="3"/>
            <w:tcBorders>
              <w:top w:val="dotted" w:sz="4" w:space="0" w:color="auto"/>
              <w:bottom w:val="single" w:sz="4" w:space="0" w:color="auto"/>
            </w:tcBorders>
            <w:shd w:val="clear" w:color="auto" w:fill="FFFF99"/>
          </w:tcPr>
          <w:p w:rsidR="00E64D41" w:rsidRPr="003148CA" w:rsidRDefault="00E64D41" w:rsidP="00854A51">
            <w:pPr>
              <w:pStyle w:val="Listaszerbekezds"/>
              <w:numPr>
                <w:ilvl w:val="0"/>
                <w:numId w:val="29"/>
              </w:numPr>
              <w:jc w:val="both"/>
              <w:rPr>
                <w:sz w:val="22"/>
                <w:szCs w:val="22"/>
              </w:rPr>
            </w:pPr>
            <w:r w:rsidRPr="003148CA">
              <w:rPr>
                <w:spacing w:val="1"/>
                <w:sz w:val="22"/>
                <w:szCs w:val="22"/>
              </w:rPr>
              <w:t xml:space="preserve">Rogers, D. F., Adams, J. A.: Mathematical elements for Computer Graphics, Mc, </w:t>
            </w:r>
            <w:r w:rsidRPr="003148CA">
              <w:rPr>
                <w:sz w:val="22"/>
                <w:szCs w:val="22"/>
              </w:rPr>
              <w:t>Graw-Hill, New York, 1976, 2.nd.ed. 1990.</w:t>
            </w:r>
          </w:p>
          <w:p w:rsidR="00E64D41" w:rsidRPr="003148CA" w:rsidRDefault="00E64D41" w:rsidP="00854A51">
            <w:pPr>
              <w:pStyle w:val="Listaszerbekezds"/>
              <w:numPr>
                <w:ilvl w:val="0"/>
                <w:numId w:val="29"/>
              </w:numPr>
              <w:jc w:val="both"/>
              <w:rPr>
                <w:sz w:val="22"/>
                <w:szCs w:val="22"/>
              </w:rPr>
            </w:pPr>
            <w:r w:rsidRPr="003148CA">
              <w:rPr>
                <w:spacing w:val="-4"/>
                <w:sz w:val="22"/>
                <w:szCs w:val="22"/>
              </w:rPr>
              <w:t xml:space="preserve">Hoschek J., Lasser D.: Grundlagen der Geometrischen Datenverarbeitung, </w:t>
            </w:r>
            <w:r w:rsidRPr="003148CA">
              <w:rPr>
                <w:sz w:val="22"/>
                <w:szCs w:val="22"/>
              </w:rPr>
              <w:t>Teubner, 1992.</w:t>
            </w:r>
          </w:p>
          <w:p w:rsidR="00E64D41" w:rsidRPr="003148CA" w:rsidRDefault="00E64D41" w:rsidP="00854A51">
            <w:pPr>
              <w:pStyle w:val="Listaszerbekezds"/>
              <w:numPr>
                <w:ilvl w:val="0"/>
                <w:numId w:val="29"/>
              </w:numPr>
              <w:jc w:val="both"/>
              <w:rPr>
                <w:spacing w:val="-4"/>
                <w:sz w:val="22"/>
                <w:szCs w:val="22"/>
              </w:rPr>
            </w:pPr>
            <w:r w:rsidRPr="003148CA">
              <w:rPr>
                <w:spacing w:val="-4"/>
                <w:sz w:val="22"/>
                <w:szCs w:val="22"/>
              </w:rPr>
              <w:t>Juhász Imre :Számítógépi geometria és grafika, Miskolci Egyetemi Kiadó, 1993.</w:t>
            </w:r>
          </w:p>
          <w:p w:rsidR="00E64D41" w:rsidRPr="003148CA" w:rsidRDefault="00E64D41" w:rsidP="00854A51">
            <w:pPr>
              <w:pStyle w:val="Listaszerbekezds"/>
              <w:numPr>
                <w:ilvl w:val="0"/>
                <w:numId w:val="29"/>
              </w:numPr>
              <w:jc w:val="both"/>
              <w:rPr>
                <w:spacing w:val="-7"/>
                <w:sz w:val="22"/>
                <w:szCs w:val="22"/>
              </w:rPr>
            </w:pPr>
            <w:r w:rsidRPr="003148CA">
              <w:rPr>
                <w:spacing w:val="-4"/>
                <w:sz w:val="22"/>
                <w:szCs w:val="22"/>
              </w:rPr>
              <w:t xml:space="preserve">Szabó József: Feladatok a számítógépi grafikából, KLTE Egyetemi jegyzet, </w:t>
            </w:r>
            <w:r w:rsidRPr="003148CA">
              <w:rPr>
                <w:spacing w:val="-7"/>
                <w:sz w:val="22"/>
                <w:szCs w:val="22"/>
              </w:rPr>
              <w:t>1992, 2001.</w:t>
            </w:r>
          </w:p>
          <w:p w:rsidR="00E64D41" w:rsidRPr="003148CA" w:rsidRDefault="00E64D41" w:rsidP="00854A51">
            <w:pPr>
              <w:pStyle w:val="Listaszerbekezds"/>
              <w:numPr>
                <w:ilvl w:val="0"/>
                <w:numId w:val="29"/>
              </w:numPr>
              <w:jc w:val="both"/>
              <w:rPr>
                <w:spacing w:val="-4"/>
                <w:sz w:val="22"/>
                <w:szCs w:val="22"/>
              </w:rPr>
            </w:pPr>
            <w:r w:rsidRPr="003148CA">
              <w:rPr>
                <w:spacing w:val="-4"/>
                <w:sz w:val="22"/>
                <w:szCs w:val="22"/>
              </w:rPr>
              <w:t>WATT, Alan: 3D Computer Graphics, Addison-Wesley, Wokingham, England, 1993.</w:t>
            </w:r>
          </w:p>
          <w:p w:rsidR="00E64D41" w:rsidRPr="003148CA" w:rsidRDefault="00E64D41" w:rsidP="00854A51">
            <w:pPr>
              <w:pStyle w:val="Listaszerbekezds"/>
              <w:numPr>
                <w:ilvl w:val="0"/>
                <w:numId w:val="29"/>
              </w:numPr>
              <w:jc w:val="both"/>
              <w:rPr>
                <w:sz w:val="22"/>
                <w:szCs w:val="22"/>
              </w:rPr>
            </w:pPr>
            <w:r w:rsidRPr="003148CA">
              <w:rPr>
                <w:spacing w:val="-4"/>
                <w:sz w:val="22"/>
                <w:szCs w:val="22"/>
              </w:rPr>
              <w:t>SZIRMAY-KALOS LÁSZLÓ: Számítógépes grafika, ComputerBooks, 1999.</w:t>
            </w:r>
          </w:p>
        </w:tc>
      </w:tr>
      <w:tr w:rsidR="00E64D41" w:rsidRPr="00A35237" w:rsidTr="00E64D41">
        <w:trPr>
          <w:trHeight w:val="338"/>
        </w:trPr>
        <w:tc>
          <w:tcPr>
            <w:tcW w:w="9180" w:type="dxa"/>
            <w:gridSpan w:val="3"/>
          </w:tcPr>
          <w:p w:rsidR="00E64D41" w:rsidRPr="00A35237"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1359DB">
              <w:rPr>
                <w:b/>
                <w:sz w:val="24"/>
                <w:szCs w:val="24"/>
                <w:highlight w:val="yellow"/>
              </w:rPr>
              <w:t xml:space="preserve"> Dr, Kovács Emőd, egyetemi docens, PhD</w:t>
            </w:r>
          </w:p>
        </w:tc>
      </w:tr>
      <w:tr w:rsidR="00E64D41" w:rsidRPr="00A35237" w:rsidTr="00E64D41">
        <w:trPr>
          <w:trHeight w:val="337"/>
        </w:trPr>
        <w:tc>
          <w:tcPr>
            <w:tcW w:w="9180" w:type="dxa"/>
            <w:gridSpan w:val="3"/>
            <w:tcBorders>
              <w:bottom w:val="single" w:sz="4" w:space="0" w:color="auto"/>
            </w:tcBorders>
          </w:tcPr>
          <w:p w:rsidR="00E64D41" w:rsidRPr="00A35237"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64D41" w:rsidRDefault="00E64D41" w:rsidP="00E64D41">
      <w:pPr>
        <w:spacing w:after="120"/>
        <w:jc w:val="both"/>
        <w:rPr>
          <w:i/>
          <w:sz w:val="22"/>
          <w:szCs w:val="22"/>
        </w:rPr>
      </w:pPr>
    </w:p>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346343">
              <w:rPr>
                <w:b/>
                <w:sz w:val="24"/>
                <w:szCs w:val="24"/>
              </w:rPr>
              <w:t>Komputerstatisztika I.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Kódja:</w:t>
            </w:r>
            <w:r w:rsidRPr="006E4425">
              <w:rPr>
                <w:bCs/>
              </w:rPr>
              <w:t xml:space="preserve"> </w:t>
            </w:r>
            <w:r w:rsidRPr="00A50716">
              <w:rPr>
                <w:bCs/>
                <w:sz w:val="22"/>
                <w:szCs w:val="22"/>
              </w:rPr>
              <w:t>N</w:t>
            </w:r>
            <w:r>
              <w:rPr>
                <w:bCs/>
                <w:sz w:val="22"/>
                <w:szCs w:val="22"/>
              </w:rPr>
              <w:t>BT_PI140</w:t>
            </w:r>
            <w:r w:rsidRPr="00A50716">
              <w:rPr>
                <w:bCs/>
                <w:sz w:val="22"/>
                <w:szCs w:val="22"/>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07"/>
            </w:r>
            <w:r w:rsidRPr="00A35237">
              <w:rPr>
                <w:sz w:val="24"/>
                <w:szCs w:val="24"/>
              </w:rPr>
              <w:t xml:space="preserve">: </w:t>
            </w:r>
            <w:r>
              <w:rPr>
                <w:sz w:val="24"/>
                <w:szCs w:val="24"/>
                <w:highlight w:val="yellow"/>
              </w:rPr>
              <w:t>ea.</w:t>
            </w:r>
            <w:r w:rsidRPr="00A35237">
              <w:rPr>
                <w:sz w:val="24"/>
                <w:szCs w:val="24"/>
              </w:rPr>
              <w:t xml:space="preserve"> és száma:</w:t>
            </w:r>
            <w:r>
              <w:rPr>
                <w:sz w:val="24"/>
                <w:szCs w:val="24"/>
              </w:rPr>
              <w:t xml:space="preserve"> </w:t>
            </w:r>
            <w:r w:rsidRPr="00A50716">
              <w:rPr>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08"/>
            </w:r>
            <w:r w:rsidRPr="00A35237">
              <w:rPr>
                <w:sz w:val="24"/>
                <w:szCs w:val="24"/>
              </w:rPr>
              <w:t xml:space="preserve">): </w:t>
            </w:r>
            <w:r w:rsidRPr="00A50716">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A50716">
              <w:rPr>
                <w:b/>
                <w:sz w:val="24"/>
                <w:szCs w:val="24"/>
                <w:highlight w:val="yellow"/>
              </w:rPr>
              <w:t>4</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797240">
              <w:rPr>
                <w:b/>
                <w:sz w:val="24"/>
                <w:szCs w:val="24"/>
                <w:highlight w:val="yellow"/>
              </w:rPr>
              <w:t>NBT_IM801G2 Komputerstatisztika I. gy.</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346343" w:rsidTr="00E64D41">
        <w:trPr>
          <w:trHeight w:val="318"/>
        </w:trPr>
        <w:tc>
          <w:tcPr>
            <w:tcW w:w="9180" w:type="dxa"/>
            <w:gridSpan w:val="3"/>
            <w:tcBorders>
              <w:top w:val="dotted" w:sz="4" w:space="0" w:color="auto"/>
              <w:bottom w:val="single" w:sz="4" w:space="0" w:color="auto"/>
            </w:tcBorders>
            <w:shd w:val="clear" w:color="auto" w:fill="FFFF99"/>
          </w:tcPr>
          <w:p w:rsidR="00E64D41" w:rsidRPr="00346343" w:rsidRDefault="00E64D41" w:rsidP="00E64D41">
            <w:pPr>
              <w:tabs>
                <w:tab w:val="left" w:pos="34"/>
              </w:tabs>
              <w:jc w:val="both"/>
              <w:rPr>
                <w:sz w:val="22"/>
                <w:szCs w:val="22"/>
              </w:rPr>
            </w:pPr>
            <w:r w:rsidRPr="00346343">
              <w:rPr>
                <w:spacing w:val="4"/>
                <w:sz w:val="22"/>
                <w:szCs w:val="22"/>
              </w:rPr>
              <w:t xml:space="preserve">Statisztikai változó, minta. Az empirikus </w:t>
            </w:r>
            <w:r w:rsidRPr="00346343">
              <w:rPr>
                <w:spacing w:val="5"/>
                <w:sz w:val="22"/>
                <w:szCs w:val="22"/>
              </w:rPr>
              <w:t xml:space="preserve">eloszlásfüggvény. Az empirikus közép és az empirikus szórásnégyzet. Nevezetes </w:t>
            </w:r>
            <w:r w:rsidRPr="00346343">
              <w:rPr>
                <w:spacing w:val="1"/>
                <w:sz w:val="22"/>
                <w:szCs w:val="22"/>
              </w:rPr>
              <w:t xml:space="preserve">valószínűségi eloszlások generálása. </w:t>
            </w:r>
            <w:r w:rsidRPr="00346343">
              <w:rPr>
                <w:sz w:val="22"/>
                <w:szCs w:val="22"/>
              </w:rPr>
              <w:t xml:space="preserve">Becslések és konfidencia-intervallumok. Hipotézisek vizsgálata. Paraméteres </w:t>
            </w:r>
            <w:r w:rsidRPr="00346343">
              <w:rPr>
                <w:spacing w:val="3"/>
                <w:sz w:val="22"/>
                <w:szCs w:val="22"/>
              </w:rPr>
              <w:t xml:space="preserve">próbák: u-, t-, F- és khi-négyzet próba. Nemparaméteres próbák: khi-négyzet, előjel, </w:t>
            </w:r>
            <w:r w:rsidRPr="00346343">
              <w:rPr>
                <w:spacing w:val="-3"/>
                <w:sz w:val="22"/>
                <w:szCs w:val="22"/>
              </w:rPr>
              <w:t xml:space="preserve">Wilcoxon próba. Eloszlások vizsgálata. Lineáris regresszió. A szórásanalízis </w:t>
            </w:r>
            <w:r w:rsidRPr="00346343">
              <w:rPr>
                <w:spacing w:val="2"/>
                <w:sz w:val="22"/>
                <w:szCs w:val="22"/>
              </w:rPr>
              <w:t xml:space="preserve">modelljei. Gyakorlaton egy statisztikai programcsomag használatának elsajátítása </w:t>
            </w:r>
            <w:r w:rsidRPr="00346343">
              <w:rPr>
                <w:spacing w:val="-5"/>
                <w:sz w:val="22"/>
                <w:szCs w:val="22"/>
              </w:rPr>
              <w:t>esettanulmányok révén.</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346343"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854A51">
            <w:pPr>
              <w:pStyle w:val="Listaszerbekezds"/>
              <w:numPr>
                <w:ilvl w:val="0"/>
                <w:numId w:val="65"/>
              </w:numPr>
              <w:tabs>
                <w:tab w:val="left" w:pos="34"/>
              </w:tabs>
              <w:jc w:val="both"/>
              <w:rPr>
                <w:spacing w:val="-3"/>
                <w:sz w:val="22"/>
                <w:szCs w:val="22"/>
              </w:rPr>
            </w:pPr>
            <w:r w:rsidRPr="001C0672">
              <w:rPr>
                <w:spacing w:val="-4"/>
                <w:sz w:val="22"/>
                <w:szCs w:val="22"/>
              </w:rPr>
              <w:t xml:space="preserve">Fazekas István (szerk.): Bevezetés a matematikai statisztikába. Kossuth Egyetemi Kiadó, </w:t>
            </w:r>
            <w:r w:rsidRPr="001C0672">
              <w:rPr>
                <w:spacing w:val="-3"/>
                <w:sz w:val="22"/>
                <w:szCs w:val="22"/>
              </w:rPr>
              <w:t>Debrecen, 2003.</w:t>
            </w:r>
          </w:p>
          <w:p w:rsidR="00E64D41" w:rsidRPr="001C0672" w:rsidRDefault="00E64D41" w:rsidP="00854A51">
            <w:pPr>
              <w:pStyle w:val="Listaszerbekezds"/>
              <w:numPr>
                <w:ilvl w:val="0"/>
                <w:numId w:val="65"/>
              </w:numPr>
              <w:tabs>
                <w:tab w:val="left" w:pos="34"/>
              </w:tabs>
              <w:jc w:val="both"/>
              <w:rPr>
                <w:sz w:val="22"/>
                <w:szCs w:val="22"/>
              </w:rPr>
            </w:pPr>
            <w:r w:rsidRPr="001C0672">
              <w:rPr>
                <w:sz w:val="22"/>
                <w:szCs w:val="22"/>
              </w:rPr>
              <w:t>Mátyás Ferenc (szerk.): Matematika nem matematika szakos hallgatóknak, EKF Líceum Kiadó, Eger, 2000.</w:t>
            </w:r>
          </w:p>
          <w:p w:rsidR="00E64D41" w:rsidRPr="001C0672" w:rsidRDefault="00E64D41" w:rsidP="00854A51">
            <w:pPr>
              <w:pStyle w:val="Listaszerbekezds"/>
              <w:numPr>
                <w:ilvl w:val="0"/>
                <w:numId w:val="65"/>
              </w:numPr>
              <w:tabs>
                <w:tab w:val="left" w:pos="34"/>
              </w:tabs>
              <w:jc w:val="both"/>
              <w:rPr>
                <w:spacing w:val="-3"/>
                <w:sz w:val="22"/>
                <w:szCs w:val="22"/>
              </w:rPr>
            </w:pPr>
            <w:r w:rsidRPr="001C0672">
              <w:rPr>
                <w:spacing w:val="-3"/>
                <w:sz w:val="22"/>
                <w:szCs w:val="22"/>
              </w:rPr>
              <w:t>Mogyoródi József, Michaletzky György (szerk.): Matematikai statisztika, Nemzeti Tankönyvkiadó, Budapest, 1995.</w:t>
            </w:r>
          </w:p>
          <w:p w:rsidR="00E64D41" w:rsidRPr="001C0672" w:rsidRDefault="00E64D41" w:rsidP="00854A51">
            <w:pPr>
              <w:pStyle w:val="Listaszerbekezds"/>
              <w:numPr>
                <w:ilvl w:val="0"/>
                <w:numId w:val="65"/>
              </w:numPr>
              <w:tabs>
                <w:tab w:val="left" w:pos="34"/>
              </w:tabs>
              <w:jc w:val="both"/>
              <w:rPr>
                <w:spacing w:val="-3"/>
                <w:sz w:val="22"/>
                <w:szCs w:val="22"/>
              </w:rPr>
            </w:pPr>
            <w:r w:rsidRPr="001C0672">
              <w:rPr>
                <w:spacing w:val="-3"/>
                <w:sz w:val="22"/>
                <w:szCs w:val="22"/>
              </w:rPr>
              <w:t>Lukács Ottó: Matematikai statisztika példatár, Műszaki Könyvkiadó, Budapest, 1987.</w:t>
            </w:r>
          </w:p>
          <w:p w:rsidR="00E64D41" w:rsidRPr="001C0672" w:rsidRDefault="00E64D41" w:rsidP="00854A51">
            <w:pPr>
              <w:pStyle w:val="Listaszerbekezds"/>
              <w:numPr>
                <w:ilvl w:val="0"/>
                <w:numId w:val="65"/>
              </w:numPr>
              <w:tabs>
                <w:tab w:val="left" w:pos="34"/>
              </w:tabs>
              <w:jc w:val="both"/>
              <w:rPr>
                <w:sz w:val="22"/>
                <w:szCs w:val="22"/>
              </w:rPr>
            </w:pPr>
            <w:r w:rsidRPr="001C0672">
              <w:rPr>
                <w:spacing w:val="-3"/>
                <w:sz w:val="22"/>
                <w:szCs w:val="22"/>
              </w:rPr>
              <w:t>Lange, K.: Numerical Analysis for Statisticians. Springer. New York, 1998.</w:t>
            </w:r>
          </w:p>
        </w:tc>
      </w:tr>
      <w:tr w:rsidR="00E64D41" w:rsidRPr="00A35237" w:rsidTr="00E64D41">
        <w:trPr>
          <w:trHeight w:val="338"/>
        </w:trPr>
        <w:tc>
          <w:tcPr>
            <w:tcW w:w="9180" w:type="dxa"/>
            <w:gridSpan w:val="3"/>
          </w:tcPr>
          <w:p w:rsidR="00E64D41"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p>
          <w:p w:rsidR="00E64D41" w:rsidRPr="00A35237" w:rsidRDefault="00E64D41" w:rsidP="00E64D41">
            <w:pPr>
              <w:spacing w:before="60"/>
              <w:jc w:val="both"/>
              <w:rPr>
                <w:b/>
                <w:sz w:val="24"/>
                <w:szCs w:val="24"/>
              </w:rPr>
            </w:pPr>
            <w:r w:rsidRPr="00A50716">
              <w:rPr>
                <w:b/>
                <w:sz w:val="24"/>
                <w:szCs w:val="24"/>
                <w:highlight w:val="yellow"/>
              </w:rPr>
              <w:t>Dr. Sztrik János, egyetemi tanár, MTA doktora</w:t>
            </w:r>
          </w:p>
        </w:tc>
      </w:tr>
      <w:tr w:rsidR="00E64D41" w:rsidRPr="00A35237" w:rsidTr="00E64D41">
        <w:trPr>
          <w:trHeight w:val="337"/>
        </w:trPr>
        <w:tc>
          <w:tcPr>
            <w:tcW w:w="9180" w:type="dxa"/>
            <w:gridSpan w:val="3"/>
            <w:tcBorders>
              <w:bottom w:val="single" w:sz="4" w:space="0" w:color="auto"/>
            </w:tcBorders>
          </w:tcPr>
          <w:p w:rsidR="00E64D41"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64D41" w:rsidRPr="00A35237" w:rsidRDefault="00E64D41" w:rsidP="00E64D41">
            <w:pPr>
              <w:spacing w:before="60"/>
              <w:jc w:val="both"/>
              <w:rPr>
                <w:b/>
                <w:sz w:val="24"/>
                <w:szCs w:val="24"/>
              </w:rPr>
            </w:pPr>
            <w:r w:rsidRPr="00A50716">
              <w:rPr>
                <w:b/>
                <w:sz w:val="24"/>
                <w:szCs w:val="24"/>
                <w:highlight w:val="yellow"/>
              </w:rPr>
              <w:t>Dr. Tómács Tibor, főiskolai docens, PhD</w:t>
            </w:r>
          </w:p>
        </w:tc>
      </w:tr>
    </w:tbl>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Default="00E64D41" w:rsidP="00E64D41">
            <w:pPr>
              <w:rPr>
                <w:b/>
                <w:bCs/>
                <w:sz w:val="24"/>
              </w:rPr>
            </w:pPr>
            <w:r w:rsidRPr="00A35237">
              <w:rPr>
                <w:b/>
                <w:sz w:val="24"/>
                <w:szCs w:val="24"/>
              </w:rPr>
              <w:t>Tantárgy neve:</w:t>
            </w:r>
            <w:r>
              <w:rPr>
                <w:b/>
                <w:sz w:val="24"/>
                <w:szCs w:val="24"/>
              </w:rPr>
              <w:t xml:space="preserve"> </w:t>
            </w:r>
            <w:r w:rsidRPr="001C0672">
              <w:rPr>
                <w:b/>
                <w:sz w:val="24"/>
                <w:szCs w:val="24"/>
              </w:rPr>
              <w:t>Komputerstatisztika I. gy.</w:t>
            </w:r>
          </w:p>
          <w:p w:rsidR="00E64D41" w:rsidRPr="00A35237" w:rsidRDefault="00E64D41" w:rsidP="00E64D41">
            <w:pPr>
              <w:jc w:val="both"/>
              <w:rPr>
                <w:b/>
                <w:sz w:val="24"/>
                <w:szCs w:val="24"/>
              </w:rPr>
            </w:pPr>
          </w:p>
        </w:tc>
        <w:tc>
          <w:tcPr>
            <w:tcW w:w="2146" w:type="dxa"/>
            <w:tcBorders>
              <w:top w:val="single" w:sz="4" w:space="0" w:color="auto"/>
              <w:left w:val="single" w:sz="4" w:space="0" w:color="auto"/>
              <w:bottom w:val="single" w:sz="4" w:space="0" w:color="auto"/>
              <w:right w:val="single" w:sz="4" w:space="0" w:color="auto"/>
            </w:tcBorders>
          </w:tcPr>
          <w:p w:rsidR="00E64D41" w:rsidRPr="002555DF" w:rsidRDefault="00E64D41" w:rsidP="00E64D41">
            <w:pPr>
              <w:pStyle w:val="Cmsor3"/>
              <w:spacing w:before="60"/>
            </w:pPr>
            <w:r w:rsidRPr="009875BD">
              <w:rPr>
                <w:rFonts w:ascii="Times New Roman" w:hAnsi="Times New Roman" w:cs="Times New Roman"/>
                <w:sz w:val="24"/>
                <w:szCs w:val="24"/>
              </w:rPr>
              <w:t>Kódja</w:t>
            </w:r>
            <w:r>
              <w:rPr>
                <w:rFonts w:ascii="Times New Roman" w:hAnsi="Times New Roman" w:cs="Times New Roman"/>
                <w:b w:val="0"/>
                <w:bCs w:val="0"/>
                <w:sz w:val="24"/>
                <w:szCs w:val="24"/>
              </w:rPr>
              <w:t>:</w:t>
            </w:r>
            <w:r w:rsidRPr="009875BD">
              <w:rPr>
                <w:rFonts w:ascii="Times New Roman" w:hAnsi="Times New Roman" w:cs="Times New Roman"/>
                <w:b w:val="0"/>
                <w:bCs w:val="0"/>
                <w:sz w:val="24"/>
                <w:szCs w:val="24"/>
              </w:rPr>
              <w:t xml:space="preserve"> </w:t>
            </w:r>
            <w:r w:rsidRPr="009875BD">
              <w:rPr>
                <w:rFonts w:ascii="Times New Roman" w:hAnsi="Times New Roman" w:cs="Times New Roman"/>
                <w:b w:val="0"/>
                <w:bCs w:val="0"/>
                <w:sz w:val="22"/>
                <w:szCs w:val="22"/>
              </w:rPr>
              <w:t>NBT_IM801G2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09"/>
            </w:r>
            <w:r w:rsidRPr="00A35237">
              <w:rPr>
                <w:sz w:val="24"/>
                <w:szCs w:val="24"/>
              </w:rPr>
              <w:t xml:space="preserve">: </w:t>
            </w:r>
            <w:r>
              <w:rPr>
                <w:sz w:val="24"/>
                <w:szCs w:val="24"/>
                <w:highlight w:val="yellow"/>
              </w:rPr>
              <w:t>gyak.</w:t>
            </w:r>
            <w:r w:rsidRPr="00A35237">
              <w:rPr>
                <w:sz w:val="24"/>
                <w:szCs w:val="24"/>
              </w:rPr>
              <w:t xml:space="preserve"> és száma: </w:t>
            </w:r>
            <w:r w:rsidRPr="009875BD">
              <w:rPr>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10"/>
            </w:r>
            <w:r w:rsidRPr="00A35237">
              <w:rPr>
                <w:sz w:val="24"/>
                <w:szCs w:val="24"/>
              </w:rPr>
              <w:t xml:space="preserve">): </w:t>
            </w:r>
            <w:r w:rsidRPr="009875BD">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9875BD">
              <w:rPr>
                <w:b/>
                <w:sz w:val="24"/>
                <w:szCs w:val="24"/>
                <w:highlight w:val="yellow"/>
              </w:rPr>
              <w:t>4</w:t>
            </w:r>
          </w:p>
        </w:tc>
      </w:tr>
      <w:tr w:rsidR="00E64D41" w:rsidRPr="00A35237" w:rsidTr="00E64D41">
        <w:tc>
          <w:tcPr>
            <w:tcW w:w="9180" w:type="dxa"/>
            <w:gridSpan w:val="3"/>
            <w:tcBorders>
              <w:bottom w:val="single" w:sz="4" w:space="0" w:color="auto"/>
            </w:tcBorders>
          </w:tcPr>
          <w:p w:rsidR="00E64D41" w:rsidRPr="00A35237" w:rsidRDefault="00E64D41" w:rsidP="00E64D41">
            <w:pPr>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9875BD">
              <w:rPr>
                <w:b/>
                <w:sz w:val="24"/>
                <w:szCs w:val="24"/>
                <w:highlight w:val="yellow"/>
              </w:rPr>
              <w:t>NBT_PI136K2 Kombinatorika és valószínűségszámítás</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E64D41">
            <w:pPr>
              <w:tabs>
                <w:tab w:val="left" w:pos="34"/>
              </w:tabs>
              <w:jc w:val="both"/>
              <w:rPr>
                <w:spacing w:val="4"/>
                <w:sz w:val="22"/>
                <w:szCs w:val="22"/>
              </w:rPr>
            </w:pPr>
            <w:r w:rsidRPr="001C0672">
              <w:rPr>
                <w:spacing w:val="4"/>
                <w:sz w:val="22"/>
                <w:szCs w:val="22"/>
              </w:rPr>
              <w:t>Az előadás tematika gyakorlati vonatkozásainak megvalósítása.</w:t>
            </w:r>
          </w:p>
          <w:p w:rsidR="00E64D41" w:rsidRPr="001C0672" w:rsidRDefault="00E64D41" w:rsidP="00E64D41">
            <w:pPr>
              <w:tabs>
                <w:tab w:val="left" w:pos="34"/>
              </w:tabs>
              <w:jc w:val="both"/>
              <w:rPr>
                <w:sz w:val="22"/>
                <w:szCs w:val="22"/>
              </w:rPr>
            </w:pPr>
            <w:r w:rsidRPr="001C0672">
              <w:rPr>
                <w:spacing w:val="4"/>
                <w:sz w:val="22"/>
                <w:szCs w:val="22"/>
              </w:rPr>
              <w:t xml:space="preserve">Statisztikai változó, minta. Az empirikus </w:t>
            </w:r>
            <w:r w:rsidRPr="001C0672">
              <w:rPr>
                <w:spacing w:val="5"/>
                <w:sz w:val="22"/>
                <w:szCs w:val="22"/>
              </w:rPr>
              <w:t xml:space="preserve">eloszlásfüggvény. Az empirikus közép és az empirikus szórásnégyzet. Nevezetes </w:t>
            </w:r>
            <w:r w:rsidRPr="001C0672">
              <w:rPr>
                <w:spacing w:val="1"/>
                <w:sz w:val="22"/>
                <w:szCs w:val="22"/>
              </w:rPr>
              <w:t xml:space="preserve">valószínűségi eloszlások generálása. </w:t>
            </w:r>
            <w:r w:rsidRPr="001C0672">
              <w:rPr>
                <w:sz w:val="22"/>
                <w:szCs w:val="22"/>
              </w:rPr>
              <w:t xml:space="preserve">Becslések és konfidencia-intervallumok. Hipotézisek vizsgálata. Paraméteres </w:t>
            </w:r>
            <w:r w:rsidRPr="001C0672">
              <w:rPr>
                <w:spacing w:val="3"/>
                <w:sz w:val="22"/>
                <w:szCs w:val="22"/>
              </w:rPr>
              <w:t xml:space="preserve">próbák: u-, t-, F- és khi-négyzet próba. Nemparaméteres próbák: khi-négyzet, előjel, </w:t>
            </w:r>
            <w:r w:rsidRPr="001C0672">
              <w:rPr>
                <w:spacing w:val="-3"/>
                <w:sz w:val="22"/>
                <w:szCs w:val="22"/>
              </w:rPr>
              <w:t xml:space="preserve">Wilcoxon próba. Eloszlások vizsgálata. Lineáris regresszió. A szórásanalízis </w:t>
            </w:r>
            <w:r w:rsidRPr="001C0672">
              <w:rPr>
                <w:spacing w:val="2"/>
                <w:sz w:val="22"/>
                <w:szCs w:val="22"/>
              </w:rPr>
              <w:t xml:space="preserve">modelljei. Gyakorlaton egy statisztikai programcsomag használatának elsajátítása </w:t>
            </w:r>
            <w:r w:rsidRPr="001C0672">
              <w:rPr>
                <w:spacing w:val="-5"/>
                <w:sz w:val="22"/>
                <w:szCs w:val="22"/>
              </w:rPr>
              <w:t>esettanulmányok révén.</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854A51">
            <w:pPr>
              <w:pStyle w:val="Listaszerbekezds"/>
              <w:numPr>
                <w:ilvl w:val="0"/>
                <w:numId w:val="64"/>
              </w:numPr>
              <w:tabs>
                <w:tab w:val="left" w:pos="34"/>
              </w:tabs>
              <w:jc w:val="both"/>
              <w:rPr>
                <w:spacing w:val="-3"/>
                <w:sz w:val="22"/>
                <w:szCs w:val="22"/>
              </w:rPr>
            </w:pPr>
            <w:r w:rsidRPr="001C0672">
              <w:rPr>
                <w:spacing w:val="-4"/>
                <w:sz w:val="22"/>
                <w:szCs w:val="22"/>
              </w:rPr>
              <w:t xml:space="preserve">Fazekas István (szerk.): Bevezetés a matematikai statisztikába. Kossuth Egyetemi Kiadó, </w:t>
            </w:r>
            <w:r w:rsidRPr="001C0672">
              <w:rPr>
                <w:spacing w:val="-3"/>
                <w:sz w:val="22"/>
                <w:szCs w:val="22"/>
              </w:rPr>
              <w:t>Debrecen, 2003.</w:t>
            </w:r>
          </w:p>
          <w:p w:rsidR="00E64D41" w:rsidRPr="001C0672" w:rsidRDefault="00E64D41" w:rsidP="00854A51">
            <w:pPr>
              <w:pStyle w:val="Listaszerbekezds"/>
              <w:numPr>
                <w:ilvl w:val="0"/>
                <w:numId w:val="64"/>
              </w:numPr>
              <w:tabs>
                <w:tab w:val="left" w:pos="34"/>
              </w:tabs>
              <w:jc w:val="both"/>
              <w:rPr>
                <w:sz w:val="22"/>
                <w:szCs w:val="22"/>
              </w:rPr>
            </w:pPr>
            <w:r w:rsidRPr="001C0672">
              <w:rPr>
                <w:sz w:val="22"/>
                <w:szCs w:val="22"/>
              </w:rPr>
              <w:t>Mátyás Ferenc (szerk.): Matematika nem matematika szakos hallgatóknak, EKF Líceum Kiadó, Eger, 2000.</w:t>
            </w:r>
          </w:p>
          <w:p w:rsidR="00E64D41" w:rsidRPr="001C0672" w:rsidRDefault="00E64D41" w:rsidP="00854A51">
            <w:pPr>
              <w:pStyle w:val="Listaszerbekezds"/>
              <w:numPr>
                <w:ilvl w:val="0"/>
                <w:numId w:val="64"/>
              </w:numPr>
              <w:tabs>
                <w:tab w:val="left" w:pos="34"/>
              </w:tabs>
              <w:jc w:val="both"/>
              <w:rPr>
                <w:spacing w:val="-3"/>
                <w:sz w:val="22"/>
                <w:szCs w:val="22"/>
              </w:rPr>
            </w:pPr>
            <w:r w:rsidRPr="001C0672">
              <w:rPr>
                <w:spacing w:val="-3"/>
                <w:sz w:val="22"/>
                <w:szCs w:val="22"/>
              </w:rPr>
              <w:t>Mogyoródi József, Michaletzky György (szerk.): Matematikai statisztika, Nemzeti Tankönyvkiadó, Budapest, 1995.</w:t>
            </w:r>
          </w:p>
          <w:p w:rsidR="00E64D41" w:rsidRPr="001C0672" w:rsidRDefault="00E64D41" w:rsidP="00854A51">
            <w:pPr>
              <w:pStyle w:val="Listaszerbekezds"/>
              <w:numPr>
                <w:ilvl w:val="0"/>
                <w:numId w:val="64"/>
              </w:numPr>
              <w:tabs>
                <w:tab w:val="left" w:pos="34"/>
              </w:tabs>
              <w:jc w:val="both"/>
              <w:rPr>
                <w:spacing w:val="-3"/>
                <w:sz w:val="22"/>
                <w:szCs w:val="22"/>
              </w:rPr>
            </w:pPr>
            <w:r w:rsidRPr="001C0672">
              <w:rPr>
                <w:spacing w:val="-3"/>
                <w:sz w:val="22"/>
                <w:szCs w:val="22"/>
              </w:rPr>
              <w:t>Lukács Ottó: Matematikai statisztika példatár, Műszaki Könyvkiadó, Budapest, 1987.</w:t>
            </w:r>
          </w:p>
          <w:p w:rsidR="00E64D41" w:rsidRPr="001C0672" w:rsidRDefault="00E64D41" w:rsidP="00854A51">
            <w:pPr>
              <w:pStyle w:val="Listaszerbekezds"/>
              <w:numPr>
                <w:ilvl w:val="0"/>
                <w:numId w:val="64"/>
              </w:numPr>
              <w:tabs>
                <w:tab w:val="left" w:pos="34"/>
              </w:tabs>
              <w:jc w:val="both"/>
              <w:rPr>
                <w:sz w:val="22"/>
                <w:szCs w:val="22"/>
              </w:rPr>
            </w:pPr>
            <w:r w:rsidRPr="001C0672">
              <w:rPr>
                <w:spacing w:val="-3"/>
                <w:sz w:val="22"/>
                <w:szCs w:val="22"/>
              </w:rPr>
              <w:t>Lange, K.: Numerical Analysis for Statisticians. Springer. New York, 1998.</w:t>
            </w:r>
          </w:p>
        </w:tc>
      </w:tr>
      <w:tr w:rsidR="00E64D41" w:rsidRPr="00A35237" w:rsidTr="00E64D41">
        <w:trPr>
          <w:trHeight w:val="338"/>
        </w:trPr>
        <w:tc>
          <w:tcPr>
            <w:tcW w:w="9180" w:type="dxa"/>
            <w:gridSpan w:val="3"/>
          </w:tcPr>
          <w:p w:rsidR="00E64D41"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p>
          <w:p w:rsidR="00E64D41" w:rsidRPr="00A35237" w:rsidRDefault="00E64D41" w:rsidP="00E64D41">
            <w:pPr>
              <w:spacing w:before="60"/>
              <w:jc w:val="both"/>
              <w:rPr>
                <w:b/>
                <w:sz w:val="24"/>
                <w:szCs w:val="24"/>
              </w:rPr>
            </w:pPr>
            <w:r w:rsidRPr="00A50716">
              <w:rPr>
                <w:b/>
                <w:sz w:val="24"/>
                <w:szCs w:val="24"/>
                <w:highlight w:val="yellow"/>
              </w:rPr>
              <w:t>Dr. Sztrik János, egyetemi tanár, MTA doktora</w:t>
            </w:r>
          </w:p>
        </w:tc>
      </w:tr>
      <w:tr w:rsidR="00E64D41" w:rsidRPr="00A35237" w:rsidTr="00E64D41">
        <w:trPr>
          <w:trHeight w:val="337"/>
        </w:trPr>
        <w:tc>
          <w:tcPr>
            <w:tcW w:w="9180" w:type="dxa"/>
            <w:gridSpan w:val="3"/>
            <w:tcBorders>
              <w:bottom w:val="single" w:sz="4" w:space="0" w:color="auto"/>
            </w:tcBorders>
          </w:tcPr>
          <w:p w:rsidR="00E64D41"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64D41" w:rsidRPr="00A35237" w:rsidRDefault="00E64D41" w:rsidP="00E64D41">
            <w:pPr>
              <w:spacing w:before="60"/>
              <w:jc w:val="both"/>
              <w:rPr>
                <w:b/>
                <w:sz w:val="24"/>
                <w:szCs w:val="24"/>
              </w:rPr>
            </w:pPr>
            <w:r w:rsidRPr="00A50716">
              <w:rPr>
                <w:b/>
                <w:sz w:val="24"/>
                <w:szCs w:val="24"/>
                <w:highlight w:val="yellow"/>
              </w:rPr>
              <w:t>Dr. Tómács Tibor, főiskolai docens, PhD</w:t>
            </w:r>
          </w:p>
        </w:tc>
      </w:tr>
    </w:tbl>
    <w:p w:rsidR="00E64D41" w:rsidRDefault="00E64D41" w:rsidP="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jc w:val="both"/>
              <w:rPr>
                <w:b/>
                <w:sz w:val="24"/>
                <w:szCs w:val="24"/>
              </w:rPr>
            </w:pPr>
            <w:r w:rsidRPr="00A35237">
              <w:rPr>
                <w:b/>
                <w:sz w:val="24"/>
                <w:szCs w:val="24"/>
              </w:rPr>
              <w:t>Tantárgy neve:</w:t>
            </w:r>
            <w:r>
              <w:rPr>
                <w:b/>
                <w:sz w:val="24"/>
                <w:szCs w:val="24"/>
              </w:rPr>
              <w:t xml:space="preserve"> </w:t>
            </w:r>
            <w:r w:rsidRPr="001C0672">
              <w:rPr>
                <w:b/>
                <w:sz w:val="24"/>
                <w:szCs w:val="24"/>
              </w:rPr>
              <w:t>Komputerstatisztika II. ea.</w:t>
            </w:r>
          </w:p>
        </w:tc>
        <w:tc>
          <w:tcPr>
            <w:tcW w:w="2146" w:type="dxa"/>
            <w:tcBorders>
              <w:top w:val="single" w:sz="4" w:space="0" w:color="auto"/>
              <w:left w:val="single" w:sz="4" w:space="0" w:color="auto"/>
              <w:bottom w:val="single" w:sz="4" w:space="0" w:color="auto"/>
              <w:right w:val="single" w:sz="4" w:space="0" w:color="auto"/>
            </w:tcBorders>
          </w:tcPr>
          <w:p w:rsidR="00E64D41" w:rsidRPr="00A35237" w:rsidRDefault="00E64D41" w:rsidP="00E64D41">
            <w:pPr>
              <w:spacing w:before="60"/>
              <w:jc w:val="both"/>
              <w:rPr>
                <w:b/>
                <w:sz w:val="24"/>
                <w:szCs w:val="24"/>
              </w:rPr>
            </w:pPr>
            <w:r>
              <w:rPr>
                <w:b/>
                <w:sz w:val="24"/>
                <w:szCs w:val="24"/>
              </w:rPr>
              <w:t>Kódja:</w:t>
            </w:r>
            <w:r w:rsidRPr="006E4425">
              <w:rPr>
                <w:bCs/>
              </w:rPr>
              <w:t xml:space="preserve"> </w:t>
            </w:r>
            <w:r w:rsidRPr="00A50716">
              <w:rPr>
                <w:bCs/>
                <w:sz w:val="22"/>
                <w:szCs w:val="22"/>
              </w:rPr>
              <w:t>N</w:t>
            </w:r>
            <w:r>
              <w:rPr>
                <w:bCs/>
                <w:sz w:val="22"/>
                <w:szCs w:val="22"/>
              </w:rPr>
              <w:t>BT_PI141</w:t>
            </w:r>
            <w:r w:rsidRPr="00A50716">
              <w:rPr>
                <w:bCs/>
                <w:sz w:val="22"/>
                <w:szCs w:val="22"/>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spacing w:before="60"/>
              <w:jc w:val="both"/>
              <w:rPr>
                <w:sz w:val="24"/>
                <w:szCs w:val="24"/>
              </w:rPr>
            </w:pPr>
            <w:r w:rsidRPr="00A35237">
              <w:rPr>
                <w:sz w:val="24"/>
                <w:szCs w:val="24"/>
              </w:rPr>
              <w:t>A tanóra típusa</w:t>
            </w:r>
            <w:r w:rsidRPr="00A35237">
              <w:rPr>
                <w:rStyle w:val="Lbjegyzet-hivatkozs"/>
                <w:sz w:val="24"/>
                <w:szCs w:val="24"/>
              </w:rPr>
              <w:footnoteReference w:id="111"/>
            </w:r>
            <w:r w:rsidRPr="00A35237">
              <w:rPr>
                <w:sz w:val="24"/>
                <w:szCs w:val="24"/>
              </w:rPr>
              <w:t xml:space="preserve">: </w:t>
            </w:r>
            <w:r>
              <w:rPr>
                <w:sz w:val="24"/>
                <w:szCs w:val="24"/>
                <w:highlight w:val="yellow"/>
              </w:rPr>
              <w:t>ea.</w:t>
            </w:r>
            <w:r w:rsidRPr="00A35237">
              <w:rPr>
                <w:sz w:val="24"/>
                <w:szCs w:val="24"/>
              </w:rPr>
              <w:t xml:space="preserve"> és száma:</w:t>
            </w:r>
            <w:r>
              <w:rPr>
                <w:sz w:val="24"/>
                <w:szCs w:val="24"/>
              </w:rPr>
              <w:t xml:space="preserve"> </w:t>
            </w:r>
            <w:r w:rsidRPr="00A50716">
              <w:rPr>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112"/>
            </w:r>
            <w:r w:rsidRPr="00A35237">
              <w:rPr>
                <w:sz w:val="24"/>
                <w:szCs w:val="24"/>
              </w:rPr>
              <w:t xml:space="preserve">): </w:t>
            </w:r>
            <w:r w:rsidRPr="00A50716">
              <w:rPr>
                <w:b/>
                <w:sz w:val="24"/>
                <w:szCs w:val="24"/>
                <w:highlight w:val="yellow"/>
              </w:rPr>
              <w:t>kollokvium</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C70A97">
              <w:rPr>
                <w:b/>
                <w:sz w:val="24"/>
                <w:szCs w:val="24"/>
                <w:highlight w:val="yellow"/>
              </w:rPr>
              <w:t>5</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highlight w:val="yellow"/>
              </w:rPr>
              <w:t>NBT_PI142</w:t>
            </w:r>
            <w:r w:rsidRPr="00797240">
              <w:rPr>
                <w:b/>
                <w:sz w:val="24"/>
                <w:szCs w:val="24"/>
                <w:highlight w:val="yellow"/>
              </w:rPr>
              <w:t>G2 Komputerstatisztika</w:t>
            </w:r>
            <w:r>
              <w:rPr>
                <w:b/>
                <w:sz w:val="24"/>
                <w:szCs w:val="24"/>
                <w:highlight w:val="yellow"/>
              </w:rPr>
              <w:t xml:space="preserve"> II</w:t>
            </w:r>
            <w:r w:rsidRPr="00797240">
              <w:rPr>
                <w:b/>
                <w:sz w:val="24"/>
                <w:szCs w:val="24"/>
                <w:highlight w:val="yellow"/>
              </w:rPr>
              <w:t>. gy.</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E64D41">
            <w:pPr>
              <w:tabs>
                <w:tab w:val="left" w:pos="34"/>
              </w:tabs>
              <w:jc w:val="both"/>
              <w:rPr>
                <w:sz w:val="22"/>
                <w:szCs w:val="22"/>
              </w:rPr>
            </w:pPr>
            <w:r w:rsidRPr="001C0672">
              <w:rPr>
                <w:spacing w:val="-4"/>
                <w:sz w:val="22"/>
                <w:szCs w:val="22"/>
              </w:rPr>
              <w:t>A többdimenziós minta. Mintaátlag és kovariancia mátrix. A többdimenziós normális eloszlás és paramétereinek becslése. Az általános lineáris modell és a Gauss-Markov tétel. Regresszió-</w:t>
            </w:r>
            <w:r w:rsidRPr="001C0672">
              <w:rPr>
                <w:spacing w:val="8"/>
                <w:sz w:val="22"/>
                <w:szCs w:val="22"/>
              </w:rPr>
              <w:t xml:space="preserve">diagnosztika. A szórásanalízis általános modelljei és a Fisher-Cochran tétel. </w:t>
            </w:r>
            <w:r w:rsidRPr="001C0672">
              <w:rPr>
                <w:spacing w:val="-2"/>
                <w:sz w:val="22"/>
                <w:szCs w:val="22"/>
              </w:rPr>
              <w:t xml:space="preserve">Változócsökkentési módszerek: főkomponens, faktor és kanonikus korreláció analízis. </w:t>
            </w:r>
            <w:r w:rsidRPr="001C0672">
              <w:rPr>
                <w:spacing w:val="-3"/>
                <w:sz w:val="22"/>
                <w:szCs w:val="22"/>
              </w:rPr>
              <w:t xml:space="preserve">Osztályozási módszerek: diszkriminancia- és klaszteranalízis. Többdimenziós skálázás. </w:t>
            </w:r>
            <w:r w:rsidRPr="001C0672">
              <w:rPr>
                <w:spacing w:val="3"/>
                <w:sz w:val="22"/>
                <w:szCs w:val="22"/>
              </w:rPr>
              <w:t xml:space="preserve">Gyakorlaton a többváltozós módszerek ismertetése egy statisztikai programcsomag </w:t>
            </w:r>
            <w:r w:rsidRPr="001C0672">
              <w:rPr>
                <w:spacing w:val="-4"/>
                <w:sz w:val="22"/>
                <w:szCs w:val="22"/>
              </w:rPr>
              <w:t>segítségével. Esettanulmányok.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854A51">
            <w:pPr>
              <w:numPr>
                <w:ilvl w:val="0"/>
                <w:numId w:val="30"/>
              </w:numPr>
              <w:tabs>
                <w:tab w:val="left" w:pos="34"/>
              </w:tabs>
              <w:rPr>
                <w:spacing w:val="-5"/>
                <w:sz w:val="22"/>
                <w:szCs w:val="22"/>
              </w:rPr>
            </w:pPr>
            <w:r w:rsidRPr="001C0672">
              <w:rPr>
                <w:spacing w:val="-3"/>
                <w:sz w:val="22"/>
                <w:szCs w:val="22"/>
              </w:rPr>
              <w:t xml:space="preserve">Móri, F.T. - Székely, J.G.: Többváltozós statisztikai analízis. Műszaki Könyvkiadó. </w:t>
            </w:r>
            <w:r w:rsidRPr="001C0672">
              <w:rPr>
                <w:spacing w:val="-5"/>
                <w:sz w:val="22"/>
                <w:szCs w:val="22"/>
              </w:rPr>
              <w:t>Budapest, 1986.</w:t>
            </w:r>
          </w:p>
          <w:p w:rsidR="00E64D41" w:rsidRPr="001C0672" w:rsidRDefault="00E64D41" w:rsidP="00854A51">
            <w:pPr>
              <w:numPr>
                <w:ilvl w:val="0"/>
                <w:numId w:val="30"/>
              </w:numPr>
              <w:tabs>
                <w:tab w:val="left" w:pos="34"/>
              </w:tabs>
              <w:rPr>
                <w:spacing w:val="-4"/>
                <w:sz w:val="22"/>
                <w:szCs w:val="22"/>
              </w:rPr>
            </w:pPr>
            <w:r w:rsidRPr="001C0672">
              <w:rPr>
                <w:spacing w:val="-4"/>
                <w:sz w:val="22"/>
                <w:szCs w:val="22"/>
              </w:rPr>
              <w:t>Szirmay-Kalos László: Számítógépes grafika, ComputerBooks, 1999.</w:t>
            </w:r>
          </w:p>
          <w:p w:rsidR="00E64D41" w:rsidRPr="001C0672" w:rsidRDefault="00E64D41" w:rsidP="00854A51">
            <w:pPr>
              <w:numPr>
                <w:ilvl w:val="0"/>
                <w:numId w:val="30"/>
              </w:numPr>
              <w:tabs>
                <w:tab w:val="left" w:pos="34"/>
              </w:tabs>
              <w:rPr>
                <w:spacing w:val="-4"/>
                <w:sz w:val="22"/>
                <w:szCs w:val="22"/>
              </w:rPr>
            </w:pPr>
            <w:r w:rsidRPr="001C0672">
              <w:rPr>
                <w:spacing w:val="-3"/>
                <w:sz w:val="22"/>
                <w:szCs w:val="22"/>
              </w:rPr>
              <w:t>Johnson, R.A. - Wichern, D.W.: Applied Multivariate Statistical Analysis. Prentice</w:t>
            </w:r>
            <w:r w:rsidRPr="001C0672">
              <w:rPr>
                <w:spacing w:val="-3"/>
                <w:sz w:val="22"/>
                <w:szCs w:val="22"/>
              </w:rPr>
              <w:br/>
            </w:r>
            <w:r w:rsidRPr="001C0672">
              <w:rPr>
                <w:spacing w:val="-4"/>
                <w:sz w:val="22"/>
                <w:szCs w:val="22"/>
              </w:rPr>
              <w:t>Hall. Englewood Cliffs, 1992.</w:t>
            </w:r>
          </w:p>
          <w:p w:rsidR="00E64D41" w:rsidRPr="001C0672" w:rsidRDefault="00E64D41" w:rsidP="00854A51">
            <w:pPr>
              <w:numPr>
                <w:ilvl w:val="0"/>
                <w:numId w:val="30"/>
              </w:numPr>
              <w:tabs>
                <w:tab w:val="left" w:pos="34"/>
              </w:tabs>
              <w:rPr>
                <w:sz w:val="22"/>
                <w:szCs w:val="22"/>
              </w:rPr>
            </w:pPr>
            <w:r w:rsidRPr="001C0672">
              <w:rPr>
                <w:spacing w:val="-3"/>
                <w:sz w:val="22"/>
                <w:szCs w:val="22"/>
              </w:rPr>
              <w:t>Jobson, J.D.: Applied Multivariate Data Analysis. Springer. New York, 1991.</w:t>
            </w:r>
          </w:p>
        </w:tc>
      </w:tr>
      <w:tr w:rsidR="00E64D41" w:rsidRPr="00A35237" w:rsidTr="00E64D41">
        <w:trPr>
          <w:trHeight w:val="338"/>
        </w:trPr>
        <w:tc>
          <w:tcPr>
            <w:tcW w:w="9180" w:type="dxa"/>
            <w:gridSpan w:val="3"/>
          </w:tcPr>
          <w:p w:rsidR="00E64D41"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p>
          <w:p w:rsidR="00E64D41" w:rsidRPr="00A35237" w:rsidRDefault="00E64D41" w:rsidP="00E64D41">
            <w:pPr>
              <w:spacing w:before="60"/>
              <w:jc w:val="both"/>
              <w:rPr>
                <w:b/>
                <w:sz w:val="24"/>
                <w:szCs w:val="24"/>
              </w:rPr>
            </w:pPr>
            <w:r w:rsidRPr="00A50716">
              <w:rPr>
                <w:b/>
                <w:sz w:val="24"/>
                <w:szCs w:val="24"/>
                <w:highlight w:val="yellow"/>
              </w:rPr>
              <w:t>Dr. Sztrik János, egyetemi tanár, MTA doktora</w:t>
            </w:r>
          </w:p>
        </w:tc>
      </w:tr>
      <w:tr w:rsidR="00E64D41" w:rsidRPr="00A35237" w:rsidTr="00E64D41">
        <w:trPr>
          <w:trHeight w:val="337"/>
        </w:trPr>
        <w:tc>
          <w:tcPr>
            <w:tcW w:w="9180" w:type="dxa"/>
            <w:gridSpan w:val="3"/>
            <w:tcBorders>
              <w:bottom w:val="single" w:sz="4" w:space="0" w:color="auto"/>
            </w:tcBorders>
          </w:tcPr>
          <w:p w:rsidR="00E64D41"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64D41" w:rsidRPr="00A35237" w:rsidRDefault="00E64D41" w:rsidP="00E64D41">
            <w:pPr>
              <w:spacing w:before="60"/>
              <w:jc w:val="both"/>
              <w:rPr>
                <w:b/>
                <w:sz w:val="24"/>
                <w:szCs w:val="24"/>
              </w:rPr>
            </w:pPr>
            <w:r w:rsidRPr="00A50716">
              <w:rPr>
                <w:b/>
                <w:sz w:val="24"/>
                <w:szCs w:val="24"/>
                <w:highlight w:val="yellow"/>
              </w:rPr>
              <w:t>Dr. Tómács Tibor, főiskolai docens, PhD</w:t>
            </w:r>
          </w:p>
        </w:tc>
      </w:tr>
    </w:tbl>
    <w:p w:rsidR="00E64D41" w:rsidRDefault="00E64D41"/>
    <w:p w:rsidR="00E64D41" w:rsidRDefault="00E64D41">
      <w:pPr>
        <w:spacing w:after="200" w:line="276" w:lineRule="auto"/>
      </w:pPr>
      <w:r>
        <w:br w:type="page"/>
      </w:r>
    </w:p>
    <w:p w:rsidR="00E64D41" w:rsidRDefault="00E64D41" w:rsidP="00E64D41">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64D41" w:rsidRPr="00A35237" w:rsidTr="00E64D4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1C0672" w:rsidRDefault="00E64D41" w:rsidP="00E64D41">
            <w:pPr>
              <w:rPr>
                <w:b/>
                <w:bCs/>
                <w:sz w:val="24"/>
                <w:szCs w:val="24"/>
              </w:rPr>
            </w:pPr>
            <w:r w:rsidRPr="00A35237">
              <w:rPr>
                <w:b/>
                <w:sz w:val="24"/>
                <w:szCs w:val="24"/>
              </w:rPr>
              <w:t>Tantárgy neve:</w:t>
            </w:r>
            <w:r>
              <w:rPr>
                <w:b/>
                <w:sz w:val="24"/>
                <w:szCs w:val="24"/>
              </w:rPr>
              <w:t xml:space="preserve"> </w:t>
            </w:r>
            <w:r w:rsidRPr="001C0672">
              <w:rPr>
                <w:b/>
                <w:sz w:val="24"/>
                <w:szCs w:val="24"/>
              </w:rPr>
              <w:t>Komputerstatisztika II. gy.</w:t>
            </w:r>
          </w:p>
          <w:p w:rsidR="00E64D41" w:rsidRPr="00A35237" w:rsidRDefault="00E64D41" w:rsidP="00E64D41">
            <w:pPr>
              <w:jc w:val="both"/>
              <w:rPr>
                <w:b/>
                <w:sz w:val="24"/>
                <w:szCs w:val="24"/>
              </w:rPr>
            </w:pPr>
          </w:p>
        </w:tc>
        <w:tc>
          <w:tcPr>
            <w:tcW w:w="2146" w:type="dxa"/>
            <w:tcBorders>
              <w:top w:val="single" w:sz="4" w:space="0" w:color="auto"/>
              <w:left w:val="single" w:sz="4" w:space="0" w:color="auto"/>
              <w:bottom w:val="single" w:sz="4" w:space="0" w:color="auto"/>
              <w:right w:val="single" w:sz="4" w:space="0" w:color="auto"/>
            </w:tcBorders>
          </w:tcPr>
          <w:p w:rsidR="00E64D41" w:rsidRPr="00986FEE" w:rsidRDefault="00E64D41" w:rsidP="00E64D41">
            <w:pPr>
              <w:pStyle w:val="Cmsor3"/>
              <w:spacing w:before="60"/>
            </w:pPr>
            <w:r w:rsidRPr="00040F08">
              <w:rPr>
                <w:rFonts w:ascii="Times New Roman" w:hAnsi="Times New Roman" w:cs="Times New Roman"/>
                <w:sz w:val="24"/>
                <w:szCs w:val="24"/>
              </w:rPr>
              <w:t>Kódja:</w:t>
            </w:r>
            <w:r>
              <w:rPr>
                <w:bCs w:val="0"/>
              </w:rPr>
              <w:t xml:space="preserve"> </w:t>
            </w:r>
            <w:r w:rsidRPr="00040F08">
              <w:rPr>
                <w:rFonts w:ascii="Times New Roman" w:hAnsi="Times New Roman" w:cs="Times New Roman"/>
                <w:b w:val="0"/>
                <w:bCs w:val="0"/>
                <w:sz w:val="24"/>
                <w:szCs w:val="24"/>
              </w:rPr>
              <w:t>NBT_PI142G2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64D41" w:rsidRPr="00A35237" w:rsidRDefault="00E64D41" w:rsidP="00E64D41">
            <w:pPr>
              <w:spacing w:before="60"/>
              <w:jc w:val="both"/>
              <w:rPr>
                <w:b/>
                <w:sz w:val="24"/>
                <w:szCs w:val="24"/>
              </w:rPr>
            </w:pPr>
            <w:r w:rsidRPr="00A35237">
              <w:rPr>
                <w:b/>
                <w:sz w:val="24"/>
                <w:szCs w:val="24"/>
              </w:rPr>
              <w:t>Kreditszáma:</w:t>
            </w:r>
            <w:r>
              <w:rPr>
                <w:b/>
                <w:sz w:val="24"/>
                <w:szCs w:val="24"/>
              </w:rPr>
              <w:t xml:space="preserve"> 2</w:t>
            </w:r>
          </w:p>
        </w:tc>
      </w:tr>
      <w:tr w:rsidR="00E64D41" w:rsidRPr="00A35237" w:rsidTr="00E64D41">
        <w:tc>
          <w:tcPr>
            <w:tcW w:w="9180" w:type="dxa"/>
            <w:gridSpan w:val="3"/>
          </w:tcPr>
          <w:p w:rsidR="00E64D41" w:rsidRPr="00A35237" w:rsidRDefault="00E64D41" w:rsidP="00E64D41">
            <w:pPr>
              <w:tabs>
                <w:tab w:val="left" w:pos="5850"/>
              </w:tabs>
              <w:spacing w:before="60"/>
              <w:jc w:val="both"/>
              <w:rPr>
                <w:sz w:val="24"/>
                <w:szCs w:val="24"/>
              </w:rPr>
            </w:pPr>
            <w:r w:rsidRPr="00A35237">
              <w:rPr>
                <w:sz w:val="24"/>
                <w:szCs w:val="24"/>
              </w:rPr>
              <w:t>A tanóra típusa</w:t>
            </w:r>
            <w:r w:rsidRPr="00A35237">
              <w:rPr>
                <w:rStyle w:val="Lbjegyzet-hivatkozs"/>
                <w:rFonts w:eastAsia="MS Mincho"/>
                <w:szCs w:val="24"/>
              </w:rPr>
              <w:footnoteReference w:id="113"/>
            </w:r>
            <w:r w:rsidRPr="00A35237">
              <w:rPr>
                <w:sz w:val="24"/>
                <w:szCs w:val="24"/>
              </w:rPr>
              <w:t xml:space="preserve">: </w:t>
            </w:r>
            <w:r>
              <w:rPr>
                <w:sz w:val="24"/>
                <w:szCs w:val="24"/>
                <w:highlight w:val="yellow"/>
              </w:rPr>
              <w:t>gyak.</w:t>
            </w:r>
            <w:r w:rsidRPr="00A35237">
              <w:rPr>
                <w:sz w:val="24"/>
                <w:szCs w:val="24"/>
              </w:rPr>
              <w:t xml:space="preserve"> és száma: </w:t>
            </w:r>
            <w:r w:rsidRPr="00040F08">
              <w:rPr>
                <w:sz w:val="24"/>
                <w:szCs w:val="24"/>
                <w:highlight w:val="yellow"/>
              </w:rPr>
              <w:t>2</w:t>
            </w:r>
          </w:p>
        </w:tc>
      </w:tr>
      <w:tr w:rsidR="00E64D41" w:rsidRPr="00A35237" w:rsidTr="00E64D41">
        <w:tc>
          <w:tcPr>
            <w:tcW w:w="9180" w:type="dxa"/>
            <w:gridSpan w:val="3"/>
          </w:tcPr>
          <w:p w:rsidR="00E64D41" w:rsidRPr="00A35237" w:rsidRDefault="00E64D41" w:rsidP="00E64D4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14"/>
            </w:r>
            <w:r w:rsidRPr="00A35237">
              <w:rPr>
                <w:sz w:val="24"/>
                <w:szCs w:val="24"/>
              </w:rPr>
              <w:t xml:space="preserve">): </w:t>
            </w:r>
            <w:r w:rsidRPr="00040F08">
              <w:rPr>
                <w:b/>
                <w:sz w:val="24"/>
                <w:szCs w:val="24"/>
                <w:highlight w:val="yellow"/>
              </w:rPr>
              <w:t>gyakorlati jegy</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A tantárgy tantervi helye (hányadik félév): </w:t>
            </w:r>
            <w:r w:rsidRPr="00040F08">
              <w:rPr>
                <w:b/>
                <w:sz w:val="24"/>
                <w:szCs w:val="24"/>
                <w:highlight w:val="yellow"/>
              </w:rPr>
              <w:t>5</w:t>
            </w:r>
          </w:p>
        </w:tc>
      </w:tr>
      <w:tr w:rsidR="00E64D41" w:rsidRPr="00A35237" w:rsidTr="00E64D41">
        <w:tc>
          <w:tcPr>
            <w:tcW w:w="9180" w:type="dxa"/>
            <w:gridSpan w:val="3"/>
            <w:tcBorders>
              <w:bottom w:val="single" w:sz="4" w:space="0" w:color="auto"/>
            </w:tcBorders>
          </w:tcPr>
          <w:p w:rsidR="00E64D41" w:rsidRPr="00A35237" w:rsidRDefault="00E64D41" w:rsidP="00E64D4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040F08">
              <w:rPr>
                <w:b/>
                <w:sz w:val="24"/>
                <w:szCs w:val="24"/>
                <w:highlight w:val="yellow"/>
              </w:rPr>
              <w:t>NBT_PI140K2</w:t>
            </w:r>
            <w:r w:rsidRPr="00040F08">
              <w:rPr>
                <w:b/>
                <w:i/>
                <w:sz w:val="24"/>
                <w:szCs w:val="24"/>
                <w:highlight w:val="yellow"/>
              </w:rPr>
              <w:t xml:space="preserve"> </w:t>
            </w:r>
            <w:r w:rsidRPr="00040F08">
              <w:rPr>
                <w:b/>
                <w:sz w:val="24"/>
                <w:szCs w:val="24"/>
                <w:highlight w:val="yellow"/>
              </w:rPr>
              <w:t>Komputerstatisztika I.</w:t>
            </w:r>
          </w:p>
        </w:tc>
      </w:tr>
      <w:tr w:rsidR="00E64D41" w:rsidRPr="00A35237" w:rsidTr="00E64D41">
        <w:tc>
          <w:tcPr>
            <w:tcW w:w="9180" w:type="dxa"/>
            <w:gridSpan w:val="3"/>
            <w:tcBorders>
              <w:bottom w:val="dotted" w:sz="4" w:space="0" w:color="auto"/>
            </w:tcBorders>
          </w:tcPr>
          <w:p w:rsidR="00E64D41" w:rsidRPr="00A35237" w:rsidRDefault="00E64D41" w:rsidP="00E64D4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E64D41">
            <w:pPr>
              <w:tabs>
                <w:tab w:val="left" w:pos="34"/>
              </w:tabs>
              <w:jc w:val="both"/>
              <w:rPr>
                <w:spacing w:val="-4"/>
                <w:sz w:val="22"/>
                <w:szCs w:val="22"/>
              </w:rPr>
            </w:pPr>
            <w:r w:rsidRPr="001C0672">
              <w:rPr>
                <w:spacing w:val="-4"/>
                <w:sz w:val="22"/>
                <w:szCs w:val="22"/>
              </w:rPr>
              <w:t>Az előadás tematika gyakorlati vonatkozásainak megvalósítása.</w:t>
            </w:r>
          </w:p>
          <w:p w:rsidR="00E64D41" w:rsidRPr="001C0672" w:rsidRDefault="00E64D41" w:rsidP="00E64D41">
            <w:pPr>
              <w:tabs>
                <w:tab w:val="left" w:pos="34"/>
              </w:tabs>
              <w:jc w:val="both"/>
              <w:rPr>
                <w:sz w:val="22"/>
                <w:szCs w:val="22"/>
              </w:rPr>
            </w:pPr>
            <w:r w:rsidRPr="001C0672">
              <w:rPr>
                <w:spacing w:val="-4"/>
                <w:sz w:val="22"/>
                <w:szCs w:val="22"/>
              </w:rPr>
              <w:t>A többdimenziós minta. Mintaátlag és kovariancia mátrix. A többdimenziós normális eloszlás és paramétereinek becslése. Az általános lineáris modell és a Gauss-Markov tétel. Regresszió-</w:t>
            </w:r>
            <w:r w:rsidRPr="001C0672">
              <w:rPr>
                <w:spacing w:val="8"/>
                <w:sz w:val="22"/>
                <w:szCs w:val="22"/>
              </w:rPr>
              <w:t xml:space="preserve">diagnosztika. A szórásanalízis általános modelljei és a Fisher-Cochran tétel. </w:t>
            </w:r>
            <w:r w:rsidRPr="001C0672">
              <w:rPr>
                <w:spacing w:val="-2"/>
                <w:sz w:val="22"/>
                <w:szCs w:val="22"/>
              </w:rPr>
              <w:t xml:space="preserve">Változócsökkentési módszerek: főkomponens, faktor és kanonikus korreláció analízis. </w:t>
            </w:r>
            <w:r w:rsidRPr="001C0672">
              <w:rPr>
                <w:spacing w:val="-3"/>
                <w:sz w:val="22"/>
                <w:szCs w:val="22"/>
              </w:rPr>
              <w:t xml:space="preserve">Osztályozási módszerek: diszkriminancia- és klaszteranalízis. Többdimenziós skálázás. </w:t>
            </w:r>
            <w:r w:rsidRPr="001C0672">
              <w:rPr>
                <w:spacing w:val="3"/>
                <w:sz w:val="22"/>
                <w:szCs w:val="22"/>
              </w:rPr>
              <w:t xml:space="preserve">Gyakorlaton a többváltozós módszerek ismertetése egy statisztikai programcsomag </w:t>
            </w:r>
            <w:r w:rsidRPr="001C0672">
              <w:rPr>
                <w:spacing w:val="-4"/>
                <w:sz w:val="22"/>
                <w:szCs w:val="22"/>
              </w:rPr>
              <w:t>segítségével. Esettanulmányok.</w:t>
            </w:r>
          </w:p>
        </w:tc>
      </w:tr>
      <w:tr w:rsidR="00E64D41" w:rsidRPr="00A35237" w:rsidTr="00E64D41">
        <w:tc>
          <w:tcPr>
            <w:tcW w:w="9180" w:type="dxa"/>
            <w:gridSpan w:val="3"/>
            <w:tcBorders>
              <w:bottom w:val="dotted" w:sz="4" w:space="0" w:color="auto"/>
            </w:tcBorders>
          </w:tcPr>
          <w:p w:rsidR="00E64D41" w:rsidRPr="00A35237" w:rsidRDefault="00E64D41" w:rsidP="00E64D4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64D41" w:rsidRPr="001C0672" w:rsidTr="00E64D41">
        <w:trPr>
          <w:trHeight w:val="318"/>
        </w:trPr>
        <w:tc>
          <w:tcPr>
            <w:tcW w:w="9180" w:type="dxa"/>
            <w:gridSpan w:val="3"/>
            <w:tcBorders>
              <w:top w:val="dotted" w:sz="4" w:space="0" w:color="auto"/>
              <w:bottom w:val="single" w:sz="4" w:space="0" w:color="auto"/>
            </w:tcBorders>
            <w:shd w:val="clear" w:color="auto" w:fill="FFFF99"/>
          </w:tcPr>
          <w:p w:rsidR="00E64D41" w:rsidRPr="001C0672" w:rsidRDefault="00E64D41" w:rsidP="00854A51">
            <w:pPr>
              <w:numPr>
                <w:ilvl w:val="0"/>
                <w:numId w:val="31"/>
              </w:numPr>
              <w:tabs>
                <w:tab w:val="left" w:pos="34"/>
              </w:tabs>
              <w:rPr>
                <w:spacing w:val="-5"/>
                <w:sz w:val="22"/>
                <w:szCs w:val="22"/>
              </w:rPr>
            </w:pPr>
            <w:r w:rsidRPr="001C0672">
              <w:rPr>
                <w:spacing w:val="-3"/>
                <w:sz w:val="22"/>
                <w:szCs w:val="22"/>
              </w:rPr>
              <w:t xml:space="preserve">Móri, F.T. - Székely, J.G.: Többváltozós statisztikai analízis. Műszaki Könyvkiadó. </w:t>
            </w:r>
            <w:r w:rsidRPr="001C0672">
              <w:rPr>
                <w:spacing w:val="-5"/>
                <w:sz w:val="22"/>
                <w:szCs w:val="22"/>
              </w:rPr>
              <w:t>Budapest, 1986.</w:t>
            </w:r>
          </w:p>
          <w:p w:rsidR="00E64D41" w:rsidRPr="001C0672" w:rsidRDefault="00E64D41" w:rsidP="00854A51">
            <w:pPr>
              <w:numPr>
                <w:ilvl w:val="0"/>
                <w:numId w:val="31"/>
              </w:numPr>
              <w:tabs>
                <w:tab w:val="left" w:pos="34"/>
              </w:tabs>
              <w:rPr>
                <w:spacing w:val="-4"/>
                <w:sz w:val="22"/>
                <w:szCs w:val="22"/>
              </w:rPr>
            </w:pPr>
            <w:r w:rsidRPr="001C0672">
              <w:rPr>
                <w:spacing w:val="-4"/>
                <w:sz w:val="22"/>
                <w:szCs w:val="22"/>
              </w:rPr>
              <w:t>Szirmay-Kalos László: Számítógépes grafika, ComputerBooks, 1999.</w:t>
            </w:r>
          </w:p>
          <w:p w:rsidR="00E64D41" w:rsidRPr="001C0672" w:rsidRDefault="00E64D41" w:rsidP="00854A51">
            <w:pPr>
              <w:numPr>
                <w:ilvl w:val="0"/>
                <w:numId w:val="31"/>
              </w:numPr>
              <w:tabs>
                <w:tab w:val="left" w:pos="34"/>
              </w:tabs>
              <w:rPr>
                <w:spacing w:val="-4"/>
                <w:sz w:val="22"/>
                <w:szCs w:val="22"/>
              </w:rPr>
            </w:pPr>
            <w:r w:rsidRPr="001C0672">
              <w:rPr>
                <w:spacing w:val="-3"/>
                <w:sz w:val="22"/>
                <w:szCs w:val="22"/>
              </w:rPr>
              <w:t>Johnson, R.A. - Wichern, D.W.: Applied Multivariate Statistical Analysis. Prentice</w:t>
            </w:r>
            <w:r w:rsidRPr="001C0672">
              <w:rPr>
                <w:spacing w:val="-3"/>
                <w:sz w:val="22"/>
                <w:szCs w:val="22"/>
              </w:rPr>
              <w:br/>
            </w:r>
            <w:r w:rsidRPr="001C0672">
              <w:rPr>
                <w:spacing w:val="-4"/>
                <w:sz w:val="22"/>
                <w:szCs w:val="22"/>
              </w:rPr>
              <w:t>Hall. Englewood Cliffs, 1992.</w:t>
            </w:r>
          </w:p>
          <w:p w:rsidR="00E64D41" w:rsidRPr="001C0672" w:rsidRDefault="00E64D41" w:rsidP="00854A51">
            <w:pPr>
              <w:numPr>
                <w:ilvl w:val="0"/>
                <w:numId w:val="31"/>
              </w:numPr>
              <w:tabs>
                <w:tab w:val="left" w:pos="34"/>
              </w:tabs>
              <w:rPr>
                <w:sz w:val="22"/>
                <w:szCs w:val="22"/>
              </w:rPr>
            </w:pPr>
            <w:r w:rsidRPr="001C0672">
              <w:rPr>
                <w:spacing w:val="-3"/>
                <w:sz w:val="22"/>
                <w:szCs w:val="22"/>
              </w:rPr>
              <w:t>Jobson, J.D.: Applied Multivariate Data Analysis. Springer. New York, 1991.</w:t>
            </w:r>
          </w:p>
        </w:tc>
      </w:tr>
      <w:tr w:rsidR="00E64D41" w:rsidRPr="00A35237" w:rsidTr="00E64D41">
        <w:trPr>
          <w:trHeight w:val="338"/>
        </w:trPr>
        <w:tc>
          <w:tcPr>
            <w:tcW w:w="9180" w:type="dxa"/>
            <w:gridSpan w:val="3"/>
          </w:tcPr>
          <w:p w:rsidR="00E64D41" w:rsidRDefault="00E64D41" w:rsidP="00E64D4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p>
          <w:p w:rsidR="00E64D41" w:rsidRPr="00A35237" w:rsidRDefault="00E64D41" w:rsidP="00E64D41">
            <w:pPr>
              <w:spacing w:before="60"/>
              <w:jc w:val="both"/>
              <w:rPr>
                <w:b/>
                <w:sz w:val="24"/>
                <w:szCs w:val="24"/>
              </w:rPr>
            </w:pPr>
            <w:r w:rsidRPr="00A50716">
              <w:rPr>
                <w:b/>
                <w:sz w:val="24"/>
                <w:szCs w:val="24"/>
                <w:highlight w:val="yellow"/>
              </w:rPr>
              <w:t>Dr. Sztrik János, egyetemi tanár, MTA doktora</w:t>
            </w:r>
          </w:p>
        </w:tc>
      </w:tr>
      <w:tr w:rsidR="00E64D41" w:rsidRPr="00A35237" w:rsidTr="00E64D41">
        <w:trPr>
          <w:trHeight w:val="337"/>
        </w:trPr>
        <w:tc>
          <w:tcPr>
            <w:tcW w:w="9180" w:type="dxa"/>
            <w:gridSpan w:val="3"/>
            <w:tcBorders>
              <w:bottom w:val="single" w:sz="4" w:space="0" w:color="auto"/>
            </w:tcBorders>
          </w:tcPr>
          <w:p w:rsidR="00E64D41" w:rsidRDefault="00E64D41" w:rsidP="00E64D4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E64D41" w:rsidRPr="00A35237" w:rsidRDefault="00E64D41" w:rsidP="00E64D41">
            <w:pPr>
              <w:spacing w:before="60"/>
              <w:jc w:val="both"/>
              <w:rPr>
                <w:b/>
                <w:sz w:val="24"/>
                <w:szCs w:val="24"/>
              </w:rPr>
            </w:pPr>
            <w:r w:rsidRPr="00A50716">
              <w:rPr>
                <w:b/>
                <w:sz w:val="24"/>
                <w:szCs w:val="24"/>
                <w:highlight w:val="yellow"/>
              </w:rPr>
              <w:t>Dr. Tómács Tibor, főiskolai docens, PhD</w:t>
            </w:r>
          </w:p>
        </w:tc>
      </w:tr>
    </w:tbl>
    <w:p w:rsidR="00E64D41" w:rsidRDefault="00E64D41" w:rsidP="00E64D41"/>
    <w:p w:rsidR="00E64D41" w:rsidRDefault="00E64D41">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1C0672">
              <w:rPr>
                <w:b/>
                <w:bCs/>
                <w:spacing w:val="-5"/>
                <w:sz w:val="24"/>
                <w:szCs w:val="24"/>
              </w:rPr>
              <w:t>Kriptográfia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bCs/>
              </w:rPr>
              <w:t>NBT_IM</w:t>
            </w:r>
            <w:r w:rsidRPr="006E4425">
              <w:rPr>
                <w:bCs/>
              </w:rPr>
              <w:t>806_K3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3</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15"/>
            </w:r>
            <w:r w:rsidRPr="00A35237">
              <w:rPr>
                <w:sz w:val="24"/>
                <w:szCs w:val="24"/>
              </w:rPr>
              <w:t xml:space="preserve">: </w:t>
            </w:r>
            <w:r>
              <w:rPr>
                <w:sz w:val="24"/>
                <w:szCs w:val="24"/>
                <w:highlight w:val="yellow"/>
              </w:rPr>
              <w:t>ea.</w:t>
            </w:r>
            <w:r w:rsidRPr="00A35237">
              <w:rPr>
                <w:sz w:val="24"/>
                <w:szCs w:val="24"/>
              </w:rPr>
              <w:t xml:space="preserve"> és száma: </w:t>
            </w:r>
            <w:r w:rsidRPr="00AE42F9">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16"/>
            </w:r>
            <w:r w:rsidRPr="00A35237">
              <w:rPr>
                <w:sz w:val="24"/>
                <w:szCs w:val="24"/>
              </w:rPr>
              <w:t xml:space="preserve">): </w:t>
            </w:r>
            <w:r w:rsidRPr="00AE42F9">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A35237">
              <w:rPr>
                <w:b/>
                <w:sz w:val="24"/>
                <w:szCs w:val="24"/>
                <w:highlight w:val="yellow"/>
              </w:rPr>
              <w:t>…</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1C0672" w:rsidTr="006B63BE">
        <w:trPr>
          <w:trHeight w:val="318"/>
        </w:trPr>
        <w:tc>
          <w:tcPr>
            <w:tcW w:w="9180" w:type="dxa"/>
            <w:gridSpan w:val="3"/>
            <w:tcBorders>
              <w:top w:val="dotted" w:sz="4" w:space="0" w:color="auto"/>
              <w:bottom w:val="single" w:sz="4" w:space="0" w:color="auto"/>
            </w:tcBorders>
            <w:shd w:val="clear" w:color="auto" w:fill="FFFF99"/>
          </w:tcPr>
          <w:p w:rsidR="006B63BE" w:rsidRPr="001C0672" w:rsidRDefault="006B63BE" w:rsidP="006B63BE">
            <w:pPr>
              <w:tabs>
                <w:tab w:val="left" w:pos="34"/>
              </w:tabs>
              <w:jc w:val="both"/>
              <w:rPr>
                <w:sz w:val="22"/>
                <w:szCs w:val="22"/>
              </w:rPr>
            </w:pPr>
            <w:r w:rsidRPr="001C0672">
              <w:rPr>
                <w:sz w:val="22"/>
                <w:szCs w:val="22"/>
              </w:rPr>
              <w:t>Alapvető kriptográfiai fogalmak. Szimmetrikus, aszimmetrikus kriptorendszerek. Eltolásos, lineáris rendszer, DES, Knapsack, RSA. Prímtesztek és faktorizációs eljárások. Alapvető kriptográfiai protokollok. Digitális aláírás. PGP bemutatása.</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1C0672" w:rsidTr="006B63BE">
        <w:tc>
          <w:tcPr>
            <w:tcW w:w="9180" w:type="dxa"/>
            <w:gridSpan w:val="3"/>
            <w:tcBorders>
              <w:top w:val="dotted" w:sz="4" w:space="0" w:color="auto"/>
              <w:bottom w:val="single" w:sz="4" w:space="0" w:color="auto"/>
            </w:tcBorders>
            <w:shd w:val="clear" w:color="auto" w:fill="FFFF99"/>
          </w:tcPr>
          <w:p w:rsidR="006B63BE" w:rsidRPr="001C0672" w:rsidRDefault="006B63BE" w:rsidP="00854A51">
            <w:pPr>
              <w:numPr>
                <w:ilvl w:val="0"/>
                <w:numId w:val="32"/>
              </w:numPr>
              <w:jc w:val="both"/>
              <w:rPr>
                <w:sz w:val="22"/>
                <w:szCs w:val="22"/>
              </w:rPr>
            </w:pPr>
            <w:r w:rsidRPr="001C0672">
              <w:rPr>
                <w:sz w:val="22"/>
                <w:szCs w:val="22"/>
              </w:rPr>
              <w:t>L. Buttyán, I. Vajda: Kriptográfia és alkalmazásai, Typotex, 2004.</w:t>
            </w:r>
          </w:p>
          <w:p w:rsidR="006B63BE" w:rsidRPr="001C0672" w:rsidRDefault="006B63BE" w:rsidP="00854A51">
            <w:pPr>
              <w:numPr>
                <w:ilvl w:val="0"/>
                <w:numId w:val="32"/>
              </w:numPr>
              <w:jc w:val="both"/>
              <w:rPr>
                <w:sz w:val="22"/>
                <w:szCs w:val="22"/>
              </w:rPr>
            </w:pPr>
            <w:r w:rsidRPr="001C0672">
              <w:rPr>
                <w:sz w:val="22"/>
                <w:szCs w:val="22"/>
              </w:rPr>
              <w:t>L. Rónyai, G. Ivanyos, R. Szabó, Algoritmusok, Typotex, 1999.</w:t>
            </w:r>
          </w:p>
          <w:p w:rsidR="006B63BE" w:rsidRPr="001C0672" w:rsidRDefault="006B63BE" w:rsidP="00854A51">
            <w:pPr>
              <w:numPr>
                <w:ilvl w:val="0"/>
                <w:numId w:val="32"/>
              </w:numPr>
              <w:jc w:val="both"/>
              <w:rPr>
                <w:sz w:val="22"/>
                <w:szCs w:val="22"/>
              </w:rPr>
            </w:pPr>
            <w:r w:rsidRPr="001C0672">
              <w:rPr>
                <w:sz w:val="22"/>
                <w:szCs w:val="22"/>
              </w:rPr>
              <w:t>Ködmön József: Kriptográfia, Computerbooks, Budapest, 1999.</w:t>
            </w:r>
          </w:p>
          <w:p w:rsidR="006B63BE" w:rsidRPr="001C0672" w:rsidRDefault="006B63BE" w:rsidP="00854A51">
            <w:pPr>
              <w:numPr>
                <w:ilvl w:val="0"/>
                <w:numId w:val="32"/>
              </w:numPr>
              <w:jc w:val="both"/>
              <w:rPr>
                <w:sz w:val="22"/>
                <w:szCs w:val="22"/>
              </w:rPr>
            </w:pPr>
            <w:r w:rsidRPr="001C0672">
              <w:rPr>
                <w:sz w:val="22"/>
                <w:szCs w:val="22"/>
              </w:rPr>
              <w:t>N. Koblitz: A Course in Number Theory and Cryptography, Springer, 1987.</w:t>
            </w:r>
          </w:p>
          <w:p w:rsidR="006B63BE" w:rsidRPr="001C0672" w:rsidRDefault="006B63BE" w:rsidP="00854A51">
            <w:pPr>
              <w:numPr>
                <w:ilvl w:val="0"/>
                <w:numId w:val="32"/>
              </w:numPr>
              <w:jc w:val="both"/>
              <w:rPr>
                <w:sz w:val="22"/>
                <w:szCs w:val="22"/>
              </w:rPr>
            </w:pPr>
            <w:r w:rsidRPr="001C0672">
              <w:rPr>
                <w:sz w:val="22"/>
                <w:szCs w:val="22"/>
              </w:rPr>
              <w:t>H. J. Menezes, P. C. Kis van Oorschot, S. A. Vanstone: Handbook of applied cryptography,   CRC Press, 1997.</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721489">
              <w:rPr>
                <w:b/>
                <w:sz w:val="24"/>
                <w:szCs w:val="24"/>
                <w:highlight w:val="yellow"/>
              </w:rPr>
              <w:t>Dr. Liptai Kálmán, főiskolai tanár,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8A695C"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jc w:val="both"/>
              <w:rPr>
                <w:b/>
                <w:sz w:val="24"/>
                <w:szCs w:val="24"/>
              </w:rPr>
            </w:pPr>
            <w:r w:rsidRPr="008A695C">
              <w:rPr>
                <w:b/>
                <w:sz w:val="24"/>
                <w:szCs w:val="24"/>
              </w:rPr>
              <w:t xml:space="preserve">Tantárgy neve: </w:t>
            </w:r>
            <w:r>
              <w:rPr>
                <w:b/>
                <w:sz w:val="24"/>
                <w:szCs w:val="24"/>
              </w:rPr>
              <w:t xml:space="preserve">Logikai </w:t>
            </w:r>
            <w:r w:rsidRPr="009A2E10">
              <w:rPr>
                <w:b/>
                <w:sz w:val="24"/>
                <w:szCs w:val="24"/>
              </w:rPr>
              <w:t>programozás</w:t>
            </w:r>
          </w:p>
        </w:tc>
        <w:tc>
          <w:tcPr>
            <w:tcW w:w="2146" w:type="dxa"/>
            <w:tcBorders>
              <w:top w:val="single" w:sz="4" w:space="0" w:color="auto"/>
              <w:left w:val="single" w:sz="4" w:space="0" w:color="auto"/>
              <w:bottom w:val="single" w:sz="4" w:space="0" w:color="auto"/>
              <w:right w:val="single" w:sz="4" w:space="0" w:color="auto"/>
            </w:tcBorders>
          </w:tcPr>
          <w:p w:rsidR="006B63BE" w:rsidRPr="008A695C" w:rsidRDefault="006B63BE" w:rsidP="006B63BE">
            <w:pPr>
              <w:spacing w:before="60"/>
              <w:jc w:val="both"/>
              <w:rPr>
                <w:b/>
                <w:sz w:val="24"/>
                <w:szCs w:val="24"/>
              </w:rPr>
            </w:pPr>
            <w:r w:rsidRPr="008A695C">
              <w:rPr>
                <w:b/>
                <w:sz w:val="24"/>
                <w:szCs w:val="24"/>
              </w:rPr>
              <w:t xml:space="preserve">Kódja: </w:t>
            </w:r>
            <w:r w:rsidRPr="009A2E10">
              <w:rPr>
                <w:b/>
                <w:sz w:val="24"/>
                <w:szCs w:val="24"/>
              </w:rPr>
              <w:t>NBT_PI170G2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spacing w:before="60"/>
              <w:jc w:val="both"/>
              <w:rPr>
                <w:b/>
                <w:sz w:val="24"/>
                <w:szCs w:val="24"/>
              </w:rPr>
            </w:pPr>
            <w:r w:rsidRPr="008A695C">
              <w:rPr>
                <w:b/>
                <w:sz w:val="24"/>
                <w:szCs w:val="24"/>
              </w:rPr>
              <w:t xml:space="preserve">Kreditszáma: </w:t>
            </w:r>
            <w:r>
              <w:rPr>
                <w:b/>
                <w:sz w:val="24"/>
                <w:szCs w:val="24"/>
              </w:rPr>
              <w:t>2</w:t>
            </w:r>
          </w:p>
        </w:tc>
      </w:tr>
      <w:tr w:rsidR="006B63BE" w:rsidRPr="008A695C" w:rsidTr="006B63BE">
        <w:tc>
          <w:tcPr>
            <w:tcW w:w="9180" w:type="dxa"/>
            <w:gridSpan w:val="3"/>
          </w:tcPr>
          <w:p w:rsidR="006B63BE" w:rsidRPr="00A46484" w:rsidRDefault="006B63BE" w:rsidP="006B63BE">
            <w:pPr>
              <w:spacing w:before="60"/>
              <w:jc w:val="both"/>
              <w:rPr>
                <w:b/>
                <w:sz w:val="24"/>
                <w:szCs w:val="24"/>
              </w:rPr>
            </w:pPr>
            <w:r w:rsidRPr="008A695C">
              <w:rPr>
                <w:sz w:val="24"/>
                <w:szCs w:val="24"/>
              </w:rPr>
              <w:t>A tanóra típusa</w:t>
            </w:r>
            <w:r w:rsidRPr="008A695C">
              <w:rPr>
                <w:rStyle w:val="Lbjegyzet-hivatkozs"/>
                <w:rFonts w:eastAsia="MS Mincho"/>
                <w:szCs w:val="24"/>
              </w:rPr>
              <w:footnoteReference w:id="117"/>
            </w:r>
            <w:r w:rsidRPr="008A695C">
              <w:rPr>
                <w:sz w:val="24"/>
                <w:szCs w:val="24"/>
              </w:rPr>
              <w:t xml:space="preserve">: </w:t>
            </w:r>
            <w:r w:rsidRPr="007A4422">
              <w:rPr>
                <w:sz w:val="24"/>
                <w:szCs w:val="24"/>
                <w:highlight w:val="yellow"/>
              </w:rPr>
              <w:t>ea.</w:t>
            </w:r>
            <w:r w:rsidRPr="008A695C">
              <w:rPr>
                <w:sz w:val="24"/>
                <w:szCs w:val="24"/>
              </w:rPr>
              <w:t xml:space="preserve"> és száma: </w:t>
            </w:r>
            <w:r w:rsidRPr="007A4422">
              <w:rPr>
                <w:b/>
                <w:sz w:val="24"/>
                <w:szCs w:val="24"/>
                <w:highlight w:val="yellow"/>
              </w:rPr>
              <w:t>2</w:t>
            </w:r>
            <w:r>
              <w:rPr>
                <w:b/>
                <w:sz w:val="24"/>
                <w:szCs w:val="24"/>
              </w:rPr>
              <w:t xml:space="preserve"> óra / hét</w:t>
            </w:r>
          </w:p>
        </w:tc>
      </w:tr>
      <w:tr w:rsidR="006B63BE" w:rsidRPr="008A695C" w:rsidTr="006B63BE">
        <w:tc>
          <w:tcPr>
            <w:tcW w:w="9180" w:type="dxa"/>
            <w:gridSpan w:val="3"/>
          </w:tcPr>
          <w:p w:rsidR="006B63BE" w:rsidRPr="008A695C" w:rsidRDefault="006B63BE" w:rsidP="006B63BE">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118"/>
            </w:r>
            <w:r w:rsidRPr="008A695C">
              <w:rPr>
                <w:sz w:val="24"/>
                <w:szCs w:val="24"/>
              </w:rPr>
              <w:t xml:space="preserve">): </w:t>
            </w:r>
            <w:r w:rsidRPr="007A4422">
              <w:rPr>
                <w:b/>
                <w:sz w:val="24"/>
                <w:szCs w:val="24"/>
                <w:highlight w:val="yellow"/>
              </w:rPr>
              <w:t>gyakorlati jegy</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A tantárgy tantervi helye (hányadik félév):</w:t>
            </w:r>
            <w:r>
              <w:rPr>
                <w:sz w:val="24"/>
                <w:szCs w:val="24"/>
              </w:rPr>
              <w:t xml:space="preserve"> </w:t>
            </w:r>
            <w:r w:rsidRPr="007A4422">
              <w:rPr>
                <w:b/>
                <w:sz w:val="24"/>
                <w:szCs w:val="24"/>
                <w:highlight w:val="yellow"/>
              </w:rPr>
              <w:t>5</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7A4422">
              <w:rPr>
                <w:b/>
                <w:sz w:val="24"/>
                <w:szCs w:val="24"/>
                <w:highlight w:val="yellow"/>
              </w:rPr>
              <w:t>NBT_PI100K3 A mesterséges intelligencia alapjai</w:t>
            </w:r>
          </w:p>
        </w:tc>
      </w:tr>
      <w:tr w:rsidR="006B63BE" w:rsidRPr="008A695C" w:rsidTr="006B63BE">
        <w:tc>
          <w:tcPr>
            <w:tcW w:w="9180" w:type="dxa"/>
            <w:gridSpan w:val="3"/>
            <w:tcBorders>
              <w:bottom w:val="dotted" w:sz="4" w:space="0" w:color="auto"/>
            </w:tcBorders>
          </w:tcPr>
          <w:p w:rsidR="006B63BE" w:rsidRPr="008A695C" w:rsidRDefault="006B63BE" w:rsidP="006B63BE">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B63BE" w:rsidRPr="008A695C" w:rsidTr="006B63BE">
        <w:trPr>
          <w:trHeight w:val="318"/>
        </w:trPr>
        <w:tc>
          <w:tcPr>
            <w:tcW w:w="9180" w:type="dxa"/>
            <w:gridSpan w:val="3"/>
            <w:tcBorders>
              <w:top w:val="dotted" w:sz="4" w:space="0" w:color="auto"/>
              <w:bottom w:val="single" w:sz="4" w:space="0" w:color="auto"/>
            </w:tcBorders>
            <w:shd w:val="clear" w:color="auto" w:fill="FFFF99"/>
          </w:tcPr>
          <w:p w:rsidR="006B63BE" w:rsidRPr="008A695C" w:rsidRDefault="006B63BE" w:rsidP="006B63BE">
            <w:pPr>
              <w:tabs>
                <w:tab w:val="left" w:pos="34"/>
              </w:tabs>
              <w:jc w:val="both"/>
              <w:rPr>
                <w:sz w:val="22"/>
                <w:szCs w:val="22"/>
              </w:rPr>
            </w:pPr>
            <w:r w:rsidRPr="00730FA6">
              <w:rPr>
                <w:sz w:val="22"/>
                <w:szCs w:val="22"/>
              </w:rPr>
              <w:t>A</w:t>
            </w:r>
            <w:r>
              <w:rPr>
                <w:sz w:val="22"/>
                <w:szCs w:val="22"/>
              </w:rPr>
              <w:t xml:space="preserve"> programozási nyelvek csoportosítása, az imperatív és deklaratív nyelvek jellemzése. Deklaratív nyelvek csoportosítása: funkcionális és logikai programozási nyelvek. A Prolog nyelv alapjai: állítás, szabály. Családfa létrehozása és kérdések feltétele a családfáról. Mintaillesztés és rezolúció. Lista adatszerkezet használata. Prolog és a backtrack kapcsolata. Cut használata. Farok rekurzív szabályok alkotása. Rekurzív adatszerkezetek jellemzése, strukturális indukció. Saját adatszerkezet létrehozása, használata.</w:t>
            </w:r>
          </w:p>
        </w:tc>
      </w:tr>
      <w:tr w:rsidR="006B63BE" w:rsidRPr="008A695C" w:rsidTr="006B63BE">
        <w:tc>
          <w:tcPr>
            <w:tcW w:w="9180" w:type="dxa"/>
            <w:gridSpan w:val="3"/>
            <w:tcBorders>
              <w:bottom w:val="dotted" w:sz="4" w:space="0" w:color="auto"/>
            </w:tcBorders>
          </w:tcPr>
          <w:p w:rsidR="006B63BE" w:rsidRPr="008A695C" w:rsidRDefault="006B63BE" w:rsidP="006B63BE">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B63BE" w:rsidRPr="008A695C" w:rsidTr="006B63BE">
        <w:tc>
          <w:tcPr>
            <w:tcW w:w="9180" w:type="dxa"/>
            <w:gridSpan w:val="3"/>
            <w:tcBorders>
              <w:top w:val="dotted" w:sz="4" w:space="0" w:color="auto"/>
              <w:bottom w:val="single" w:sz="4" w:space="0" w:color="auto"/>
            </w:tcBorders>
            <w:shd w:val="clear" w:color="auto" w:fill="FFFF99"/>
          </w:tcPr>
          <w:p w:rsidR="006B63BE" w:rsidRPr="001C0672" w:rsidRDefault="006B63BE" w:rsidP="00854A51">
            <w:pPr>
              <w:pStyle w:val="Listaszerbekezds"/>
              <w:numPr>
                <w:ilvl w:val="0"/>
                <w:numId w:val="66"/>
              </w:numPr>
              <w:jc w:val="both"/>
              <w:rPr>
                <w:sz w:val="22"/>
                <w:szCs w:val="22"/>
              </w:rPr>
            </w:pPr>
            <w:r w:rsidRPr="001C0672">
              <w:rPr>
                <w:sz w:val="22"/>
                <w:szCs w:val="22"/>
              </w:rPr>
              <w:t>Futó Iván (szerk.): Mesterséges intelligencia, Aula Kiadó, 1999.</w:t>
            </w:r>
          </w:p>
          <w:p w:rsidR="006B63BE" w:rsidRPr="001C0672" w:rsidRDefault="006B63BE" w:rsidP="00854A51">
            <w:pPr>
              <w:pStyle w:val="Listaszerbekezds"/>
              <w:numPr>
                <w:ilvl w:val="0"/>
                <w:numId w:val="66"/>
              </w:numPr>
              <w:jc w:val="both"/>
              <w:rPr>
                <w:sz w:val="22"/>
                <w:szCs w:val="22"/>
              </w:rPr>
            </w:pPr>
            <w:r w:rsidRPr="001C0672">
              <w:rPr>
                <w:sz w:val="22"/>
                <w:szCs w:val="22"/>
              </w:rPr>
              <w:t>S. J. Russell, P. Norvig: Mesterséges intelligencia modern megközelítésben, Panem-</w:t>
            </w:r>
          </w:p>
          <w:p w:rsidR="006B63BE" w:rsidRPr="001C0672" w:rsidRDefault="006B63BE" w:rsidP="00854A51">
            <w:pPr>
              <w:pStyle w:val="Listaszerbekezds"/>
              <w:numPr>
                <w:ilvl w:val="0"/>
                <w:numId w:val="66"/>
              </w:numPr>
              <w:jc w:val="both"/>
              <w:rPr>
                <w:sz w:val="22"/>
                <w:szCs w:val="22"/>
              </w:rPr>
            </w:pPr>
            <w:r w:rsidRPr="001C0672">
              <w:rPr>
                <w:sz w:val="22"/>
                <w:szCs w:val="22"/>
              </w:rPr>
              <w:t>Prentice Hall, Budapest, 2000.</w:t>
            </w:r>
          </w:p>
          <w:p w:rsidR="006B63BE" w:rsidRPr="001C0672" w:rsidRDefault="006B63BE" w:rsidP="00854A51">
            <w:pPr>
              <w:pStyle w:val="Listaszerbekezds"/>
              <w:numPr>
                <w:ilvl w:val="0"/>
                <w:numId w:val="66"/>
              </w:numPr>
              <w:jc w:val="both"/>
              <w:rPr>
                <w:sz w:val="22"/>
                <w:szCs w:val="22"/>
              </w:rPr>
            </w:pPr>
            <w:r w:rsidRPr="001C0672">
              <w:rPr>
                <w:sz w:val="22"/>
                <w:szCs w:val="22"/>
              </w:rPr>
              <w:t>Kósa Márk, Várterész Magda: A mesterséges intelligencia alapjai, elektronikus</w:t>
            </w:r>
          </w:p>
          <w:p w:rsidR="006B63BE" w:rsidRPr="001C0672" w:rsidRDefault="006B63BE" w:rsidP="00854A51">
            <w:pPr>
              <w:pStyle w:val="Listaszerbekezds"/>
              <w:numPr>
                <w:ilvl w:val="0"/>
                <w:numId w:val="66"/>
              </w:numPr>
              <w:jc w:val="both"/>
              <w:rPr>
                <w:sz w:val="22"/>
                <w:szCs w:val="22"/>
              </w:rPr>
            </w:pPr>
            <w:r w:rsidRPr="001C0672">
              <w:rPr>
                <w:sz w:val="22"/>
                <w:szCs w:val="22"/>
              </w:rPr>
              <w:t>jegyzet, Debreceni Egyetem, 2003.</w:t>
            </w:r>
          </w:p>
          <w:p w:rsidR="006B63BE" w:rsidRPr="001C0672" w:rsidRDefault="006B63BE" w:rsidP="00854A51">
            <w:pPr>
              <w:pStyle w:val="Listaszerbekezds"/>
              <w:numPr>
                <w:ilvl w:val="0"/>
                <w:numId w:val="66"/>
              </w:numPr>
              <w:jc w:val="both"/>
              <w:rPr>
                <w:sz w:val="22"/>
                <w:szCs w:val="22"/>
              </w:rPr>
            </w:pPr>
            <w:r w:rsidRPr="001C0672">
              <w:rPr>
                <w:sz w:val="22"/>
                <w:szCs w:val="22"/>
              </w:rPr>
              <w:t>Kovásznai Gergely, Kusper Gábor: Mesterséges Intelligencia, EKF, főiskolai jegyzet, 2008.</w:t>
            </w:r>
          </w:p>
          <w:p w:rsidR="006B63BE" w:rsidRPr="001C0672" w:rsidRDefault="006B63BE" w:rsidP="00854A51">
            <w:pPr>
              <w:pStyle w:val="Listaszerbekezds"/>
              <w:numPr>
                <w:ilvl w:val="0"/>
                <w:numId w:val="66"/>
              </w:numPr>
              <w:jc w:val="both"/>
              <w:rPr>
                <w:sz w:val="22"/>
                <w:szCs w:val="22"/>
              </w:rPr>
            </w:pPr>
            <w:r w:rsidRPr="001C0672">
              <w:rPr>
                <w:sz w:val="22"/>
                <w:szCs w:val="22"/>
              </w:rPr>
              <w:t>Kovásznai Gergely, Kusper Gábor: A mesterséges intelligencia kérdései a középiskolai oktatásban, EKF, főiskolai jegyzet az informatika tanár MA képzéshez, lektorálás alatt, megjelenés 2011.</w:t>
            </w:r>
          </w:p>
        </w:tc>
      </w:tr>
      <w:tr w:rsidR="006B63BE" w:rsidRPr="008A695C" w:rsidTr="006B63BE">
        <w:trPr>
          <w:trHeight w:val="338"/>
        </w:trPr>
        <w:tc>
          <w:tcPr>
            <w:tcW w:w="9180" w:type="dxa"/>
            <w:gridSpan w:val="3"/>
          </w:tcPr>
          <w:p w:rsidR="006B63BE" w:rsidRPr="008A695C" w:rsidRDefault="006B63BE" w:rsidP="006B63BE">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7A4422">
              <w:rPr>
                <w:b/>
                <w:sz w:val="24"/>
                <w:szCs w:val="24"/>
                <w:highlight w:val="yellow"/>
              </w:rPr>
              <w:t>Dr. Kusper Gádor, tszv. főiskolai docens,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7A4422">
              <w:rPr>
                <w:b/>
                <w:sz w:val="24"/>
                <w:szCs w:val="24"/>
                <w:highlight w:val="yellow"/>
              </w:rPr>
              <w:t>Dr. Kovásznai Gergely. adjunktus, PhD</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D50170">
              <w:rPr>
                <w:b/>
                <w:color w:val="000000"/>
                <w:sz w:val="24"/>
                <w:szCs w:val="24"/>
              </w:rPr>
              <w:t>Ma</w:t>
            </w:r>
            <w:r>
              <w:rPr>
                <w:b/>
                <w:color w:val="000000"/>
                <w:sz w:val="24"/>
                <w:szCs w:val="24"/>
              </w:rPr>
              <w:t>gasszintű programozási nyelvek I</w:t>
            </w:r>
            <w:r w:rsidRPr="00D50170">
              <w:rPr>
                <w:b/>
                <w:color w:val="000000"/>
                <w:sz w:val="24"/>
                <w:szCs w:val="24"/>
              </w:rPr>
              <w:t>.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rPr>
                <w:bCs/>
              </w:rPr>
              <w:t xml:space="preserve"> </w:t>
            </w:r>
            <w:r w:rsidRPr="00DB4279">
              <w:rPr>
                <w:bCs/>
              </w:rPr>
              <w:t>NBT_IM812K3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3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19"/>
            </w:r>
            <w:r w:rsidRPr="00A35237">
              <w:rPr>
                <w:sz w:val="24"/>
                <w:szCs w:val="24"/>
              </w:rPr>
              <w:t xml:space="preserve">: </w:t>
            </w:r>
            <w:r w:rsidRPr="005C266E">
              <w:rPr>
                <w:b/>
                <w:sz w:val="24"/>
                <w:szCs w:val="24"/>
                <w:highlight w:val="yellow"/>
              </w:rPr>
              <w:t>ea</w:t>
            </w:r>
            <w:r>
              <w:rPr>
                <w:sz w:val="24"/>
                <w:szCs w:val="24"/>
                <w:highlight w:val="yellow"/>
              </w:rPr>
              <w:t>.</w:t>
            </w:r>
            <w:r w:rsidRPr="00A35237">
              <w:rPr>
                <w:sz w:val="24"/>
                <w:szCs w:val="24"/>
              </w:rPr>
              <w:t xml:space="preserve"> és száma: </w:t>
            </w:r>
            <w:r>
              <w:rPr>
                <w:sz w:val="24"/>
                <w:szCs w:val="24"/>
              </w:rPr>
              <w:t xml:space="preserve">ea, </w:t>
            </w:r>
            <w:r>
              <w:rPr>
                <w:b/>
                <w:sz w:val="24"/>
                <w:szCs w:val="24"/>
              </w:rPr>
              <w:t xml:space="preserve">heti </w:t>
            </w:r>
            <w:r w:rsidRPr="00D50170">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20"/>
            </w:r>
            <w:r w:rsidRPr="00A35237">
              <w:rPr>
                <w:sz w:val="24"/>
                <w:szCs w:val="24"/>
              </w:rPr>
              <w:t xml:space="preserve">): </w:t>
            </w:r>
            <w:r w:rsidRPr="00D50170">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D50170">
              <w:rPr>
                <w:b/>
                <w:sz w:val="24"/>
                <w:szCs w:val="24"/>
                <w:highlight w:val="yellow"/>
              </w:rPr>
              <w:t>1</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D50170">
              <w:rPr>
                <w:b/>
                <w:i/>
                <w:sz w:val="24"/>
                <w:szCs w:val="24"/>
              </w:rPr>
              <w:t>)</w:t>
            </w:r>
            <w:r w:rsidRPr="00D50170">
              <w:rPr>
                <w:b/>
                <w:sz w:val="24"/>
                <w:szCs w:val="24"/>
              </w:rPr>
              <w:t>:</w:t>
            </w:r>
            <w:r w:rsidRPr="00D50170">
              <w:rPr>
                <w:b/>
                <w:i/>
                <w:sz w:val="24"/>
                <w:szCs w:val="24"/>
              </w:rPr>
              <w:t xml:space="preserve"> </w:t>
            </w:r>
            <w:r w:rsidRPr="00D50170">
              <w:rPr>
                <w:b/>
                <w:bCs/>
                <w:sz w:val="24"/>
                <w:szCs w:val="24"/>
                <w:highlight w:val="yellow"/>
              </w:rPr>
              <w:t>NBT_IM813G2</w:t>
            </w:r>
            <w:r w:rsidRPr="00D50170">
              <w:rPr>
                <w:bCs/>
                <w:highlight w:val="yellow"/>
              </w:rPr>
              <w:t xml:space="preserve"> </w:t>
            </w:r>
            <w:r w:rsidRPr="00D50170">
              <w:rPr>
                <w:b/>
                <w:color w:val="000000"/>
                <w:sz w:val="24"/>
                <w:szCs w:val="24"/>
                <w:highlight w:val="yellow"/>
              </w:rPr>
              <w:t>Magasszintű programozási nyelvek I. gy</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2F6010" w:rsidTr="006B63BE">
        <w:trPr>
          <w:trHeight w:val="318"/>
        </w:trPr>
        <w:tc>
          <w:tcPr>
            <w:tcW w:w="9180" w:type="dxa"/>
            <w:gridSpan w:val="3"/>
            <w:tcBorders>
              <w:top w:val="dotted" w:sz="4" w:space="0" w:color="auto"/>
              <w:bottom w:val="single" w:sz="4" w:space="0" w:color="auto"/>
            </w:tcBorders>
            <w:shd w:val="clear" w:color="auto" w:fill="FFFF99"/>
          </w:tcPr>
          <w:p w:rsidR="006B63BE" w:rsidRPr="002F6010" w:rsidRDefault="006B63BE" w:rsidP="006B63BE">
            <w:pPr>
              <w:tabs>
                <w:tab w:val="left" w:pos="34"/>
              </w:tabs>
              <w:jc w:val="both"/>
              <w:rPr>
                <w:sz w:val="22"/>
                <w:szCs w:val="22"/>
              </w:rPr>
            </w:pPr>
            <w:r w:rsidRPr="002F6010">
              <w:rPr>
                <w:spacing w:val="-3"/>
                <w:sz w:val="22"/>
                <w:szCs w:val="22"/>
              </w:rPr>
              <w:t xml:space="preserve">A magasszintű programozási nyelvek kialakulása. A programozási nyelvek osztályozása: </w:t>
            </w:r>
            <w:r w:rsidRPr="002F6010">
              <w:rPr>
                <w:spacing w:val="-4"/>
                <w:sz w:val="22"/>
                <w:szCs w:val="22"/>
              </w:rPr>
              <w:t xml:space="preserve">imperatív (procedurális és objektumorientált), deklaratív (funkcionális és logikai), speciális és </w:t>
            </w:r>
            <w:r w:rsidRPr="002F6010">
              <w:rPr>
                <w:spacing w:val="-3"/>
                <w:sz w:val="22"/>
                <w:szCs w:val="22"/>
              </w:rPr>
              <w:t xml:space="preserve">máselvű nyelvek. Szintakszisleíró formális eszközök (BNF, COBOL-szerű, szintakszis gráf, </w:t>
            </w:r>
            <w:r w:rsidRPr="002F6010">
              <w:rPr>
                <w:spacing w:val="-4"/>
                <w:sz w:val="22"/>
                <w:szCs w:val="22"/>
              </w:rPr>
              <w:t xml:space="preserve">hibrid). Karakterkészlet. Lexikális elemek (szimbolikus nevek, címke, megjegyzés, literálok). </w:t>
            </w:r>
            <w:r w:rsidRPr="002F6010">
              <w:rPr>
                <w:spacing w:val="-3"/>
                <w:sz w:val="22"/>
                <w:szCs w:val="22"/>
              </w:rPr>
              <w:t xml:space="preserve">Kötött és szabad formátumú nyelvek. Változó, nevesített konstans. Adattípusok (beépített és </w:t>
            </w:r>
            <w:r w:rsidRPr="002F6010">
              <w:rPr>
                <w:spacing w:val="-2"/>
                <w:sz w:val="22"/>
                <w:szCs w:val="22"/>
              </w:rPr>
              <w:t xml:space="preserve">programozói, egyszerű és összetett). Deklarációk. Kifejezések. Végrehajtható utasítások. </w:t>
            </w:r>
            <w:r w:rsidRPr="002F6010">
              <w:rPr>
                <w:spacing w:val="-3"/>
                <w:sz w:val="22"/>
                <w:szCs w:val="22"/>
              </w:rPr>
              <w:t xml:space="preserve">Értékadó, ugró, feltételes utasítások. Többirányú elágaztatás. Ciklusszervezési lehetőségek. Programegységek (alprogram, blokk, csomag, taszk). Paraméterkiértékelés, paraméterátadás. </w:t>
            </w:r>
            <w:r w:rsidRPr="002F6010">
              <w:rPr>
                <w:spacing w:val="-2"/>
                <w:sz w:val="22"/>
                <w:szCs w:val="22"/>
              </w:rPr>
              <w:t xml:space="preserve">Hatáskör és élettartam. Fordítási egységek. Input-output, állományok kezelése. Absztrakt </w:t>
            </w:r>
            <w:r w:rsidRPr="002F6010">
              <w:rPr>
                <w:spacing w:val="5"/>
                <w:sz w:val="22"/>
                <w:szCs w:val="22"/>
              </w:rPr>
              <w:t xml:space="preserve">adattípus. Generikus programozás. Párhuzamos programozás. A gyakorlaton egy </w:t>
            </w:r>
            <w:r w:rsidRPr="002F6010">
              <w:rPr>
                <w:spacing w:val="-4"/>
                <w:sz w:val="22"/>
                <w:szCs w:val="22"/>
              </w:rPr>
              <w:t>eljárás-orientált programozási nyelv elsajátítása a cél.</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2F6010" w:rsidTr="006B63BE">
        <w:tc>
          <w:tcPr>
            <w:tcW w:w="9180" w:type="dxa"/>
            <w:gridSpan w:val="3"/>
            <w:tcBorders>
              <w:top w:val="dotted" w:sz="4" w:space="0" w:color="auto"/>
              <w:bottom w:val="single" w:sz="4" w:space="0" w:color="auto"/>
            </w:tcBorders>
            <w:shd w:val="clear" w:color="auto" w:fill="FFFF99"/>
          </w:tcPr>
          <w:p w:rsidR="006B63BE" w:rsidRPr="002F6010" w:rsidRDefault="006B63BE" w:rsidP="00854A51">
            <w:pPr>
              <w:numPr>
                <w:ilvl w:val="0"/>
                <w:numId w:val="33"/>
              </w:numPr>
              <w:rPr>
                <w:spacing w:val="-4"/>
                <w:sz w:val="22"/>
                <w:szCs w:val="22"/>
              </w:rPr>
            </w:pPr>
            <w:r w:rsidRPr="002F6010">
              <w:rPr>
                <w:spacing w:val="-4"/>
                <w:sz w:val="22"/>
                <w:szCs w:val="22"/>
              </w:rPr>
              <w:t>Nyékiné G. J. (szerk.): Programozási nyelvek. Kiskapu. 2003.</w:t>
            </w:r>
          </w:p>
          <w:p w:rsidR="006B63BE" w:rsidRPr="002F6010" w:rsidRDefault="006B63BE" w:rsidP="00854A51">
            <w:pPr>
              <w:numPr>
                <w:ilvl w:val="0"/>
                <w:numId w:val="33"/>
              </w:numPr>
              <w:rPr>
                <w:spacing w:val="-4"/>
                <w:sz w:val="22"/>
                <w:szCs w:val="22"/>
              </w:rPr>
            </w:pPr>
            <w:r w:rsidRPr="002F6010">
              <w:rPr>
                <w:spacing w:val="-5"/>
                <w:sz w:val="22"/>
                <w:szCs w:val="22"/>
              </w:rPr>
              <w:t xml:space="preserve">Juhász I.: Magasszintű programozási nyelvek 1. Elektronikus jegyzet. Debreceni </w:t>
            </w:r>
            <w:r w:rsidRPr="002F6010">
              <w:rPr>
                <w:spacing w:val="-4"/>
                <w:sz w:val="22"/>
                <w:szCs w:val="22"/>
              </w:rPr>
              <w:t>Egyetem, 2003.</w:t>
            </w:r>
          </w:p>
          <w:p w:rsidR="006B63BE" w:rsidRPr="002F6010" w:rsidRDefault="006B63BE" w:rsidP="00854A51">
            <w:pPr>
              <w:numPr>
                <w:ilvl w:val="0"/>
                <w:numId w:val="33"/>
              </w:numPr>
              <w:rPr>
                <w:spacing w:val="-4"/>
                <w:sz w:val="22"/>
                <w:szCs w:val="22"/>
              </w:rPr>
            </w:pPr>
            <w:r w:rsidRPr="002F6010">
              <w:rPr>
                <w:spacing w:val="-5"/>
                <w:sz w:val="22"/>
                <w:szCs w:val="22"/>
              </w:rPr>
              <w:t xml:space="preserve">Juhász I.: Magasszintű programozási nyelvek 1. Elektronikus jegyzet. Debreceni </w:t>
            </w:r>
            <w:r w:rsidRPr="002F6010">
              <w:rPr>
                <w:spacing w:val="-4"/>
                <w:sz w:val="22"/>
                <w:szCs w:val="22"/>
              </w:rPr>
              <w:t>Egyetem, 2003.</w:t>
            </w:r>
          </w:p>
          <w:p w:rsidR="006B63BE" w:rsidRPr="002F6010" w:rsidRDefault="006B63BE" w:rsidP="00854A51">
            <w:pPr>
              <w:numPr>
                <w:ilvl w:val="0"/>
                <w:numId w:val="33"/>
              </w:numPr>
              <w:rPr>
                <w:spacing w:val="-4"/>
                <w:sz w:val="22"/>
                <w:szCs w:val="22"/>
              </w:rPr>
            </w:pPr>
            <w:r w:rsidRPr="002F6010">
              <w:rPr>
                <w:spacing w:val="-4"/>
                <w:sz w:val="22"/>
                <w:szCs w:val="22"/>
              </w:rPr>
              <w:t>R.W. Sebesta, Concepts of Programming Languages. Addison-Wesley, 2002.</w:t>
            </w:r>
          </w:p>
          <w:p w:rsidR="006B63BE" w:rsidRPr="002F6010" w:rsidRDefault="006B63BE" w:rsidP="00854A51">
            <w:pPr>
              <w:numPr>
                <w:ilvl w:val="0"/>
                <w:numId w:val="33"/>
              </w:numPr>
              <w:rPr>
                <w:spacing w:val="-4"/>
                <w:sz w:val="22"/>
                <w:szCs w:val="22"/>
              </w:rPr>
            </w:pPr>
            <w:r w:rsidRPr="002F6010">
              <w:rPr>
                <w:spacing w:val="-4"/>
                <w:sz w:val="22"/>
                <w:szCs w:val="22"/>
              </w:rPr>
              <w:t>Horowitz, E.: Magasszintű programnyelvek, Műszaki, 1987.</w:t>
            </w:r>
          </w:p>
          <w:p w:rsidR="006B63BE" w:rsidRPr="002F6010" w:rsidRDefault="006B63BE" w:rsidP="00854A51">
            <w:pPr>
              <w:numPr>
                <w:ilvl w:val="0"/>
                <w:numId w:val="33"/>
              </w:numPr>
              <w:rPr>
                <w:spacing w:val="-3"/>
                <w:sz w:val="22"/>
                <w:szCs w:val="22"/>
              </w:rPr>
            </w:pPr>
            <w:r w:rsidRPr="002F6010">
              <w:rPr>
                <w:spacing w:val="-3"/>
                <w:sz w:val="22"/>
                <w:szCs w:val="22"/>
              </w:rPr>
              <w:t>Kernighan B. W. - Ritchie, D, M.: A C programozási nyelv, Műszaki, 2001.</w:t>
            </w:r>
          </w:p>
          <w:p w:rsidR="006B63BE" w:rsidRPr="002F6010" w:rsidRDefault="006B63BE" w:rsidP="00854A51">
            <w:pPr>
              <w:numPr>
                <w:ilvl w:val="0"/>
                <w:numId w:val="33"/>
              </w:numPr>
              <w:rPr>
                <w:sz w:val="22"/>
                <w:szCs w:val="22"/>
              </w:rPr>
            </w:pPr>
            <w:r w:rsidRPr="002F6010">
              <w:rPr>
                <w:spacing w:val="-4"/>
                <w:sz w:val="22"/>
                <w:szCs w:val="22"/>
              </w:rPr>
              <w:t xml:space="preserve">Marcotty M. - Ledgard H.: The World of Programming Languages, Springer-Verlag, </w:t>
            </w:r>
            <w:r w:rsidRPr="002F6010">
              <w:rPr>
                <w:spacing w:val="-12"/>
                <w:sz w:val="22"/>
                <w:szCs w:val="22"/>
              </w:rPr>
              <w:t>1987.</w:t>
            </w:r>
          </w:p>
          <w:p w:rsidR="006B63BE" w:rsidRPr="002F6010" w:rsidRDefault="006B63BE" w:rsidP="00854A51">
            <w:pPr>
              <w:numPr>
                <w:ilvl w:val="0"/>
                <w:numId w:val="33"/>
              </w:numPr>
              <w:rPr>
                <w:spacing w:val="-13"/>
                <w:sz w:val="22"/>
                <w:szCs w:val="22"/>
              </w:rPr>
            </w:pPr>
            <w:r w:rsidRPr="002F6010">
              <w:rPr>
                <w:spacing w:val="-4"/>
                <w:sz w:val="22"/>
                <w:szCs w:val="22"/>
              </w:rPr>
              <w:t xml:space="preserve">Nyékiné Gaizler Judit(szerk.): Az Ada95 programozási nyelv, ELTE Eötvös Kiadó, </w:t>
            </w:r>
            <w:r w:rsidRPr="002F6010">
              <w:rPr>
                <w:spacing w:val="-13"/>
                <w:sz w:val="22"/>
                <w:szCs w:val="22"/>
              </w:rPr>
              <w:t>1998.</w:t>
            </w:r>
          </w:p>
          <w:p w:rsidR="006B63BE" w:rsidRPr="002F6010" w:rsidRDefault="006B63BE" w:rsidP="00854A51">
            <w:pPr>
              <w:numPr>
                <w:ilvl w:val="0"/>
                <w:numId w:val="33"/>
              </w:numPr>
              <w:rPr>
                <w:sz w:val="22"/>
                <w:szCs w:val="22"/>
              </w:rPr>
            </w:pPr>
            <w:r w:rsidRPr="002F6010">
              <w:rPr>
                <w:spacing w:val="-5"/>
                <w:sz w:val="22"/>
                <w:szCs w:val="22"/>
              </w:rPr>
              <w:t>Pyle, I</w:t>
            </w:r>
            <w:r w:rsidRPr="002F6010">
              <w:rPr>
                <w:spacing w:val="-5"/>
                <w:sz w:val="22"/>
                <w:szCs w:val="22"/>
                <w:lang w:val="en-US"/>
              </w:rPr>
              <w:t xml:space="preserve">. </w:t>
            </w:r>
            <w:r w:rsidRPr="002F6010">
              <w:rPr>
                <w:spacing w:val="-5"/>
                <w:sz w:val="22"/>
                <w:szCs w:val="22"/>
              </w:rPr>
              <w:t>C.: Az Ada programozási nyelv, Műszaki, 1987.</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D556F8">
              <w:rPr>
                <w:b/>
                <w:sz w:val="24"/>
                <w:szCs w:val="24"/>
                <w:highlight w:val="yellow"/>
              </w:rPr>
              <w:t>Dr. Hernyák Zoltán,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6B63BE" w:rsidRDefault="006B63BE" w:rsidP="006B63BE">
      <w:pPr>
        <w:shd w:val="clear" w:color="auto" w:fill="FFFFFF"/>
        <w:spacing w:line="274" w:lineRule="exact"/>
        <w:jc w:val="both"/>
      </w:pPr>
    </w:p>
    <w:p w:rsidR="006B63BE" w:rsidRDefault="006B63BE">
      <w:pPr>
        <w:spacing w:after="200" w:line="276" w:lineRule="auto"/>
      </w:pPr>
      <w:r>
        <w:br w:type="page"/>
      </w:r>
    </w:p>
    <w:p w:rsidR="006B63BE" w:rsidRDefault="006B63BE">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3C654A">
              <w:rPr>
                <w:b/>
                <w:color w:val="000000"/>
                <w:sz w:val="24"/>
                <w:szCs w:val="24"/>
              </w:rPr>
              <w:t>Magas</w:t>
            </w:r>
            <w:r>
              <w:rPr>
                <w:b/>
                <w:color w:val="000000"/>
                <w:sz w:val="24"/>
                <w:szCs w:val="24"/>
              </w:rPr>
              <w:t>szintű programozási nyelvek I</w:t>
            </w:r>
            <w:r w:rsidRPr="003C654A">
              <w:rPr>
                <w:b/>
                <w:color w:val="000000"/>
                <w:sz w:val="24"/>
                <w:szCs w:val="24"/>
              </w:rPr>
              <w:t>. gy.</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rPr>
                <w:bCs/>
              </w:rPr>
              <w:t xml:space="preserve"> </w:t>
            </w:r>
            <w:r w:rsidRPr="00670A2E">
              <w:rPr>
                <w:bCs/>
              </w:rPr>
              <w:t>NBT_IM813G2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21"/>
            </w:r>
            <w:r w:rsidRPr="00A35237">
              <w:rPr>
                <w:sz w:val="24"/>
                <w:szCs w:val="24"/>
              </w:rPr>
              <w:t xml:space="preserve">: </w:t>
            </w:r>
            <w:r>
              <w:rPr>
                <w:sz w:val="24"/>
                <w:szCs w:val="24"/>
                <w:highlight w:val="yellow"/>
              </w:rPr>
              <w:t>gyak.</w:t>
            </w:r>
            <w:r w:rsidRPr="00A35237">
              <w:rPr>
                <w:sz w:val="24"/>
                <w:szCs w:val="24"/>
              </w:rPr>
              <w:t xml:space="preserve"> és száma: </w:t>
            </w:r>
            <w:r>
              <w:rPr>
                <w:sz w:val="24"/>
                <w:szCs w:val="24"/>
              </w:rPr>
              <w:t xml:space="preserve">gyak, </w:t>
            </w:r>
            <w:r>
              <w:rPr>
                <w:b/>
                <w:sz w:val="24"/>
                <w:szCs w:val="24"/>
              </w:rPr>
              <w:t xml:space="preserve">heti </w:t>
            </w:r>
            <w:r w:rsidRPr="003C654A">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22"/>
            </w:r>
            <w:r w:rsidRPr="00A35237">
              <w:rPr>
                <w:sz w:val="24"/>
                <w:szCs w:val="24"/>
              </w:rPr>
              <w:t xml:space="preserve">): </w:t>
            </w:r>
            <w:r w:rsidRPr="003C654A">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3C654A">
              <w:rPr>
                <w:b/>
                <w:sz w:val="24"/>
                <w:szCs w:val="24"/>
                <w:highlight w:val="yellow"/>
              </w:rPr>
              <w:t>1</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3C654A" w:rsidRDefault="006B63BE" w:rsidP="006B63BE">
            <w:pPr>
              <w:jc w:val="both"/>
              <w:rPr>
                <w:sz w:val="24"/>
                <w:szCs w:val="24"/>
              </w:rPr>
            </w:pPr>
            <w:r w:rsidRPr="003C654A">
              <w:rPr>
                <w:sz w:val="24"/>
                <w:szCs w:val="24"/>
              </w:rPr>
              <w:t>Tantárgyleírás</w:t>
            </w:r>
            <w:r w:rsidRPr="00A35237">
              <w:rPr>
                <w:sz w:val="24"/>
                <w:szCs w:val="24"/>
              </w:rPr>
              <w:t xml:space="preserve">: az elsajátítandó </w:t>
            </w:r>
            <w:r w:rsidRPr="003C654A">
              <w:rPr>
                <w:sz w:val="24"/>
                <w:szCs w:val="24"/>
              </w:rPr>
              <w:t>ismeretanyag</w:t>
            </w:r>
            <w:r w:rsidRPr="00A35237">
              <w:rPr>
                <w:sz w:val="24"/>
                <w:szCs w:val="24"/>
              </w:rPr>
              <w:t xml:space="preserve"> és a kialakítandó </w:t>
            </w:r>
            <w:r w:rsidRPr="003C654A">
              <w:rPr>
                <w:sz w:val="24"/>
                <w:szCs w:val="24"/>
              </w:rPr>
              <w:t>kompetenciák</w:t>
            </w:r>
            <w:r w:rsidRPr="00A35237">
              <w:rPr>
                <w:sz w:val="24"/>
                <w:szCs w:val="24"/>
              </w:rPr>
              <w:t xml:space="preserve"> tömör, ugyanakkor informáló leírása</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6B63BE">
            <w:pPr>
              <w:jc w:val="both"/>
              <w:rPr>
                <w:sz w:val="22"/>
                <w:szCs w:val="22"/>
              </w:rPr>
            </w:pPr>
            <w:r w:rsidRPr="006F3D9E">
              <w:rPr>
                <w:sz w:val="22"/>
                <w:szCs w:val="22"/>
              </w:rPr>
              <w:t>Az előadás tematika gyakorlati megvalósítása.</w:t>
            </w:r>
          </w:p>
          <w:p w:rsidR="006B63BE" w:rsidRPr="006F3D9E" w:rsidRDefault="006B63BE" w:rsidP="006B63BE">
            <w:pPr>
              <w:jc w:val="both"/>
              <w:rPr>
                <w:sz w:val="22"/>
                <w:szCs w:val="22"/>
              </w:rPr>
            </w:pPr>
            <w:r w:rsidRPr="006F3D9E">
              <w:rPr>
                <w:sz w:val="22"/>
                <w:szCs w:val="22"/>
              </w:rPr>
              <w:t>A magasszintű programozási nyelvek kialakulása. A programozási nyelvek osztályozása: imperatív (procedurális és objektumorientált), deklaratív (funkcionális és logikai), speciális és máselvű nyelvek. Szintakszisleíró formális eszközök (BNF, COBOL-szerű, szintakszis gráf, hibrid). Karakterkészlet. Lexikális elemek (szimbolikus nevek, címke, megjegyzés, literálok). Kötött és szabad formátumú nyelvek. Változó, nevesített konstans. Adattípusok (beépített és programozói, egyszerű és összetett). Deklarációk. Kifejezések. Végrehajtható utasítások. Értékadó, ugró, feltételes utasítások. Többirányú elágaztatás. Ciklusszervezési lehetőségek. Programegységek (alprogram, blokk, csomag, taszk). Paraméterkiértékelés, paraméterátadás. Hatáskör és élettartam. Fordítási egységek. Input-output, állományok kezelése. Absztrakt adattípus. Generikus programozás. Párhuzamos programozás. A gyakorlaton egy eljárás-orientált programozási nyelv elsajátítása a cél.</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3C654A" w:rsidRDefault="006B63BE" w:rsidP="006B63BE">
            <w:pPr>
              <w:jc w:val="both"/>
              <w:rPr>
                <w:sz w:val="24"/>
                <w:szCs w:val="24"/>
              </w:rPr>
            </w:pPr>
            <w:r w:rsidRPr="00A35237">
              <w:rPr>
                <w:sz w:val="24"/>
                <w:szCs w:val="24"/>
              </w:rPr>
              <w:t xml:space="preserve">A </w:t>
            </w:r>
            <w:r w:rsidRPr="003C654A">
              <w:rPr>
                <w:sz w:val="24"/>
                <w:szCs w:val="24"/>
              </w:rPr>
              <w:t>3-5</w:t>
            </w:r>
            <w:r w:rsidRPr="00A35237">
              <w:rPr>
                <w:sz w:val="24"/>
                <w:szCs w:val="24"/>
              </w:rPr>
              <w:t xml:space="preserve"> legfontosabb </w:t>
            </w:r>
            <w:r w:rsidRPr="003C654A">
              <w:rPr>
                <w:sz w:val="24"/>
                <w:szCs w:val="24"/>
              </w:rPr>
              <w:t>kötelező,</w:t>
            </w:r>
            <w:r w:rsidRPr="00A35237">
              <w:rPr>
                <w:sz w:val="24"/>
                <w:szCs w:val="24"/>
              </w:rPr>
              <w:t xml:space="preserve"> illetve </w:t>
            </w:r>
            <w:r w:rsidRPr="003C654A">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854A51">
            <w:pPr>
              <w:numPr>
                <w:ilvl w:val="0"/>
                <w:numId w:val="34"/>
              </w:numPr>
              <w:jc w:val="both"/>
              <w:rPr>
                <w:sz w:val="22"/>
                <w:szCs w:val="22"/>
              </w:rPr>
            </w:pPr>
            <w:r w:rsidRPr="006F3D9E">
              <w:rPr>
                <w:sz w:val="22"/>
                <w:szCs w:val="22"/>
              </w:rPr>
              <w:t>Nyékiné G. J. (szerk.): Programozási nyelvek. Kiskapu. 2003.</w:t>
            </w:r>
          </w:p>
          <w:p w:rsidR="006B63BE" w:rsidRPr="006F3D9E" w:rsidRDefault="006B63BE" w:rsidP="00854A51">
            <w:pPr>
              <w:numPr>
                <w:ilvl w:val="0"/>
                <w:numId w:val="34"/>
              </w:numPr>
              <w:jc w:val="both"/>
              <w:rPr>
                <w:sz w:val="22"/>
                <w:szCs w:val="22"/>
              </w:rPr>
            </w:pPr>
            <w:r w:rsidRPr="006F3D9E">
              <w:rPr>
                <w:sz w:val="22"/>
                <w:szCs w:val="22"/>
              </w:rPr>
              <w:t>Juhász I.: Magasszintű programozási nyelvek 1. Elektronikus jegyzet. Debreceni Egyetem, 2003.</w:t>
            </w:r>
          </w:p>
          <w:p w:rsidR="006B63BE" w:rsidRPr="006F3D9E" w:rsidRDefault="006B63BE" w:rsidP="00854A51">
            <w:pPr>
              <w:numPr>
                <w:ilvl w:val="0"/>
                <w:numId w:val="34"/>
              </w:numPr>
              <w:jc w:val="both"/>
              <w:rPr>
                <w:sz w:val="22"/>
                <w:szCs w:val="22"/>
              </w:rPr>
            </w:pPr>
            <w:r w:rsidRPr="006F3D9E">
              <w:rPr>
                <w:sz w:val="22"/>
                <w:szCs w:val="22"/>
              </w:rPr>
              <w:t>Juhász I.: Magasszintű programozási nyelvek 1. Elektronikus jegyzet. Debreceni Egyetem, 2003.</w:t>
            </w:r>
          </w:p>
          <w:p w:rsidR="006B63BE" w:rsidRPr="006F3D9E" w:rsidRDefault="006B63BE" w:rsidP="00854A51">
            <w:pPr>
              <w:numPr>
                <w:ilvl w:val="0"/>
                <w:numId w:val="34"/>
              </w:numPr>
              <w:jc w:val="both"/>
              <w:rPr>
                <w:sz w:val="22"/>
                <w:szCs w:val="22"/>
              </w:rPr>
            </w:pPr>
            <w:r w:rsidRPr="006F3D9E">
              <w:rPr>
                <w:sz w:val="22"/>
                <w:szCs w:val="22"/>
              </w:rPr>
              <w:t>R.W. Sebesta, Concepts of Programming Languages. Addison-Wesley, 2002.</w:t>
            </w:r>
          </w:p>
          <w:p w:rsidR="006B63BE" w:rsidRPr="006F3D9E" w:rsidRDefault="006B63BE" w:rsidP="00854A51">
            <w:pPr>
              <w:numPr>
                <w:ilvl w:val="0"/>
                <w:numId w:val="34"/>
              </w:numPr>
              <w:jc w:val="both"/>
              <w:rPr>
                <w:sz w:val="22"/>
                <w:szCs w:val="22"/>
              </w:rPr>
            </w:pPr>
            <w:r w:rsidRPr="006F3D9E">
              <w:rPr>
                <w:sz w:val="22"/>
                <w:szCs w:val="22"/>
              </w:rPr>
              <w:t>Horowitz, E.: Magasszintű programnyelvek, Műszaki, 1987.</w:t>
            </w:r>
          </w:p>
          <w:p w:rsidR="006B63BE" w:rsidRPr="006F3D9E" w:rsidRDefault="006B63BE" w:rsidP="00854A51">
            <w:pPr>
              <w:numPr>
                <w:ilvl w:val="0"/>
                <w:numId w:val="34"/>
              </w:numPr>
              <w:jc w:val="both"/>
              <w:rPr>
                <w:sz w:val="22"/>
                <w:szCs w:val="22"/>
              </w:rPr>
            </w:pPr>
            <w:r w:rsidRPr="006F3D9E">
              <w:rPr>
                <w:sz w:val="22"/>
                <w:szCs w:val="22"/>
              </w:rPr>
              <w:t>Kernighan B. W. - Ritchie, D, M.: A C programozási nyelv, Műszaki, 2001.</w:t>
            </w:r>
          </w:p>
          <w:p w:rsidR="006B63BE" w:rsidRPr="006F3D9E" w:rsidRDefault="006B63BE" w:rsidP="00854A51">
            <w:pPr>
              <w:numPr>
                <w:ilvl w:val="0"/>
                <w:numId w:val="34"/>
              </w:numPr>
              <w:jc w:val="both"/>
              <w:rPr>
                <w:sz w:val="22"/>
                <w:szCs w:val="22"/>
              </w:rPr>
            </w:pPr>
            <w:r w:rsidRPr="006F3D9E">
              <w:rPr>
                <w:sz w:val="22"/>
                <w:szCs w:val="22"/>
              </w:rPr>
              <w:t>Marcotty M. - Ledgard H.: The World of Programming Languages, Springer-Verlag, 1987.</w:t>
            </w:r>
          </w:p>
          <w:p w:rsidR="006B63BE" w:rsidRPr="006F3D9E" w:rsidRDefault="006B63BE" w:rsidP="00854A51">
            <w:pPr>
              <w:numPr>
                <w:ilvl w:val="0"/>
                <w:numId w:val="34"/>
              </w:numPr>
              <w:jc w:val="both"/>
              <w:rPr>
                <w:sz w:val="22"/>
                <w:szCs w:val="22"/>
              </w:rPr>
            </w:pPr>
            <w:r w:rsidRPr="006F3D9E">
              <w:rPr>
                <w:sz w:val="22"/>
                <w:szCs w:val="22"/>
              </w:rPr>
              <w:t>Nyékiné Gaizler Judit(szerk.): Az Ada95 programozási nyelv, ELTE Eötvös Kiadó, 1998.</w:t>
            </w:r>
          </w:p>
          <w:p w:rsidR="006B63BE" w:rsidRPr="006F3D9E" w:rsidRDefault="006B63BE" w:rsidP="00854A51">
            <w:pPr>
              <w:numPr>
                <w:ilvl w:val="0"/>
                <w:numId w:val="34"/>
              </w:numPr>
              <w:jc w:val="both"/>
              <w:rPr>
                <w:sz w:val="22"/>
                <w:szCs w:val="22"/>
              </w:rPr>
            </w:pPr>
            <w:r w:rsidRPr="006F3D9E">
              <w:rPr>
                <w:sz w:val="22"/>
                <w:szCs w:val="22"/>
              </w:rPr>
              <w:t>Pyle, I. C.: Az Ada programozási nyelv, Műszaki, 1987.</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6F3652" w:rsidRDefault="006B63BE" w:rsidP="006B63BE">
            <w:pPr>
              <w:jc w:val="both"/>
              <w:rPr>
                <w:b/>
                <w:sz w:val="24"/>
                <w:szCs w:val="24"/>
              </w:rPr>
            </w:pPr>
            <w:r w:rsidRPr="003C654A">
              <w:rPr>
                <w:sz w:val="24"/>
                <w:szCs w:val="24"/>
              </w:rPr>
              <w:t xml:space="preserve">Tantárgy felelőse </w:t>
            </w:r>
            <w:r w:rsidRPr="00A35237">
              <w:rPr>
                <w:sz w:val="24"/>
                <w:szCs w:val="24"/>
              </w:rPr>
              <w:t>(</w:t>
            </w:r>
            <w:r w:rsidRPr="003C654A">
              <w:rPr>
                <w:sz w:val="24"/>
                <w:szCs w:val="24"/>
              </w:rPr>
              <w:t>név, beosztás, tud. fokozat</w:t>
            </w:r>
            <w:r w:rsidRPr="00A35237">
              <w:rPr>
                <w:sz w:val="24"/>
                <w:szCs w:val="24"/>
              </w:rPr>
              <w:t>)</w:t>
            </w:r>
            <w:r w:rsidRPr="003C654A">
              <w:rPr>
                <w:sz w:val="24"/>
                <w:szCs w:val="24"/>
              </w:rPr>
              <w:t xml:space="preserve">: </w:t>
            </w:r>
            <w:r w:rsidRPr="006F3652">
              <w:rPr>
                <w:b/>
                <w:sz w:val="24"/>
                <w:szCs w:val="24"/>
                <w:highlight w:val="yellow"/>
              </w:rPr>
              <w:t>Dr. Hernyák Zoltán, adjunktus, PhD</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3C654A" w:rsidRDefault="006B63BE" w:rsidP="006B63BE">
            <w:pPr>
              <w:jc w:val="both"/>
              <w:rPr>
                <w:sz w:val="24"/>
                <w:szCs w:val="24"/>
              </w:rPr>
            </w:pPr>
            <w:r w:rsidRPr="003C654A">
              <w:rPr>
                <w:sz w:val="24"/>
                <w:szCs w:val="24"/>
              </w:rPr>
              <w:t xml:space="preserve">Tantárgy oktatásába bevont oktató(k), </w:t>
            </w:r>
            <w:r w:rsidRPr="00A35237">
              <w:rPr>
                <w:sz w:val="24"/>
                <w:szCs w:val="24"/>
              </w:rPr>
              <w:t>ha vannak</w:t>
            </w:r>
            <w:r w:rsidRPr="003C654A">
              <w:rPr>
                <w:sz w:val="24"/>
                <w:szCs w:val="24"/>
              </w:rPr>
              <w:t xml:space="preserve"> </w:t>
            </w:r>
            <w:r w:rsidRPr="00A35237">
              <w:rPr>
                <w:sz w:val="24"/>
                <w:szCs w:val="24"/>
              </w:rPr>
              <w:t>(</w:t>
            </w:r>
            <w:r w:rsidRPr="003C654A">
              <w:rPr>
                <w:sz w:val="24"/>
                <w:szCs w:val="24"/>
              </w:rPr>
              <w:t>név, beosztás, tud. fokozat</w:t>
            </w:r>
            <w:r w:rsidRPr="00A35237">
              <w:rPr>
                <w:sz w:val="24"/>
                <w:szCs w:val="24"/>
              </w:rPr>
              <w:t>)</w:t>
            </w:r>
            <w:r w:rsidRPr="003C654A">
              <w:rPr>
                <w:sz w:val="24"/>
                <w:szCs w:val="24"/>
              </w:rPr>
              <w:t>:</w:t>
            </w:r>
          </w:p>
        </w:tc>
      </w:tr>
    </w:tbl>
    <w:p w:rsidR="006B63BE" w:rsidRDefault="006B63BE" w:rsidP="006B63BE">
      <w:pPr>
        <w:spacing w:after="120"/>
        <w:jc w:val="both"/>
        <w:rPr>
          <w:i/>
          <w:sz w:val="22"/>
          <w:szCs w:val="22"/>
        </w:rPr>
      </w:pPr>
    </w:p>
    <w:p w:rsidR="006B63BE" w:rsidRDefault="006B63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lastRenderedPageBreak/>
              <w:t>Tantárgy neve:</w:t>
            </w:r>
            <w:r>
              <w:rPr>
                <w:b/>
                <w:sz w:val="24"/>
                <w:szCs w:val="24"/>
              </w:rPr>
              <w:t xml:space="preserve"> </w:t>
            </w:r>
            <w:r w:rsidRPr="00061F1B">
              <w:rPr>
                <w:b/>
                <w:color w:val="000000"/>
                <w:sz w:val="24"/>
                <w:szCs w:val="24"/>
              </w:rPr>
              <w:t xml:space="preserve">Magasszintű programozási nyelvek </w:t>
            </w:r>
            <w:r>
              <w:rPr>
                <w:b/>
                <w:color w:val="000000"/>
                <w:sz w:val="24"/>
                <w:szCs w:val="24"/>
              </w:rPr>
              <w:t>II</w:t>
            </w:r>
            <w:r w:rsidRPr="00061F1B">
              <w:rPr>
                <w:b/>
                <w:color w:val="000000"/>
                <w:sz w:val="24"/>
                <w:szCs w:val="24"/>
              </w:rPr>
              <w:t>.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rPr>
                <w:bCs/>
              </w:rPr>
              <w:t xml:space="preserve"> </w:t>
            </w:r>
            <w:r w:rsidRPr="004C5CDC">
              <w:rPr>
                <w:bCs/>
              </w:rPr>
              <w:t>NBT_IM814K3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3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sz w:val="24"/>
                <w:szCs w:val="24"/>
              </w:rPr>
              <w:footnoteReference w:id="123"/>
            </w:r>
            <w:r w:rsidRPr="00A35237">
              <w:rPr>
                <w:sz w:val="24"/>
                <w:szCs w:val="24"/>
              </w:rPr>
              <w:t xml:space="preserve">: </w:t>
            </w:r>
            <w:r w:rsidRPr="005C266E">
              <w:rPr>
                <w:b/>
                <w:sz w:val="24"/>
                <w:szCs w:val="24"/>
                <w:highlight w:val="yellow"/>
              </w:rPr>
              <w:t>ea</w:t>
            </w:r>
            <w:r>
              <w:rPr>
                <w:sz w:val="24"/>
                <w:szCs w:val="24"/>
                <w:highlight w:val="yellow"/>
              </w:rPr>
              <w:t>.</w:t>
            </w:r>
            <w:r w:rsidRPr="00A35237">
              <w:rPr>
                <w:sz w:val="24"/>
                <w:szCs w:val="24"/>
              </w:rPr>
              <w:t xml:space="preserve"> és száma: </w:t>
            </w:r>
            <w:r>
              <w:rPr>
                <w:sz w:val="24"/>
                <w:szCs w:val="24"/>
              </w:rPr>
              <w:t xml:space="preserve">ea, </w:t>
            </w:r>
            <w:r>
              <w:rPr>
                <w:b/>
                <w:sz w:val="24"/>
                <w:szCs w:val="24"/>
              </w:rPr>
              <w:t xml:space="preserve">heti </w:t>
            </w:r>
            <w:r w:rsidRPr="00061F1B">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124"/>
            </w:r>
            <w:r w:rsidRPr="00A35237">
              <w:rPr>
                <w:sz w:val="24"/>
                <w:szCs w:val="24"/>
              </w:rPr>
              <w:t xml:space="preserve">): </w:t>
            </w:r>
            <w:r w:rsidRPr="00061F1B">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061F1B">
              <w:rPr>
                <w:b/>
                <w:sz w:val="24"/>
                <w:szCs w:val="24"/>
                <w:highlight w:val="yellow"/>
              </w:rPr>
              <w:t>2</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061F1B">
              <w:rPr>
                <w:b/>
                <w:bCs/>
                <w:sz w:val="24"/>
                <w:szCs w:val="24"/>
                <w:highlight w:val="yellow"/>
              </w:rPr>
              <w:t xml:space="preserve">NBT_IM812K3 </w:t>
            </w:r>
            <w:r w:rsidRPr="00061F1B">
              <w:rPr>
                <w:b/>
                <w:color w:val="000000"/>
                <w:sz w:val="24"/>
                <w:szCs w:val="24"/>
                <w:highlight w:val="yellow"/>
              </w:rPr>
              <w:t>Magasszintű programozási nyelvek I. ea.</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061F1B">
              <w:rPr>
                <w:sz w:val="24"/>
                <w:szCs w:val="24"/>
              </w:rPr>
              <w:t>Tantárgyleírás</w:t>
            </w:r>
            <w:r w:rsidRPr="00A35237">
              <w:rPr>
                <w:sz w:val="24"/>
                <w:szCs w:val="24"/>
              </w:rPr>
              <w:t xml:space="preserve">: az elsajátítandó </w:t>
            </w:r>
            <w:r w:rsidRPr="00061F1B">
              <w:rPr>
                <w:sz w:val="24"/>
                <w:szCs w:val="24"/>
              </w:rPr>
              <w:t>ismeretanyag</w:t>
            </w:r>
            <w:r w:rsidRPr="00A35237">
              <w:rPr>
                <w:sz w:val="24"/>
                <w:szCs w:val="24"/>
              </w:rPr>
              <w:t xml:space="preserve"> és a kialakítandó </w:t>
            </w:r>
            <w:r w:rsidRPr="00061F1B">
              <w:rPr>
                <w:sz w:val="24"/>
                <w:szCs w:val="24"/>
              </w:rPr>
              <w:t>kompetenciák</w:t>
            </w:r>
            <w:r w:rsidRPr="00A35237">
              <w:rPr>
                <w:sz w:val="24"/>
                <w:szCs w:val="24"/>
              </w:rPr>
              <w:t xml:space="preserve"> tömör, ugyanakkor informáló leírása</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6B63BE">
            <w:pPr>
              <w:jc w:val="both"/>
              <w:rPr>
                <w:sz w:val="22"/>
                <w:szCs w:val="22"/>
              </w:rPr>
            </w:pPr>
            <w:r w:rsidRPr="006F3D9E">
              <w:rPr>
                <w:spacing w:val="-3"/>
                <w:sz w:val="22"/>
                <w:szCs w:val="22"/>
              </w:rPr>
              <w:t xml:space="preserve">Az objektumorientált nyelvek eszközrendszere: osztály, objektum, bezárás, öröklődés, </w:t>
            </w:r>
            <w:r w:rsidRPr="006F3D9E">
              <w:rPr>
                <w:spacing w:val="-4"/>
                <w:sz w:val="22"/>
                <w:szCs w:val="22"/>
              </w:rPr>
              <w:t xml:space="preserve">polimorfizmus, korai és késői kötés, üzenetek. Tiszta és hibrid objektumorientált nyelvek. Az egységesség kérdése. Az algoritmikus objektumorientált nyelvek (Java, Eiffel, Smalltalk, C#). </w:t>
            </w:r>
            <w:r w:rsidRPr="006F3D9E">
              <w:rPr>
                <w:spacing w:val="-3"/>
                <w:sz w:val="22"/>
                <w:szCs w:val="22"/>
              </w:rPr>
              <w:t xml:space="preserve">Funkcionális(applikatív) programozási nyelvek. A függvény, mint programozási eszköz. Hivatkozási átlátszóság, függvényösszetétel, rekurzió. Logikai programozási nyelvek. A </w:t>
            </w:r>
            <w:r w:rsidRPr="006F3D9E">
              <w:rPr>
                <w:spacing w:val="2"/>
                <w:sz w:val="22"/>
                <w:szCs w:val="22"/>
              </w:rPr>
              <w:t xml:space="preserve">matematikai logikán alapuló paradigma eszközei. Mintaillesztés, következtetőgép. A </w:t>
            </w:r>
            <w:r w:rsidRPr="006F3D9E">
              <w:rPr>
                <w:spacing w:val="-2"/>
                <w:sz w:val="22"/>
                <w:szCs w:val="22"/>
              </w:rPr>
              <w:t xml:space="preserve">deklaratív objektumorientált nyelvek(CLOS, OOPROLOG). Adatvezérelt programozás, </w:t>
            </w:r>
            <w:r w:rsidRPr="006F3D9E">
              <w:rPr>
                <w:spacing w:val="-4"/>
                <w:sz w:val="22"/>
                <w:szCs w:val="22"/>
              </w:rPr>
              <w:t>adatfolyam nyelvek. Specilizációs nyelvek. Egyéb nyelvek. A gyakorlaton egy eljárásorientált programozási nyelv elsajátítása a cél.</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A35237">
              <w:rPr>
                <w:sz w:val="24"/>
                <w:szCs w:val="24"/>
              </w:rPr>
              <w:t xml:space="preserve">A </w:t>
            </w:r>
            <w:r w:rsidRPr="00061F1B">
              <w:rPr>
                <w:sz w:val="24"/>
                <w:szCs w:val="24"/>
              </w:rPr>
              <w:t>3-5</w:t>
            </w:r>
            <w:r w:rsidRPr="00A35237">
              <w:rPr>
                <w:sz w:val="24"/>
                <w:szCs w:val="24"/>
              </w:rPr>
              <w:t xml:space="preserve"> legfontosabb </w:t>
            </w:r>
            <w:r w:rsidRPr="00061F1B">
              <w:rPr>
                <w:sz w:val="24"/>
                <w:szCs w:val="24"/>
              </w:rPr>
              <w:t>kötelező,</w:t>
            </w:r>
            <w:r w:rsidRPr="00A35237">
              <w:rPr>
                <w:sz w:val="24"/>
                <w:szCs w:val="24"/>
              </w:rPr>
              <w:t xml:space="preserve"> illetve </w:t>
            </w:r>
            <w:r w:rsidRPr="00061F1B">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854A51">
            <w:pPr>
              <w:numPr>
                <w:ilvl w:val="0"/>
                <w:numId w:val="35"/>
              </w:numPr>
              <w:rPr>
                <w:sz w:val="22"/>
                <w:szCs w:val="22"/>
              </w:rPr>
            </w:pPr>
            <w:r w:rsidRPr="006F3D9E">
              <w:rPr>
                <w:sz w:val="22"/>
                <w:szCs w:val="22"/>
              </w:rPr>
              <w:t>Nyékiné G. J. (szerk.): Programozási nyelvek. Kiskapu. 2003.</w:t>
            </w:r>
          </w:p>
          <w:p w:rsidR="006B63BE" w:rsidRPr="006F3D9E" w:rsidRDefault="006B63BE" w:rsidP="00854A51">
            <w:pPr>
              <w:numPr>
                <w:ilvl w:val="0"/>
                <w:numId w:val="35"/>
              </w:numPr>
              <w:rPr>
                <w:sz w:val="22"/>
                <w:szCs w:val="22"/>
              </w:rPr>
            </w:pPr>
            <w:r w:rsidRPr="006F3D9E">
              <w:rPr>
                <w:sz w:val="22"/>
                <w:szCs w:val="22"/>
              </w:rPr>
              <w:t>Juhász I.: Magasszintű programozási nyelvek 2. Elektronikus jegyzet. Debreceni Egyetem, 2003.</w:t>
            </w:r>
          </w:p>
          <w:p w:rsidR="006B63BE" w:rsidRPr="006F3D9E" w:rsidRDefault="006B63BE" w:rsidP="00854A51">
            <w:pPr>
              <w:numPr>
                <w:ilvl w:val="0"/>
                <w:numId w:val="35"/>
              </w:numPr>
              <w:rPr>
                <w:sz w:val="22"/>
                <w:szCs w:val="22"/>
              </w:rPr>
            </w:pPr>
            <w:r w:rsidRPr="006F3D9E">
              <w:rPr>
                <w:sz w:val="22"/>
                <w:szCs w:val="22"/>
              </w:rPr>
              <w:t>Juhász I.: Magasszintű programozási nyelvek 1. Elektronikus jegyzet. Debreceni Egyetem, 2003.</w:t>
            </w:r>
          </w:p>
          <w:p w:rsidR="006B63BE" w:rsidRPr="006F3D9E" w:rsidRDefault="006B63BE" w:rsidP="00854A51">
            <w:pPr>
              <w:numPr>
                <w:ilvl w:val="0"/>
                <w:numId w:val="35"/>
              </w:numPr>
              <w:rPr>
                <w:sz w:val="22"/>
                <w:szCs w:val="22"/>
              </w:rPr>
            </w:pPr>
            <w:r w:rsidRPr="006F3D9E">
              <w:rPr>
                <w:sz w:val="22"/>
                <w:szCs w:val="22"/>
              </w:rPr>
              <w:t>R.W. Sebesta, Concepts of Programming Languages. Addison-Wesley, 2002.</w:t>
            </w:r>
          </w:p>
          <w:p w:rsidR="006B63BE" w:rsidRPr="006F3D9E" w:rsidRDefault="006B63BE" w:rsidP="00854A51">
            <w:pPr>
              <w:numPr>
                <w:ilvl w:val="0"/>
                <w:numId w:val="35"/>
              </w:numPr>
              <w:rPr>
                <w:sz w:val="22"/>
                <w:szCs w:val="22"/>
              </w:rPr>
            </w:pPr>
            <w:r w:rsidRPr="006F3D9E">
              <w:rPr>
                <w:sz w:val="22"/>
                <w:szCs w:val="22"/>
              </w:rPr>
              <w:t>Horowitz, E.: Magasszintű programnyelvek, Műszaki, 1987.</w:t>
            </w:r>
          </w:p>
          <w:p w:rsidR="006B63BE" w:rsidRPr="006F3D9E" w:rsidRDefault="006B63BE" w:rsidP="00854A51">
            <w:pPr>
              <w:numPr>
                <w:ilvl w:val="0"/>
                <w:numId w:val="35"/>
              </w:numPr>
              <w:rPr>
                <w:sz w:val="22"/>
                <w:szCs w:val="22"/>
              </w:rPr>
            </w:pPr>
            <w:r w:rsidRPr="006F3D9E">
              <w:rPr>
                <w:sz w:val="22"/>
                <w:szCs w:val="22"/>
              </w:rPr>
              <w:t>Kernighan B. W. - Ritchie, D, M.: A C programozási nyelv, Műszaki, 2001.</w:t>
            </w:r>
          </w:p>
          <w:p w:rsidR="006B63BE" w:rsidRPr="006F3D9E" w:rsidRDefault="006B63BE" w:rsidP="00854A51">
            <w:pPr>
              <w:numPr>
                <w:ilvl w:val="0"/>
                <w:numId w:val="35"/>
              </w:numPr>
              <w:rPr>
                <w:sz w:val="22"/>
                <w:szCs w:val="22"/>
              </w:rPr>
            </w:pPr>
            <w:r w:rsidRPr="006F3D9E">
              <w:rPr>
                <w:sz w:val="22"/>
                <w:szCs w:val="22"/>
              </w:rPr>
              <w:t>Marcotty M. - Ledgard H.: The World of Programming Languages, Springer-Verlag, 1987.</w:t>
            </w:r>
          </w:p>
          <w:p w:rsidR="006B63BE" w:rsidRPr="006F3D9E" w:rsidRDefault="006B63BE" w:rsidP="00854A51">
            <w:pPr>
              <w:numPr>
                <w:ilvl w:val="0"/>
                <w:numId w:val="35"/>
              </w:numPr>
              <w:rPr>
                <w:sz w:val="22"/>
                <w:szCs w:val="22"/>
              </w:rPr>
            </w:pPr>
            <w:r w:rsidRPr="006F3D9E">
              <w:rPr>
                <w:spacing w:val="-4"/>
                <w:sz w:val="22"/>
                <w:szCs w:val="22"/>
              </w:rPr>
              <w:t>Nyékiné G. J.: (szerk.): Java 2 útikalauz programozóknak. ELTE TTK Hallgatói</w:t>
            </w:r>
            <w:r w:rsidRPr="006F3D9E">
              <w:rPr>
                <w:spacing w:val="-4"/>
                <w:sz w:val="22"/>
                <w:szCs w:val="22"/>
              </w:rPr>
              <w:br/>
            </w:r>
            <w:r w:rsidRPr="006F3D9E">
              <w:rPr>
                <w:spacing w:val="-5"/>
                <w:sz w:val="22"/>
                <w:szCs w:val="22"/>
              </w:rPr>
              <w:t>Alapítvány, 2000.</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061F1B">
              <w:rPr>
                <w:sz w:val="24"/>
                <w:szCs w:val="24"/>
              </w:rPr>
              <w:t xml:space="preserve">Tantárgy felelőse </w:t>
            </w:r>
            <w:r w:rsidRPr="00A35237">
              <w:rPr>
                <w:sz w:val="24"/>
                <w:szCs w:val="24"/>
              </w:rPr>
              <w:t>(</w:t>
            </w:r>
            <w:r w:rsidRPr="00061F1B">
              <w:rPr>
                <w:sz w:val="24"/>
                <w:szCs w:val="24"/>
              </w:rPr>
              <w:t>név, beosztás, tud. fokozat</w:t>
            </w:r>
            <w:r w:rsidRPr="00A35237">
              <w:rPr>
                <w:sz w:val="24"/>
                <w:szCs w:val="24"/>
              </w:rPr>
              <w:t>)</w:t>
            </w:r>
            <w:r w:rsidRPr="00061F1B">
              <w:rPr>
                <w:sz w:val="24"/>
                <w:szCs w:val="24"/>
              </w:rPr>
              <w:t xml:space="preserve">: </w:t>
            </w:r>
            <w:r w:rsidRPr="006F3652">
              <w:rPr>
                <w:b/>
                <w:sz w:val="24"/>
                <w:szCs w:val="24"/>
                <w:highlight w:val="yellow"/>
              </w:rPr>
              <w:t>Dr. Hernyák Zoltán, adjunktus, PhD</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061F1B">
              <w:rPr>
                <w:sz w:val="24"/>
                <w:szCs w:val="24"/>
              </w:rPr>
              <w:t xml:space="preserve">Tantárgy oktatásába bevont oktató(k), </w:t>
            </w:r>
            <w:r w:rsidRPr="00A35237">
              <w:rPr>
                <w:sz w:val="24"/>
                <w:szCs w:val="24"/>
              </w:rPr>
              <w:t>ha vannak</w:t>
            </w:r>
            <w:r w:rsidRPr="00061F1B">
              <w:rPr>
                <w:sz w:val="24"/>
                <w:szCs w:val="24"/>
              </w:rPr>
              <w:t xml:space="preserve"> </w:t>
            </w:r>
            <w:r w:rsidRPr="00A35237">
              <w:rPr>
                <w:sz w:val="24"/>
                <w:szCs w:val="24"/>
              </w:rPr>
              <w:t>(</w:t>
            </w:r>
            <w:r w:rsidRPr="00061F1B">
              <w:rPr>
                <w:sz w:val="24"/>
                <w:szCs w:val="24"/>
              </w:rPr>
              <w:t>név, beosztás, tud. fokozat</w:t>
            </w:r>
            <w:r w:rsidRPr="00A35237">
              <w:rPr>
                <w:sz w:val="24"/>
                <w:szCs w:val="24"/>
              </w:rPr>
              <w:t>)</w:t>
            </w:r>
            <w:r w:rsidRPr="00061F1B">
              <w:rPr>
                <w:sz w:val="24"/>
                <w:szCs w:val="24"/>
              </w:rPr>
              <w:t>:</w:t>
            </w:r>
          </w:p>
        </w:tc>
      </w:tr>
    </w:tbl>
    <w:p w:rsidR="006B63BE" w:rsidRDefault="006B63BE" w:rsidP="006B63BE">
      <w:pPr>
        <w:spacing w:after="120"/>
        <w:jc w:val="both"/>
        <w:rPr>
          <w:i/>
          <w:sz w:val="22"/>
          <w:szCs w:val="22"/>
        </w:rPr>
      </w:pPr>
    </w:p>
    <w:p w:rsidR="006B63BE" w:rsidRDefault="006B63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lastRenderedPageBreak/>
              <w:t>Tantárgy neve:</w:t>
            </w:r>
            <w:r>
              <w:rPr>
                <w:b/>
                <w:sz w:val="24"/>
                <w:szCs w:val="24"/>
              </w:rPr>
              <w:t xml:space="preserve"> </w:t>
            </w:r>
            <w:r w:rsidRPr="00014795">
              <w:rPr>
                <w:b/>
                <w:color w:val="000000"/>
                <w:sz w:val="24"/>
                <w:szCs w:val="24"/>
              </w:rPr>
              <w:t>Magasszintű programozási nyelvek 2. gy.</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rPr>
                <w:bCs/>
              </w:rPr>
              <w:t xml:space="preserve"> </w:t>
            </w:r>
            <w:r>
              <w:t xml:space="preserve">: </w:t>
            </w:r>
            <w:r w:rsidRPr="002A06DA">
              <w:rPr>
                <w:bCs/>
              </w:rPr>
              <w:t>NBT_IM815G2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25"/>
            </w:r>
            <w:r w:rsidRPr="00A35237">
              <w:rPr>
                <w:sz w:val="24"/>
                <w:szCs w:val="24"/>
              </w:rPr>
              <w:t xml:space="preserve">: </w:t>
            </w:r>
            <w:r>
              <w:rPr>
                <w:sz w:val="24"/>
                <w:szCs w:val="24"/>
                <w:highlight w:val="yellow"/>
              </w:rPr>
              <w:t>gyak.</w:t>
            </w:r>
            <w:r w:rsidRPr="00A35237">
              <w:rPr>
                <w:sz w:val="24"/>
                <w:szCs w:val="24"/>
              </w:rPr>
              <w:t xml:space="preserve"> és száma: </w:t>
            </w:r>
            <w:r>
              <w:rPr>
                <w:b/>
                <w:sz w:val="24"/>
                <w:szCs w:val="24"/>
              </w:rPr>
              <w:t xml:space="preserve">heti </w:t>
            </w:r>
            <w:r w:rsidRPr="00014795">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26"/>
            </w:r>
            <w:r w:rsidRPr="00A35237">
              <w:rPr>
                <w:sz w:val="24"/>
                <w:szCs w:val="24"/>
              </w:rPr>
              <w:t xml:space="preserve">): </w:t>
            </w:r>
            <w:r w:rsidRPr="00014795">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014795">
              <w:rPr>
                <w:b/>
                <w:sz w:val="24"/>
                <w:szCs w:val="24"/>
                <w:highlight w:val="yellow"/>
              </w:rPr>
              <w:t>2</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014795">
              <w:rPr>
                <w:b/>
                <w:i/>
                <w:sz w:val="24"/>
                <w:szCs w:val="24"/>
              </w:rPr>
              <w:t>)</w:t>
            </w:r>
            <w:r w:rsidRPr="00014795">
              <w:rPr>
                <w:b/>
                <w:sz w:val="24"/>
                <w:szCs w:val="24"/>
              </w:rPr>
              <w:t>:</w:t>
            </w:r>
            <w:r w:rsidRPr="00014795">
              <w:rPr>
                <w:b/>
                <w:i/>
                <w:sz w:val="24"/>
                <w:szCs w:val="24"/>
              </w:rPr>
              <w:t xml:space="preserve"> </w:t>
            </w:r>
            <w:r w:rsidRPr="00014795">
              <w:rPr>
                <w:b/>
                <w:bCs/>
                <w:sz w:val="24"/>
                <w:szCs w:val="24"/>
                <w:highlight w:val="yellow"/>
              </w:rPr>
              <w:t>NBT_IM813G2</w:t>
            </w:r>
            <w:r w:rsidRPr="00014795">
              <w:rPr>
                <w:bCs/>
                <w:highlight w:val="yellow"/>
              </w:rPr>
              <w:t xml:space="preserve"> </w:t>
            </w:r>
            <w:r w:rsidRPr="00014795">
              <w:rPr>
                <w:b/>
                <w:color w:val="000000"/>
                <w:sz w:val="24"/>
                <w:szCs w:val="24"/>
                <w:highlight w:val="yellow"/>
              </w:rPr>
              <w:t>Magasszintű programozási nyelvek I. gy.</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061F1B">
              <w:rPr>
                <w:sz w:val="24"/>
                <w:szCs w:val="24"/>
              </w:rPr>
              <w:t>Tantárgyleírás</w:t>
            </w:r>
            <w:r w:rsidRPr="00A35237">
              <w:rPr>
                <w:sz w:val="24"/>
                <w:szCs w:val="24"/>
              </w:rPr>
              <w:t xml:space="preserve">: az elsajátítandó </w:t>
            </w:r>
            <w:r w:rsidRPr="00061F1B">
              <w:rPr>
                <w:sz w:val="24"/>
                <w:szCs w:val="24"/>
              </w:rPr>
              <w:t>ismeretanyag</w:t>
            </w:r>
            <w:r w:rsidRPr="00A35237">
              <w:rPr>
                <w:sz w:val="24"/>
                <w:szCs w:val="24"/>
              </w:rPr>
              <w:t xml:space="preserve"> és a kialakítandó </w:t>
            </w:r>
            <w:r w:rsidRPr="00061F1B">
              <w:rPr>
                <w:sz w:val="24"/>
                <w:szCs w:val="24"/>
              </w:rPr>
              <w:t>kompetenciák</w:t>
            </w:r>
            <w:r w:rsidRPr="00A35237">
              <w:rPr>
                <w:sz w:val="24"/>
                <w:szCs w:val="24"/>
              </w:rPr>
              <w:t xml:space="preserve"> tömör, ugyanakkor informáló leírása</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6B63BE">
            <w:pPr>
              <w:jc w:val="both"/>
              <w:rPr>
                <w:spacing w:val="-3"/>
                <w:sz w:val="22"/>
                <w:szCs w:val="22"/>
              </w:rPr>
            </w:pPr>
            <w:r w:rsidRPr="006F3D9E">
              <w:rPr>
                <w:spacing w:val="-3"/>
                <w:sz w:val="22"/>
                <w:szCs w:val="22"/>
              </w:rPr>
              <w:t>Az előadás tematika gyakorlati vonatkozásainak megvalósítása</w:t>
            </w:r>
          </w:p>
          <w:p w:rsidR="006B63BE" w:rsidRPr="006F3D9E" w:rsidRDefault="006B63BE" w:rsidP="006B63BE">
            <w:pPr>
              <w:jc w:val="both"/>
              <w:rPr>
                <w:sz w:val="22"/>
                <w:szCs w:val="22"/>
              </w:rPr>
            </w:pPr>
            <w:r w:rsidRPr="006F3D9E">
              <w:rPr>
                <w:spacing w:val="-3"/>
                <w:sz w:val="22"/>
                <w:szCs w:val="22"/>
              </w:rPr>
              <w:t xml:space="preserve">Az objektumorientált nyelvek eszközrendszere: osztály, objektum, bezárás, öröklődés, </w:t>
            </w:r>
            <w:r w:rsidRPr="006F3D9E">
              <w:rPr>
                <w:spacing w:val="-4"/>
                <w:sz w:val="22"/>
                <w:szCs w:val="22"/>
              </w:rPr>
              <w:t xml:space="preserve">polimorfizmus, korai és késői kötés, üzenetek. Tiszta és hibrid objektumorientált nyelvek. Az egységesség kérdése. Az algoritmikus objektumorientált nyelvek (Java, Eiffel, Smalltalk, C#). </w:t>
            </w:r>
            <w:r w:rsidRPr="006F3D9E">
              <w:rPr>
                <w:spacing w:val="-3"/>
                <w:sz w:val="22"/>
                <w:szCs w:val="22"/>
              </w:rPr>
              <w:t xml:space="preserve">Funkcionális(applikatív) programozási nyelvek. A függvény, mint programozási eszköz. Hivatkozási átlátszóság, függvényösszetétel, rekurzió. Logikai programozási nyelvek. A </w:t>
            </w:r>
            <w:r w:rsidRPr="006F3D9E">
              <w:rPr>
                <w:spacing w:val="2"/>
                <w:sz w:val="22"/>
                <w:szCs w:val="22"/>
              </w:rPr>
              <w:t xml:space="preserve">matematikai logikán alapuló paradigma eszközei. Mintaillesztés, következtetőgép. A </w:t>
            </w:r>
            <w:r w:rsidRPr="006F3D9E">
              <w:rPr>
                <w:spacing w:val="-2"/>
                <w:sz w:val="22"/>
                <w:szCs w:val="22"/>
              </w:rPr>
              <w:t xml:space="preserve">deklaratív objektumorientált nyelvek(CLOS, OOPROLOG). Adatvezérelt programozás, </w:t>
            </w:r>
            <w:r w:rsidRPr="006F3D9E">
              <w:rPr>
                <w:spacing w:val="-4"/>
                <w:sz w:val="22"/>
                <w:szCs w:val="22"/>
              </w:rPr>
              <w:t>adatfolyam nyelvek. Specilizációs nyelvek. Egyéb nyelvek. A gyakorlaton egy eljárásorientált programozási nyelv elsajátítása a cél.</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A35237">
              <w:rPr>
                <w:sz w:val="24"/>
                <w:szCs w:val="24"/>
              </w:rPr>
              <w:t xml:space="preserve">A </w:t>
            </w:r>
            <w:r w:rsidRPr="00061F1B">
              <w:rPr>
                <w:sz w:val="24"/>
                <w:szCs w:val="24"/>
              </w:rPr>
              <w:t>3-5</w:t>
            </w:r>
            <w:r w:rsidRPr="00A35237">
              <w:rPr>
                <w:sz w:val="24"/>
                <w:szCs w:val="24"/>
              </w:rPr>
              <w:t xml:space="preserve"> legfontosabb </w:t>
            </w:r>
            <w:r w:rsidRPr="00061F1B">
              <w:rPr>
                <w:sz w:val="24"/>
                <w:szCs w:val="24"/>
              </w:rPr>
              <w:t>kötelező,</w:t>
            </w:r>
            <w:r w:rsidRPr="00A35237">
              <w:rPr>
                <w:sz w:val="24"/>
                <w:szCs w:val="24"/>
              </w:rPr>
              <w:t xml:space="preserve"> illetve </w:t>
            </w:r>
            <w:r w:rsidRPr="00061F1B">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6F3D9E" w:rsidTr="006B63BE">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6B63BE" w:rsidRPr="006F3D9E" w:rsidRDefault="006B63BE" w:rsidP="00854A51">
            <w:pPr>
              <w:numPr>
                <w:ilvl w:val="0"/>
                <w:numId w:val="36"/>
              </w:numPr>
              <w:rPr>
                <w:sz w:val="22"/>
                <w:szCs w:val="22"/>
              </w:rPr>
            </w:pPr>
            <w:r w:rsidRPr="006F3D9E">
              <w:rPr>
                <w:sz w:val="22"/>
                <w:szCs w:val="22"/>
              </w:rPr>
              <w:t>Nyékiné G. J. (szerk.): Programozási nyelvek. Kiskapu. 2003.</w:t>
            </w:r>
          </w:p>
          <w:p w:rsidR="006B63BE" w:rsidRPr="006F3D9E" w:rsidRDefault="006B63BE" w:rsidP="00854A51">
            <w:pPr>
              <w:numPr>
                <w:ilvl w:val="0"/>
                <w:numId w:val="36"/>
              </w:numPr>
              <w:rPr>
                <w:sz w:val="22"/>
                <w:szCs w:val="22"/>
              </w:rPr>
            </w:pPr>
            <w:r w:rsidRPr="006F3D9E">
              <w:rPr>
                <w:sz w:val="22"/>
                <w:szCs w:val="22"/>
              </w:rPr>
              <w:t>Juhász I.: Magasszintű programozási nyelvek 2. Elektronikus jegyzet. Debreceni Egyetem, 2003.</w:t>
            </w:r>
          </w:p>
          <w:p w:rsidR="006B63BE" w:rsidRPr="006F3D9E" w:rsidRDefault="006B63BE" w:rsidP="00854A51">
            <w:pPr>
              <w:numPr>
                <w:ilvl w:val="0"/>
                <w:numId w:val="36"/>
              </w:numPr>
              <w:rPr>
                <w:sz w:val="22"/>
                <w:szCs w:val="22"/>
              </w:rPr>
            </w:pPr>
            <w:r w:rsidRPr="006F3D9E">
              <w:rPr>
                <w:sz w:val="22"/>
                <w:szCs w:val="22"/>
              </w:rPr>
              <w:t>R.W. Sebesta, Concepts of Programming Languages. Addison-Wesley, 2002.</w:t>
            </w:r>
          </w:p>
          <w:p w:rsidR="006B63BE" w:rsidRPr="006F3D9E" w:rsidRDefault="006B63BE" w:rsidP="00854A51">
            <w:pPr>
              <w:numPr>
                <w:ilvl w:val="0"/>
                <w:numId w:val="36"/>
              </w:numPr>
              <w:rPr>
                <w:sz w:val="22"/>
                <w:szCs w:val="22"/>
              </w:rPr>
            </w:pPr>
            <w:r w:rsidRPr="006F3D9E">
              <w:rPr>
                <w:sz w:val="22"/>
                <w:szCs w:val="22"/>
              </w:rPr>
              <w:t>Horowitz, E.: Magasszintű programnyelvek, Műszaki, 1987.</w:t>
            </w:r>
          </w:p>
          <w:p w:rsidR="006B63BE" w:rsidRPr="006F3D9E" w:rsidRDefault="006B63BE" w:rsidP="00854A51">
            <w:pPr>
              <w:numPr>
                <w:ilvl w:val="0"/>
                <w:numId w:val="36"/>
              </w:numPr>
              <w:rPr>
                <w:sz w:val="22"/>
                <w:szCs w:val="22"/>
              </w:rPr>
            </w:pPr>
            <w:r w:rsidRPr="006F3D9E">
              <w:rPr>
                <w:spacing w:val="-4"/>
                <w:sz w:val="22"/>
                <w:szCs w:val="22"/>
              </w:rPr>
              <w:t>Nyékiné G. J.: (szerk.): Java 2 útikalauz programozóknak. ELTE TTK Hallgatói</w:t>
            </w:r>
            <w:r w:rsidRPr="006F3D9E">
              <w:rPr>
                <w:spacing w:val="-4"/>
                <w:sz w:val="22"/>
                <w:szCs w:val="22"/>
              </w:rPr>
              <w:br/>
            </w:r>
            <w:r w:rsidRPr="006F3D9E">
              <w:rPr>
                <w:spacing w:val="-5"/>
                <w:sz w:val="22"/>
                <w:szCs w:val="22"/>
              </w:rPr>
              <w:t>Alapítvány, 2000.</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Pr="00061F1B" w:rsidRDefault="006B63BE" w:rsidP="006B63BE">
            <w:pPr>
              <w:jc w:val="both"/>
              <w:rPr>
                <w:sz w:val="24"/>
                <w:szCs w:val="24"/>
              </w:rPr>
            </w:pPr>
            <w:r w:rsidRPr="00061F1B">
              <w:rPr>
                <w:sz w:val="24"/>
                <w:szCs w:val="24"/>
              </w:rPr>
              <w:t xml:space="preserve">Tantárgy felelőse </w:t>
            </w:r>
            <w:r w:rsidRPr="00A35237">
              <w:rPr>
                <w:sz w:val="24"/>
                <w:szCs w:val="24"/>
              </w:rPr>
              <w:t>(</w:t>
            </w:r>
            <w:r w:rsidRPr="00061F1B">
              <w:rPr>
                <w:sz w:val="24"/>
                <w:szCs w:val="24"/>
              </w:rPr>
              <w:t>név, beosztás, tud. fokozat</w:t>
            </w:r>
            <w:r w:rsidRPr="00A35237">
              <w:rPr>
                <w:sz w:val="24"/>
                <w:szCs w:val="24"/>
              </w:rPr>
              <w:t>)</w:t>
            </w:r>
            <w:r w:rsidRPr="00061F1B">
              <w:rPr>
                <w:sz w:val="24"/>
                <w:szCs w:val="24"/>
              </w:rPr>
              <w:t xml:space="preserve">: </w:t>
            </w:r>
            <w:r w:rsidRPr="006F3652">
              <w:rPr>
                <w:b/>
                <w:sz w:val="24"/>
                <w:szCs w:val="24"/>
                <w:highlight w:val="yellow"/>
              </w:rPr>
              <w:t>Dr. Hernyák Zoltán, adjunktus, PhD</w:t>
            </w:r>
          </w:p>
        </w:tc>
      </w:tr>
      <w:tr w:rsidR="006B63BE" w:rsidRPr="00A35237" w:rsidTr="006B63BE">
        <w:tc>
          <w:tcPr>
            <w:tcW w:w="9180" w:type="dxa"/>
            <w:gridSpan w:val="3"/>
            <w:tcBorders>
              <w:top w:val="single" w:sz="4" w:space="0" w:color="auto"/>
              <w:left w:val="single" w:sz="4" w:space="0" w:color="auto"/>
              <w:bottom w:val="single" w:sz="4" w:space="0" w:color="auto"/>
              <w:right w:val="single" w:sz="4" w:space="0" w:color="auto"/>
            </w:tcBorders>
          </w:tcPr>
          <w:p w:rsidR="006B63BE" w:rsidRDefault="006B63BE" w:rsidP="006B63BE">
            <w:pPr>
              <w:jc w:val="both"/>
              <w:rPr>
                <w:sz w:val="24"/>
                <w:szCs w:val="24"/>
              </w:rPr>
            </w:pPr>
            <w:r w:rsidRPr="00061F1B">
              <w:rPr>
                <w:sz w:val="24"/>
                <w:szCs w:val="24"/>
              </w:rPr>
              <w:t xml:space="preserve">Tantárgy oktatásába bevont oktató(k), </w:t>
            </w:r>
            <w:r w:rsidRPr="00A35237">
              <w:rPr>
                <w:sz w:val="24"/>
                <w:szCs w:val="24"/>
              </w:rPr>
              <w:t>ha vannak</w:t>
            </w:r>
            <w:r w:rsidRPr="00061F1B">
              <w:rPr>
                <w:sz w:val="24"/>
                <w:szCs w:val="24"/>
              </w:rPr>
              <w:t xml:space="preserve"> </w:t>
            </w:r>
            <w:r w:rsidRPr="00A35237">
              <w:rPr>
                <w:sz w:val="24"/>
                <w:szCs w:val="24"/>
              </w:rPr>
              <w:t>(</w:t>
            </w:r>
            <w:r w:rsidRPr="00061F1B">
              <w:rPr>
                <w:sz w:val="24"/>
                <w:szCs w:val="24"/>
              </w:rPr>
              <w:t>név, beosztás, tud. fokozat</w:t>
            </w:r>
            <w:r w:rsidRPr="00A35237">
              <w:rPr>
                <w:sz w:val="24"/>
                <w:szCs w:val="24"/>
              </w:rPr>
              <w:t>)</w:t>
            </w:r>
            <w:r w:rsidRPr="00061F1B">
              <w:rPr>
                <w:sz w:val="24"/>
                <w:szCs w:val="24"/>
              </w:rPr>
              <w:t>:</w:t>
            </w:r>
          </w:p>
          <w:p w:rsidR="006B63BE" w:rsidRPr="00014795" w:rsidRDefault="006B63BE" w:rsidP="006B63BE">
            <w:pPr>
              <w:spacing w:before="60"/>
              <w:jc w:val="both"/>
              <w:rPr>
                <w:b/>
                <w:sz w:val="24"/>
                <w:szCs w:val="24"/>
                <w:highlight w:val="yellow"/>
              </w:rPr>
            </w:pPr>
            <w:r w:rsidRPr="00014795">
              <w:rPr>
                <w:b/>
                <w:sz w:val="24"/>
                <w:szCs w:val="24"/>
                <w:highlight w:val="yellow"/>
              </w:rPr>
              <w:t>Dr. Egri-Nagy Attila, adjunktus, PhD</w:t>
            </w:r>
          </w:p>
          <w:p w:rsidR="006B63BE" w:rsidRPr="00061F1B" w:rsidRDefault="006B63BE" w:rsidP="006B63BE">
            <w:pPr>
              <w:jc w:val="both"/>
              <w:rPr>
                <w:sz w:val="24"/>
                <w:szCs w:val="24"/>
              </w:rPr>
            </w:pPr>
            <w:r w:rsidRPr="00014795">
              <w:rPr>
                <w:b/>
                <w:sz w:val="24"/>
                <w:szCs w:val="24"/>
                <w:highlight w:val="yellow"/>
              </w:rPr>
              <w:t>Dr. Kovásznai Gergő, adjunktus, PhD</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6F3D9E">
              <w:rPr>
                <w:b/>
                <w:sz w:val="24"/>
                <w:szCs w:val="24"/>
              </w:rPr>
              <w:t>Neurális hálók</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sidRPr="006E4425">
              <w:rPr>
                <w:bCs/>
              </w:rPr>
              <w:t>NBT_PI144_K2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27"/>
            </w:r>
            <w:r w:rsidRPr="00A35237">
              <w:rPr>
                <w:sz w:val="24"/>
                <w:szCs w:val="24"/>
              </w:rPr>
              <w:t xml:space="preserve">: </w:t>
            </w:r>
            <w:r>
              <w:rPr>
                <w:sz w:val="24"/>
                <w:szCs w:val="24"/>
                <w:highlight w:val="yellow"/>
              </w:rPr>
              <w:t>ea.</w:t>
            </w:r>
            <w:r w:rsidRPr="00A35237">
              <w:rPr>
                <w:sz w:val="24"/>
                <w:szCs w:val="24"/>
              </w:rPr>
              <w:t xml:space="preserve"> és száma: </w:t>
            </w:r>
            <w:r w:rsidRPr="00CA5793">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28"/>
            </w:r>
            <w:r w:rsidRPr="00A35237">
              <w:rPr>
                <w:sz w:val="24"/>
                <w:szCs w:val="24"/>
              </w:rPr>
              <w:t xml:space="preserve">): </w:t>
            </w:r>
            <w:r w:rsidRPr="00CA5793">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A5793">
              <w:rPr>
                <w:b/>
                <w:sz w:val="24"/>
                <w:szCs w:val="24"/>
                <w:highlight w:val="yellow"/>
              </w:rPr>
              <w:t>NBT_PI100K3 A mesterséges intelligencia alapjai ea</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6F3D9E" w:rsidTr="006B63BE">
        <w:trPr>
          <w:trHeight w:val="318"/>
        </w:trPr>
        <w:tc>
          <w:tcPr>
            <w:tcW w:w="9180" w:type="dxa"/>
            <w:gridSpan w:val="3"/>
            <w:tcBorders>
              <w:top w:val="dotted" w:sz="4" w:space="0" w:color="auto"/>
              <w:bottom w:val="single" w:sz="4" w:space="0" w:color="auto"/>
            </w:tcBorders>
            <w:shd w:val="clear" w:color="auto" w:fill="FFFF99"/>
          </w:tcPr>
          <w:p w:rsidR="006B63BE" w:rsidRPr="006F3D9E" w:rsidRDefault="006B63BE" w:rsidP="006B63BE">
            <w:pPr>
              <w:tabs>
                <w:tab w:val="left" w:pos="34"/>
              </w:tabs>
              <w:jc w:val="both"/>
              <w:rPr>
                <w:sz w:val="22"/>
                <w:szCs w:val="22"/>
              </w:rPr>
            </w:pPr>
            <w:r w:rsidRPr="006F3D9E">
              <w:rPr>
                <w:spacing w:val="1"/>
                <w:sz w:val="22"/>
                <w:szCs w:val="22"/>
              </w:rPr>
              <w:t xml:space="preserve">A neurális hálók alapfogalmai: neuron, aktivációs függvény. Hálózati architektúrák, tanuló algoritmusok. A lineáris szeparálás és a perceptron. Adaptív lineáris szűrők. Multilayer </w:t>
            </w:r>
            <w:r w:rsidRPr="006F3D9E">
              <w:rPr>
                <w:spacing w:val="6"/>
                <w:sz w:val="22"/>
                <w:szCs w:val="22"/>
              </w:rPr>
              <w:t xml:space="preserve">perceptronok, a back-propagation algoritmus. Radiális bázis hálózatok. Az SVM és </w:t>
            </w:r>
            <w:r w:rsidRPr="006F3D9E">
              <w:rPr>
                <w:spacing w:val="1"/>
                <w:sz w:val="22"/>
                <w:szCs w:val="22"/>
              </w:rPr>
              <w:t xml:space="preserve">alkalmazásai. Önszervező hálók a Kohonen-háló. A gyakorlaton az előadáson ismertetett </w:t>
            </w:r>
            <w:r w:rsidRPr="006F3D9E">
              <w:rPr>
                <w:sz w:val="22"/>
                <w:szCs w:val="22"/>
              </w:rPr>
              <w:t>módszerek gyakorlása adatokon.</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6F3D9E" w:rsidTr="006B63BE">
        <w:tc>
          <w:tcPr>
            <w:tcW w:w="9180" w:type="dxa"/>
            <w:gridSpan w:val="3"/>
            <w:tcBorders>
              <w:top w:val="dotted" w:sz="4" w:space="0" w:color="auto"/>
              <w:bottom w:val="single" w:sz="4" w:space="0" w:color="auto"/>
            </w:tcBorders>
            <w:shd w:val="clear" w:color="auto" w:fill="FFFF99"/>
          </w:tcPr>
          <w:p w:rsidR="006B63BE" w:rsidRPr="006F3D9E" w:rsidRDefault="006B63BE" w:rsidP="00854A51">
            <w:pPr>
              <w:numPr>
                <w:ilvl w:val="0"/>
                <w:numId w:val="37"/>
              </w:numPr>
              <w:rPr>
                <w:spacing w:val="-4"/>
                <w:sz w:val="22"/>
                <w:szCs w:val="22"/>
              </w:rPr>
            </w:pPr>
            <w:r w:rsidRPr="006F3D9E">
              <w:rPr>
                <w:spacing w:val="-4"/>
                <w:sz w:val="22"/>
                <w:szCs w:val="22"/>
              </w:rPr>
              <w:t>Haykin, S.: Neural Networks. A Comprehensive Foundation. Prentice hall. New</w:t>
            </w:r>
            <w:r w:rsidRPr="006F3D9E">
              <w:rPr>
                <w:spacing w:val="-4"/>
                <w:sz w:val="22"/>
                <w:szCs w:val="22"/>
              </w:rPr>
              <w:br/>
              <w:t>Jersey, 1999.</w:t>
            </w:r>
          </w:p>
          <w:p w:rsidR="006B63BE" w:rsidRPr="006F3D9E" w:rsidRDefault="006B63BE" w:rsidP="00854A51">
            <w:pPr>
              <w:numPr>
                <w:ilvl w:val="0"/>
                <w:numId w:val="37"/>
              </w:numPr>
              <w:rPr>
                <w:spacing w:val="-4"/>
                <w:sz w:val="22"/>
                <w:szCs w:val="22"/>
              </w:rPr>
            </w:pPr>
            <w:r w:rsidRPr="006F3D9E">
              <w:rPr>
                <w:spacing w:val="-4"/>
                <w:sz w:val="22"/>
                <w:szCs w:val="22"/>
              </w:rPr>
              <w:t>Titterington, D.M.: Kay, J.W.: Statistics and Neural Networks. Oxford University</w:t>
            </w:r>
            <w:r w:rsidRPr="006F3D9E">
              <w:rPr>
                <w:spacing w:val="-4"/>
                <w:sz w:val="22"/>
                <w:szCs w:val="22"/>
              </w:rPr>
              <w:br/>
              <w:t>Press, Oxford, 1999.</w:t>
            </w:r>
          </w:p>
          <w:p w:rsidR="006B63BE" w:rsidRPr="006F3D9E" w:rsidRDefault="006B63BE" w:rsidP="00854A51">
            <w:pPr>
              <w:numPr>
                <w:ilvl w:val="0"/>
                <w:numId w:val="37"/>
              </w:numPr>
              <w:rPr>
                <w:sz w:val="22"/>
                <w:szCs w:val="22"/>
              </w:rPr>
            </w:pPr>
            <w:r w:rsidRPr="006F3D9E">
              <w:rPr>
                <w:spacing w:val="-4"/>
                <w:sz w:val="22"/>
                <w:szCs w:val="22"/>
              </w:rPr>
              <w:t>Matlab Neural Network Toolbox. The Mathworks, Inc., Natick, 1998.</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A5793">
              <w:rPr>
                <w:b/>
                <w:sz w:val="24"/>
                <w:szCs w:val="24"/>
                <w:highlight w:val="yellow"/>
              </w:rPr>
              <w:t>Dr. Hoffmann Miklós, főiskolai tanár, PhD, habil</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A5793">
              <w:rPr>
                <w:b/>
                <w:sz w:val="24"/>
                <w:szCs w:val="24"/>
                <w:highlight w:val="yellow"/>
              </w:rPr>
              <w:t>Dr. Kusper Gábor, főiskolai docens, PhD</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8B13CF">
              <w:rPr>
                <w:b/>
                <w:bCs/>
                <w:spacing w:val="1"/>
                <w:sz w:val="24"/>
                <w:szCs w:val="24"/>
              </w:rPr>
              <w:t>Numerikus matematika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sidRPr="00EF2858">
              <w:rPr>
                <w:sz w:val="24"/>
                <w:szCs w:val="24"/>
              </w:rPr>
              <w:t>NBT_IM840K2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29"/>
            </w:r>
            <w:r w:rsidRPr="00A35237">
              <w:rPr>
                <w:sz w:val="24"/>
                <w:szCs w:val="24"/>
              </w:rPr>
              <w:t xml:space="preserve">: </w:t>
            </w:r>
            <w:r>
              <w:rPr>
                <w:sz w:val="24"/>
                <w:szCs w:val="24"/>
                <w:highlight w:val="yellow"/>
              </w:rPr>
              <w:t>ea.</w:t>
            </w:r>
            <w:r w:rsidRPr="00A35237">
              <w:rPr>
                <w:sz w:val="24"/>
                <w:szCs w:val="24"/>
              </w:rPr>
              <w:t xml:space="preserve"> és száma: </w:t>
            </w:r>
            <w:r w:rsidRPr="00EF2858">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30"/>
            </w:r>
            <w:r w:rsidRPr="00A35237">
              <w:rPr>
                <w:sz w:val="24"/>
                <w:szCs w:val="24"/>
              </w:rPr>
              <w:t xml:space="preserve">): </w:t>
            </w:r>
            <w:r w:rsidRPr="00EF2858">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EF2858">
              <w:rPr>
                <w:b/>
                <w:sz w:val="24"/>
                <w:szCs w:val="24"/>
                <w:highlight w:val="yellow"/>
              </w:rPr>
              <w:t>4</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sz w:val="24"/>
                <w:szCs w:val="24"/>
                <w:highlight w:val="yellow"/>
              </w:rPr>
              <w:t xml:space="preserve">NBT_IM841G2 </w:t>
            </w:r>
            <w:r w:rsidRPr="006F3652">
              <w:rPr>
                <w:bCs/>
                <w:spacing w:val="1"/>
                <w:sz w:val="24"/>
                <w:szCs w:val="24"/>
                <w:highlight w:val="yellow"/>
              </w:rPr>
              <w:t>Numerikus matematika gy.</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8B13CF" w:rsidTr="006B63BE">
        <w:trPr>
          <w:trHeight w:val="318"/>
        </w:trPr>
        <w:tc>
          <w:tcPr>
            <w:tcW w:w="9180" w:type="dxa"/>
            <w:gridSpan w:val="3"/>
            <w:tcBorders>
              <w:top w:val="dotted" w:sz="4" w:space="0" w:color="auto"/>
              <w:bottom w:val="single" w:sz="4" w:space="0" w:color="auto"/>
            </w:tcBorders>
            <w:shd w:val="clear" w:color="auto" w:fill="FFFF99"/>
          </w:tcPr>
          <w:p w:rsidR="006B63BE" w:rsidRPr="008B13CF" w:rsidRDefault="006B63BE" w:rsidP="006B63BE">
            <w:pPr>
              <w:rPr>
                <w:spacing w:val="-4"/>
                <w:sz w:val="22"/>
                <w:szCs w:val="22"/>
              </w:rPr>
            </w:pPr>
            <w:r w:rsidRPr="008B13CF">
              <w:rPr>
                <w:sz w:val="22"/>
                <w:szCs w:val="22"/>
                <w:u w:val="single"/>
              </w:rPr>
              <w:t>Ismeretanyag:</w:t>
            </w:r>
            <w:r w:rsidRPr="008B13CF">
              <w:rPr>
                <w:spacing w:val="-3"/>
                <w:sz w:val="22"/>
                <w:szCs w:val="22"/>
              </w:rPr>
              <w:t xml:space="preserve"> 1. Hibabecslések. 2. Függvények kiértékelése </w:t>
            </w:r>
            <w:r w:rsidRPr="008B13CF">
              <w:rPr>
                <w:sz w:val="22"/>
                <w:szCs w:val="22"/>
              </w:rPr>
              <w:t>(Horner-féle elrendezés. Transzendens függvény kiértékelése. Implicit függvények kiértékelése).</w:t>
            </w:r>
            <w:r w:rsidRPr="008B13CF">
              <w:rPr>
                <w:spacing w:val="-3"/>
                <w:sz w:val="22"/>
                <w:szCs w:val="22"/>
              </w:rPr>
              <w:t xml:space="preserve"> 3. Függvények közelítése</w:t>
            </w:r>
            <w:r w:rsidRPr="008B13CF">
              <w:rPr>
                <w:b/>
                <w:sz w:val="22"/>
                <w:szCs w:val="22"/>
              </w:rPr>
              <w:t xml:space="preserve"> </w:t>
            </w:r>
            <w:r w:rsidRPr="008B13CF">
              <w:rPr>
                <w:sz w:val="22"/>
                <w:szCs w:val="22"/>
              </w:rPr>
              <w:t>interpolációval</w:t>
            </w:r>
            <w:r w:rsidRPr="008B13CF">
              <w:rPr>
                <w:spacing w:val="-3"/>
                <w:sz w:val="22"/>
                <w:szCs w:val="22"/>
              </w:rPr>
              <w:t xml:space="preserve">. </w:t>
            </w:r>
            <w:r w:rsidRPr="008B13CF">
              <w:rPr>
                <w:sz w:val="22"/>
                <w:szCs w:val="22"/>
              </w:rPr>
              <w:t>Lagrange interpolációs formulája, hibabecslés. Differenciák, osztott differenciák. Newton-féle interpolációs polinomok. Inverz interpoláció</w:t>
            </w:r>
            <w:r w:rsidRPr="008B13CF">
              <w:rPr>
                <w:spacing w:val="-3"/>
                <w:sz w:val="22"/>
                <w:szCs w:val="22"/>
              </w:rPr>
              <w:t xml:space="preserve">. 4. </w:t>
            </w:r>
            <w:r w:rsidRPr="008B13CF">
              <w:rPr>
                <w:sz w:val="22"/>
                <w:szCs w:val="22"/>
              </w:rPr>
              <w:t xml:space="preserve">Függvények diszkrét négyzetes közelítése. </w:t>
            </w:r>
            <w:r w:rsidRPr="008B13CF">
              <w:rPr>
                <w:bCs/>
                <w:sz w:val="22"/>
                <w:szCs w:val="22"/>
              </w:rPr>
              <w:t xml:space="preserve">Legkisebb négyzetek módszere. Lineáris és másodfokú közelítések. </w:t>
            </w:r>
            <w:r w:rsidRPr="008B13CF">
              <w:rPr>
                <w:spacing w:val="-3"/>
                <w:sz w:val="22"/>
                <w:szCs w:val="22"/>
              </w:rPr>
              <w:t>5. Numerikus integrálás</w:t>
            </w:r>
            <w:r w:rsidRPr="008B13CF">
              <w:rPr>
                <w:spacing w:val="4"/>
                <w:sz w:val="22"/>
                <w:szCs w:val="22"/>
              </w:rPr>
              <w:t xml:space="preserve">  (Newton-Cotes és Gauss típusú kvadratúrák, </w:t>
            </w:r>
            <w:r w:rsidRPr="008B13CF">
              <w:rPr>
                <w:sz w:val="22"/>
                <w:szCs w:val="22"/>
              </w:rPr>
              <w:t xml:space="preserve">téglalap-formula, trapéz-formula, Simpson-formula, </w:t>
            </w:r>
            <w:r w:rsidRPr="008B13CF">
              <w:rPr>
                <w:spacing w:val="4"/>
                <w:sz w:val="22"/>
                <w:szCs w:val="22"/>
              </w:rPr>
              <w:t xml:space="preserve">Monté Carlo módszer). 6. </w:t>
            </w:r>
            <w:r w:rsidRPr="008B13CF">
              <w:rPr>
                <w:spacing w:val="-3"/>
                <w:sz w:val="22"/>
                <w:szCs w:val="22"/>
              </w:rPr>
              <w:t>Nemlineáris egyenletek és egyenletrendszerek közelítő megoldása (Fel</w:t>
            </w:r>
            <w:r w:rsidRPr="008B13CF">
              <w:rPr>
                <w:sz w:val="22"/>
                <w:szCs w:val="22"/>
              </w:rPr>
              <w:t>ezési eljárás. Húrmódszer. Newton-Raphson (érintő) módszer. Kombinált módszer (a húr- és az érintő módszerek alapján).  Fokozatos közelítés módszere</w:t>
            </w:r>
            <w:r w:rsidRPr="008B13CF">
              <w:rPr>
                <w:spacing w:val="-3"/>
                <w:sz w:val="22"/>
                <w:szCs w:val="22"/>
              </w:rPr>
              <w:t>). 7. Lineáris egyenletrendszerek.</w:t>
            </w:r>
            <w:r w:rsidRPr="008B13CF">
              <w:rPr>
                <w:sz w:val="22"/>
                <w:szCs w:val="22"/>
              </w:rPr>
              <w:t xml:space="preserve"> Gauss eliminációs módszer. Főelem kiválasztása. Gauss-Jordan módszer. LU- módszer. Négyzetgyök módszer.  </w:t>
            </w:r>
            <w:r w:rsidRPr="008B13CF">
              <w:rPr>
                <w:spacing w:val="-3"/>
                <w:sz w:val="22"/>
                <w:szCs w:val="22"/>
              </w:rPr>
              <w:t>Iterációs módszerek</w:t>
            </w:r>
            <w:r w:rsidRPr="008B13CF">
              <w:rPr>
                <w:spacing w:val="6"/>
                <w:sz w:val="22"/>
                <w:szCs w:val="22"/>
              </w:rPr>
              <w:t xml:space="preserve">.  8. </w:t>
            </w:r>
            <w:r w:rsidRPr="008B13CF">
              <w:rPr>
                <w:spacing w:val="-4"/>
                <w:sz w:val="22"/>
                <w:szCs w:val="22"/>
              </w:rPr>
              <w:t>Programcsomagok alkalmazása (pl. Maple,  MatLab).</w:t>
            </w:r>
          </w:p>
          <w:p w:rsidR="006B63BE" w:rsidRPr="008B13CF" w:rsidRDefault="006B63BE" w:rsidP="006B63BE">
            <w:pPr>
              <w:rPr>
                <w:sz w:val="22"/>
                <w:szCs w:val="22"/>
              </w:rPr>
            </w:pPr>
            <w:r w:rsidRPr="008B13CF">
              <w:rPr>
                <w:sz w:val="22"/>
                <w:szCs w:val="22"/>
                <w:u w:val="single"/>
              </w:rPr>
              <w:t>Kompetenciák:</w:t>
            </w:r>
          </w:p>
          <w:p w:rsidR="006B63BE" w:rsidRPr="008B13CF" w:rsidRDefault="006B63BE" w:rsidP="006B63BE">
            <w:pPr>
              <w:tabs>
                <w:tab w:val="left" w:pos="34"/>
              </w:tabs>
              <w:jc w:val="both"/>
              <w:rPr>
                <w:sz w:val="22"/>
                <w:szCs w:val="22"/>
              </w:rPr>
            </w:pPr>
            <w:r w:rsidRPr="008B13CF">
              <w:rPr>
                <w:sz w:val="22"/>
                <w:szCs w:val="22"/>
              </w:rPr>
              <w:t xml:space="preserve">A diákoknak tudniuk kell alkalmazni a numerikus módszereket a gyakorlati (műszaki, fizikai, közgazdászati, stb.) problémák megoldására, kiválasztani a megfelelő szoftver-t, vagy (szükség esetén) önállóan létrehozni programokat.  </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8B13CF" w:rsidTr="006B63BE">
        <w:tc>
          <w:tcPr>
            <w:tcW w:w="9180" w:type="dxa"/>
            <w:gridSpan w:val="3"/>
            <w:tcBorders>
              <w:top w:val="dotted" w:sz="4" w:space="0" w:color="auto"/>
              <w:bottom w:val="single" w:sz="4" w:space="0" w:color="auto"/>
            </w:tcBorders>
            <w:shd w:val="clear" w:color="auto" w:fill="FFFF99"/>
          </w:tcPr>
          <w:p w:rsidR="006B63BE" w:rsidRPr="008B13CF" w:rsidRDefault="006B63BE" w:rsidP="00854A51">
            <w:pPr>
              <w:pStyle w:val="Listaszerbekezds"/>
              <w:numPr>
                <w:ilvl w:val="0"/>
                <w:numId w:val="38"/>
              </w:numPr>
              <w:jc w:val="both"/>
              <w:rPr>
                <w:sz w:val="22"/>
                <w:szCs w:val="22"/>
              </w:rPr>
            </w:pPr>
            <w:r w:rsidRPr="008B13CF">
              <w:rPr>
                <w:sz w:val="22"/>
                <w:szCs w:val="22"/>
              </w:rPr>
              <w:t xml:space="preserve">Galántai Aurél, Jenei András: </w:t>
            </w:r>
            <w:r w:rsidRPr="008B13CF">
              <w:rPr>
                <w:i/>
                <w:iCs/>
                <w:sz w:val="22"/>
                <w:szCs w:val="22"/>
              </w:rPr>
              <w:t>Numerikus módszerek</w:t>
            </w:r>
            <w:r w:rsidRPr="008B13CF">
              <w:rPr>
                <w:sz w:val="22"/>
                <w:szCs w:val="22"/>
              </w:rPr>
              <w:t xml:space="preserve"> . Miskolci Egyetem Kiadó, Miskolc, 1998. 171 oldal, ISBN 963 661 3117</w:t>
            </w:r>
          </w:p>
          <w:p w:rsidR="006B63BE" w:rsidRPr="008B13CF" w:rsidRDefault="006B63BE" w:rsidP="00854A51">
            <w:pPr>
              <w:pStyle w:val="Listaszerbekezds"/>
              <w:numPr>
                <w:ilvl w:val="0"/>
                <w:numId w:val="38"/>
              </w:numPr>
              <w:jc w:val="both"/>
              <w:rPr>
                <w:spacing w:val="-3"/>
                <w:sz w:val="22"/>
                <w:szCs w:val="22"/>
              </w:rPr>
            </w:pPr>
            <w:r w:rsidRPr="008B13CF">
              <w:rPr>
                <w:spacing w:val="-3"/>
                <w:sz w:val="22"/>
                <w:szCs w:val="22"/>
              </w:rPr>
              <w:t>Atkinson, K.E.: Elementary Numerical Analysis. John Wiley, New York, 1993.</w:t>
            </w:r>
          </w:p>
          <w:p w:rsidR="006B63BE" w:rsidRPr="008B13CF" w:rsidRDefault="006B63BE" w:rsidP="00854A51">
            <w:pPr>
              <w:pStyle w:val="Listaszerbekezds"/>
              <w:numPr>
                <w:ilvl w:val="0"/>
                <w:numId w:val="38"/>
              </w:numPr>
              <w:jc w:val="both"/>
              <w:rPr>
                <w:spacing w:val="-3"/>
                <w:sz w:val="22"/>
                <w:szCs w:val="22"/>
              </w:rPr>
            </w:pPr>
            <w:r w:rsidRPr="008B13CF">
              <w:rPr>
                <w:spacing w:val="-4"/>
                <w:sz w:val="22"/>
                <w:szCs w:val="22"/>
              </w:rPr>
              <w:t xml:space="preserve">Móricz, F.: Numerikus módszerek az algebrában és az analízisben. Polygon jegyzettár. </w:t>
            </w:r>
            <w:r w:rsidRPr="008B13CF">
              <w:rPr>
                <w:spacing w:val="-3"/>
                <w:sz w:val="22"/>
                <w:szCs w:val="22"/>
              </w:rPr>
              <w:t>Kiadja a JATE Bolyai Intézet, Szeged, 1997, ISSN 1218-4071.</w:t>
            </w:r>
          </w:p>
          <w:p w:rsidR="006B63BE" w:rsidRPr="008B13CF" w:rsidRDefault="006B63BE" w:rsidP="00854A51">
            <w:pPr>
              <w:pStyle w:val="Listaszerbekezds"/>
              <w:numPr>
                <w:ilvl w:val="0"/>
                <w:numId w:val="38"/>
              </w:numPr>
              <w:jc w:val="both"/>
              <w:rPr>
                <w:sz w:val="22"/>
                <w:szCs w:val="22"/>
              </w:rPr>
            </w:pPr>
            <w:r w:rsidRPr="008B13CF">
              <w:rPr>
                <w:sz w:val="22"/>
                <w:szCs w:val="22"/>
              </w:rPr>
              <w:t>Móricz Ferenc, Bevezetés a numerikus matematikába, Polygon Jegyzettár, 2008.</w:t>
            </w:r>
          </w:p>
          <w:p w:rsidR="006B63BE" w:rsidRPr="008B13CF" w:rsidRDefault="006B63BE" w:rsidP="00854A51">
            <w:pPr>
              <w:pStyle w:val="Listaszerbekezds"/>
              <w:numPr>
                <w:ilvl w:val="0"/>
                <w:numId w:val="38"/>
              </w:numPr>
              <w:jc w:val="both"/>
              <w:rPr>
                <w:sz w:val="22"/>
                <w:szCs w:val="22"/>
              </w:rPr>
            </w:pPr>
            <w:r w:rsidRPr="008B13CF">
              <w:rPr>
                <w:spacing w:val="-4"/>
                <w:sz w:val="22"/>
                <w:szCs w:val="22"/>
              </w:rPr>
              <w:t>Stoyan, G. - Takó, G.: Numerikus módszerek 1-2. (Elmélet-Gyakorlat-szoftver.) ELTE Typotex, Budapest, 1993, 1995.</w:t>
            </w:r>
          </w:p>
        </w:tc>
      </w:tr>
      <w:tr w:rsidR="006B63BE" w:rsidRPr="00A35237" w:rsidTr="006B63BE">
        <w:trPr>
          <w:trHeight w:val="338"/>
        </w:trPr>
        <w:tc>
          <w:tcPr>
            <w:tcW w:w="9180" w:type="dxa"/>
            <w:gridSpan w:val="3"/>
          </w:tcPr>
          <w:p w:rsidR="006B63BE" w:rsidRPr="00A35237" w:rsidRDefault="006B63BE" w:rsidP="006B63BE">
            <w:pPr>
              <w:spacing w:before="60"/>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B4580B">
              <w:rPr>
                <w:sz w:val="24"/>
                <w:szCs w:val="24"/>
                <w:highlight w:val="yellow"/>
              </w:rPr>
              <w:t>Dr. Holovács J</w:t>
            </w:r>
            <w:r>
              <w:rPr>
                <w:sz w:val="24"/>
                <w:szCs w:val="24"/>
                <w:highlight w:val="yellow"/>
              </w:rPr>
              <w:t>ózsef,</w:t>
            </w:r>
            <w:r w:rsidRPr="00B4580B">
              <w:rPr>
                <w:sz w:val="24"/>
                <w:szCs w:val="24"/>
                <w:highlight w:val="yellow"/>
              </w:rPr>
              <w:t xml:space="preserve"> egyetemi tanár, MTA doktora</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B4580B">
              <w:rPr>
                <w:sz w:val="24"/>
                <w:szCs w:val="24"/>
                <w:highlight w:val="yellow"/>
              </w:rPr>
              <w:t>Dr. Geda Gábor, docens, PhD</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A6386A">
              <w:rPr>
                <w:b/>
                <w:bCs/>
                <w:spacing w:val="1"/>
                <w:sz w:val="24"/>
                <w:szCs w:val="24"/>
              </w:rPr>
              <w:t>Numerikus matematika gy.</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sz w:val="24"/>
                <w:szCs w:val="24"/>
              </w:rPr>
              <w:t>NBT_IM841G</w:t>
            </w:r>
            <w:r w:rsidRPr="00EF2858">
              <w:rPr>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 </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1"/>
            </w:r>
            <w:r w:rsidRPr="00A35237">
              <w:rPr>
                <w:sz w:val="24"/>
                <w:szCs w:val="24"/>
              </w:rPr>
              <w:t xml:space="preserve">: </w:t>
            </w:r>
            <w:r w:rsidRPr="00B02063">
              <w:rPr>
                <w:sz w:val="24"/>
                <w:szCs w:val="24"/>
                <w:highlight w:val="yellow"/>
              </w:rPr>
              <w:t>gyak.</w:t>
            </w:r>
            <w:r w:rsidRPr="00A35237">
              <w:rPr>
                <w:sz w:val="24"/>
                <w:szCs w:val="24"/>
              </w:rPr>
              <w:t xml:space="preserve"> és száma: </w:t>
            </w:r>
            <w:r w:rsidRPr="00EF2858">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32"/>
            </w:r>
            <w:r w:rsidRPr="00A35237">
              <w:rPr>
                <w:sz w:val="24"/>
                <w:szCs w:val="24"/>
              </w:rPr>
              <w:t xml:space="preserve">): </w:t>
            </w:r>
            <w:r w:rsidRPr="00B02063">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EF2858">
              <w:rPr>
                <w:b/>
                <w:sz w:val="24"/>
                <w:szCs w:val="24"/>
                <w:highlight w:val="yellow"/>
              </w:rPr>
              <w:t>4</w:t>
            </w:r>
          </w:p>
        </w:tc>
      </w:tr>
      <w:tr w:rsidR="006B63BE" w:rsidRPr="00A35237" w:rsidTr="006B63BE">
        <w:tc>
          <w:tcPr>
            <w:tcW w:w="9180" w:type="dxa"/>
            <w:gridSpan w:val="3"/>
            <w:tcBorders>
              <w:bottom w:val="single" w:sz="4" w:space="0" w:color="auto"/>
            </w:tcBorders>
          </w:tcPr>
          <w:p w:rsidR="006B63BE" w:rsidRPr="00A35237" w:rsidRDefault="006B63BE" w:rsidP="006B63BE">
            <w:pPr>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F3652">
              <w:rPr>
                <w:sz w:val="24"/>
                <w:szCs w:val="24"/>
                <w:highlight w:val="yellow"/>
              </w:rPr>
              <w:t>NBT_PI116K2 Diszkrét matematika I.,</w:t>
            </w:r>
            <w:r>
              <w:rPr>
                <w:sz w:val="24"/>
                <w:szCs w:val="24"/>
              </w:rPr>
              <w:t xml:space="preserve"> NBT_PI134K2 Kalkulus II</w:t>
            </w:r>
            <w:r>
              <w:rPr>
                <w:bCs/>
                <w:spacing w:val="1"/>
                <w:sz w:val="24"/>
                <w:szCs w:val="24"/>
              </w:rPr>
              <w:t>.</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6386A" w:rsidTr="006B63BE">
        <w:trPr>
          <w:trHeight w:val="318"/>
        </w:trPr>
        <w:tc>
          <w:tcPr>
            <w:tcW w:w="9180" w:type="dxa"/>
            <w:gridSpan w:val="3"/>
            <w:tcBorders>
              <w:top w:val="dotted" w:sz="4" w:space="0" w:color="auto"/>
              <w:bottom w:val="single" w:sz="4" w:space="0" w:color="auto"/>
            </w:tcBorders>
            <w:shd w:val="clear" w:color="auto" w:fill="FFFF99"/>
          </w:tcPr>
          <w:p w:rsidR="006B63BE" w:rsidRPr="00A6386A" w:rsidRDefault="006B63BE" w:rsidP="006B63BE">
            <w:pPr>
              <w:rPr>
                <w:spacing w:val="-4"/>
                <w:sz w:val="22"/>
                <w:szCs w:val="22"/>
              </w:rPr>
            </w:pPr>
            <w:r w:rsidRPr="00A6386A">
              <w:rPr>
                <w:sz w:val="22"/>
                <w:szCs w:val="22"/>
                <w:u w:val="single"/>
              </w:rPr>
              <w:t>Ismeretanyag:</w:t>
            </w:r>
            <w:r w:rsidRPr="00A6386A">
              <w:rPr>
                <w:spacing w:val="-3"/>
                <w:sz w:val="22"/>
                <w:szCs w:val="22"/>
              </w:rPr>
              <w:t xml:space="preserve"> 1. Hibabecslések. 2. Függvények kiértékelése </w:t>
            </w:r>
            <w:r w:rsidRPr="00A6386A">
              <w:rPr>
                <w:sz w:val="22"/>
                <w:szCs w:val="22"/>
              </w:rPr>
              <w:t>(Horner-féle elrendezés. Transzendens függvény kiértékelése. Implicit függvények kiértékelése).</w:t>
            </w:r>
            <w:r w:rsidRPr="00A6386A">
              <w:rPr>
                <w:spacing w:val="-3"/>
                <w:sz w:val="22"/>
                <w:szCs w:val="22"/>
              </w:rPr>
              <w:t xml:space="preserve"> 3. Függvények közelítése</w:t>
            </w:r>
            <w:r w:rsidRPr="00A6386A">
              <w:rPr>
                <w:b/>
                <w:sz w:val="22"/>
                <w:szCs w:val="22"/>
              </w:rPr>
              <w:t xml:space="preserve"> </w:t>
            </w:r>
            <w:r w:rsidRPr="00A6386A">
              <w:rPr>
                <w:sz w:val="22"/>
                <w:szCs w:val="22"/>
              </w:rPr>
              <w:t>interpolációval</w:t>
            </w:r>
            <w:r w:rsidRPr="00A6386A">
              <w:rPr>
                <w:spacing w:val="-3"/>
                <w:sz w:val="22"/>
                <w:szCs w:val="22"/>
              </w:rPr>
              <w:t xml:space="preserve">. </w:t>
            </w:r>
            <w:r w:rsidRPr="00A6386A">
              <w:rPr>
                <w:sz w:val="22"/>
                <w:szCs w:val="22"/>
              </w:rPr>
              <w:t>Lagrange interpolációs formulája, hibabecslés. Differenciák, osztott differenciák. Newton-féle interpolációs polinomok. Inverz interpoláció</w:t>
            </w:r>
            <w:r w:rsidRPr="00A6386A">
              <w:rPr>
                <w:spacing w:val="-3"/>
                <w:sz w:val="22"/>
                <w:szCs w:val="22"/>
              </w:rPr>
              <w:t xml:space="preserve">. 4. </w:t>
            </w:r>
            <w:r w:rsidRPr="00A6386A">
              <w:rPr>
                <w:sz w:val="22"/>
                <w:szCs w:val="22"/>
              </w:rPr>
              <w:t xml:space="preserve">Függvények diszkrét négyzetes közelítése. </w:t>
            </w:r>
            <w:r w:rsidRPr="00A6386A">
              <w:rPr>
                <w:bCs/>
                <w:sz w:val="22"/>
                <w:szCs w:val="22"/>
              </w:rPr>
              <w:t xml:space="preserve">Legkisebb négyzetek módszere. Lineáris és másodfokú közelítések. </w:t>
            </w:r>
            <w:r w:rsidRPr="00A6386A">
              <w:rPr>
                <w:spacing w:val="-3"/>
                <w:sz w:val="22"/>
                <w:szCs w:val="22"/>
              </w:rPr>
              <w:t>5. Numerikus integrálás</w:t>
            </w:r>
            <w:r w:rsidRPr="00A6386A">
              <w:rPr>
                <w:spacing w:val="4"/>
                <w:sz w:val="22"/>
                <w:szCs w:val="22"/>
              </w:rPr>
              <w:t xml:space="preserve">  (Newton-Cotes és Gauss típusú kvadratúrák, </w:t>
            </w:r>
            <w:r w:rsidRPr="00A6386A">
              <w:rPr>
                <w:sz w:val="22"/>
                <w:szCs w:val="22"/>
              </w:rPr>
              <w:t xml:space="preserve">téglalap-formula, trapéz-formula, Simpson-formula, </w:t>
            </w:r>
            <w:r w:rsidRPr="00A6386A">
              <w:rPr>
                <w:spacing w:val="4"/>
                <w:sz w:val="22"/>
                <w:szCs w:val="22"/>
              </w:rPr>
              <w:t xml:space="preserve">Monté Carlo módszer). 6. </w:t>
            </w:r>
            <w:r w:rsidRPr="00A6386A">
              <w:rPr>
                <w:spacing w:val="-3"/>
                <w:sz w:val="22"/>
                <w:szCs w:val="22"/>
              </w:rPr>
              <w:t>Nemlineáris egyenletek és egyenletrendszerek közelítő megoldása (Fel</w:t>
            </w:r>
            <w:r w:rsidRPr="00A6386A">
              <w:rPr>
                <w:sz w:val="22"/>
                <w:szCs w:val="22"/>
              </w:rPr>
              <w:t>ezési eljárás. Húrmódszer. Newton-Raphson (érintő) módszer. Kombinált módszer (a húr- és az érintő módszerek alapján).  Fokozatos közelítés módszere</w:t>
            </w:r>
            <w:r w:rsidRPr="00A6386A">
              <w:rPr>
                <w:spacing w:val="-3"/>
                <w:sz w:val="22"/>
                <w:szCs w:val="22"/>
              </w:rPr>
              <w:t>). 7. Lineáris egyenletrendszerek.</w:t>
            </w:r>
            <w:r w:rsidRPr="00A6386A">
              <w:rPr>
                <w:sz w:val="22"/>
                <w:szCs w:val="22"/>
              </w:rPr>
              <w:t xml:space="preserve"> Gauss eliminációs módszer. Főelem kiválasztása. Gauss-Jordan módszer. LU- módszer. Négyzetgyök módszer.  </w:t>
            </w:r>
            <w:r w:rsidRPr="00A6386A">
              <w:rPr>
                <w:spacing w:val="-3"/>
                <w:sz w:val="22"/>
                <w:szCs w:val="22"/>
              </w:rPr>
              <w:t>Iterációs módszerek</w:t>
            </w:r>
            <w:r w:rsidRPr="00A6386A">
              <w:rPr>
                <w:spacing w:val="6"/>
                <w:sz w:val="22"/>
                <w:szCs w:val="22"/>
              </w:rPr>
              <w:t xml:space="preserve">.  8. </w:t>
            </w:r>
            <w:r w:rsidRPr="00A6386A">
              <w:rPr>
                <w:spacing w:val="-4"/>
                <w:sz w:val="22"/>
                <w:szCs w:val="22"/>
              </w:rPr>
              <w:t>Programcsomagok alkalmazása (pl. Maple,  MatLab).</w:t>
            </w:r>
          </w:p>
          <w:p w:rsidR="006B63BE" w:rsidRPr="00A6386A" w:rsidRDefault="006B63BE" w:rsidP="006B63BE">
            <w:pPr>
              <w:rPr>
                <w:sz w:val="22"/>
                <w:szCs w:val="22"/>
              </w:rPr>
            </w:pPr>
            <w:r w:rsidRPr="00A6386A">
              <w:rPr>
                <w:sz w:val="22"/>
                <w:szCs w:val="22"/>
                <w:u w:val="single"/>
              </w:rPr>
              <w:t>Kompetenciák:</w:t>
            </w:r>
          </w:p>
          <w:p w:rsidR="006B63BE" w:rsidRPr="00A6386A" w:rsidRDefault="006B63BE" w:rsidP="006B63BE">
            <w:pPr>
              <w:tabs>
                <w:tab w:val="left" w:pos="34"/>
              </w:tabs>
              <w:jc w:val="both"/>
              <w:rPr>
                <w:sz w:val="22"/>
                <w:szCs w:val="22"/>
              </w:rPr>
            </w:pPr>
            <w:r w:rsidRPr="00A6386A">
              <w:rPr>
                <w:sz w:val="22"/>
                <w:szCs w:val="22"/>
              </w:rPr>
              <w:t xml:space="preserve">A diákoknak tudniuk kell alkalmazni a numerikus módszereket a gyakorlati (műszaki, fizikai, közgazdászati, stb.) problémák megoldására, kiválasztani a megfelelő szoftver-t, vagy (szükség esetén) önállóan létrehozni programokat.  </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6386A"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39"/>
              </w:numPr>
              <w:jc w:val="both"/>
              <w:rPr>
                <w:sz w:val="22"/>
                <w:szCs w:val="22"/>
              </w:rPr>
            </w:pPr>
            <w:r w:rsidRPr="00A6386A">
              <w:rPr>
                <w:sz w:val="22"/>
                <w:szCs w:val="22"/>
              </w:rPr>
              <w:t xml:space="preserve">Galántai Aurél, Jenei András: </w:t>
            </w:r>
            <w:r w:rsidRPr="00A6386A">
              <w:rPr>
                <w:i/>
                <w:iCs/>
                <w:sz w:val="22"/>
                <w:szCs w:val="22"/>
              </w:rPr>
              <w:t>Numerikus módszerek</w:t>
            </w:r>
            <w:r w:rsidRPr="00A6386A">
              <w:rPr>
                <w:sz w:val="22"/>
                <w:szCs w:val="22"/>
              </w:rPr>
              <w:t xml:space="preserve"> . Miskolci Egyetem Kiadó, Miskolc, 1998. 171 oldal, ISBN 963 661 3117</w:t>
            </w:r>
          </w:p>
          <w:p w:rsidR="006B63BE" w:rsidRPr="00A6386A" w:rsidRDefault="006B63BE" w:rsidP="00854A51">
            <w:pPr>
              <w:pStyle w:val="Listaszerbekezds"/>
              <w:numPr>
                <w:ilvl w:val="0"/>
                <w:numId w:val="39"/>
              </w:numPr>
              <w:jc w:val="both"/>
              <w:rPr>
                <w:spacing w:val="-3"/>
                <w:sz w:val="22"/>
                <w:szCs w:val="22"/>
              </w:rPr>
            </w:pPr>
            <w:r w:rsidRPr="00A6386A">
              <w:rPr>
                <w:spacing w:val="-3"/>
                <w:sz w:val="22"/>
                <w:szCs w:val="22"/>
              </w:rPr>
              <w:t>Atkinson, K.E.: Elementary Numerical Analysis. John Wiley, New York, 1993.</w:t>
            </w:r>
          </w:p>
          <w:p w:rsidR="006B63BE" w:rsidRPr="00A6386A" w:rsidRDefault="006B63BE" w:rsidP="00854A51">
            <w:pPr>
              <w:pStyle w:val="Listaszerbekezds"/>
              <w:numPr>
                <w:ilvl w:val="0"/>
                <w:numId w:val="39"/>
              </w:numPr>
              <w:jc w:val="both"/>
              <w:rPr>
                <w:spacing w:val="-3"/>
                <w:sz w:val="22"/>
                <w:szCs w:val="22"/>
              </w:rPr>
            </w:pPr>
            <w:r w:rsidRPr="00A6386A">
              <w:rPr>
                <w:spacing w:val="-4"/>
                <w:sz w:val="22"/>
                <w:szCs w:val="22"/>
              </w:rPr>
              <w:t xml:space="preserve">Móricz, F.: Numerikus módszerek az algebrában és az analízisben. Polygon jegyzettár. </w:t>
            </w:r>
            <w:r w:rsidRPr="00A6386A">
              <w:rPr>
                <w:spacing w:val="-3"/>
                <w:sz w:val="22"/>
                <w:szCs w:val="22"/>
              </w:rPr>
              <w:t>Kiadja a JATE Bolyai Intézet, Szeged, 1997, ISSN 1218-4071.</w:t>
            </w:r>
          </w:p>
          <w:p w:rsidR="006B63BE" w:rsidRPr="00A6386A" w:rsidRDefault="006B63BE" w:rsidP="00854A51">
            <w:pPr>
              <w:pStyle w:val="Listaszerbekezds"/>
              <w:numPr>
                <w:ilvl w:val="0"/>
                <w:numId w:val="39"/>
              </w:numPr>
              <w:jc w:val="both"/>
              <w:rPr>
                <w:sz w:val="22"/>
                <w:szCs w:val="22"/>
              </w:rPr>
            </w:pPr>
            <w:r w:rsidRPr="00A6386A">
              <w:rPr>
                <w:sz w:val="22"/>
                <w:szCs w:val="22"/>
              </w:rPr>
              <w:t>Móricz Ferenc, Bevezetés a numerikus matematikába, Polygon Jegyzettár, 2008.</w:t>
            </w:r>
          </w:p>
          <w:p w:rsidR="006B63BE" w:rsidRPr="00A6386A" w:rsidRDefault="006B63BE" w:rsidP="00854A51">
            <w:pPr>
              <w:pStyle w:val="Listaszerbekezds"/>
              <w:numPr>
                <w:ilvl w:val="0"/>
                <w:numId w:val="39"/>
              </w:numPr>
              <w:jc w:val="both"/>
              <w:rPr>
                <w:sz w:val="22"/>
                <w:szCs w:val="22"/>
              </w:rPr>
            </w:pPr>
            <w:r w:rsidRPr="00A6386A">
              <w:rPr>
                <w:spacing w:val="-4"/>
                <w:sz w:val="22"/>
                <w:szCs w:val="22"/>
              </w:rPr>
              <w:t>Stoyan, G. - Takó, G.: Numerikus módszerek 1-2. (Elmélet-Gyakorlat-szoftver.) ELTE Typotex, Budapest, 1993, 1995.</w:t>
            </w:r>
          </w:p>
        </w:tc>
      </w:tr>
      <w:tr w:rsidR="006B63BE" w:rsidRPr="00A35237" w:rsidTr="006B63BE">
        <w:trPr>
          <w:trHeight w:val="338"/>
        </w:trPr>
        <w:tc>
          <w:tcPr>
            <w:tcW w:w="9180" w:type="dxa"/>
            <w:gridSpan w:val="3"/>
          </w:tcPr>
          <w:p w:rsidR="006B63BE" w:rsidRPr="00A35237" w:rsidRDefault="006B63BE" w:rsidP="006B63BE">
            <w:pPr>
              <w:spacing w:before="60"/>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F3652">
              <w:rPr>
                <w:b/>
                <w:sz w:val="24"/>
                <w:szCs w:val="24"/>
                <w:highlight w:val="yellow"/>
              </w:rPr>
              <w:t>Dr. Holovács J. egyetemi tanár, MTA doktora</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6F3652">
              <w:rPr>
                <w:b/>
                <w:sz w:val="24"/>
                <w:szCs w:val="24"/>
                <w:highlight w:val="yellow"/>
              </w:rPr>
              <w:t>Dr. Geda Gábor, docens, PhD</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A6386A">
              <w:rPr>
                <w:b/>
                <w:iCs/>
                <w:sz w:val="24"/>
                <w:szCs w:val="24"/>
              </w:rPr>
              <w:t>Operációkutatás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bCs/>
              </w:rPr>
              <w:t>NBT_IM845</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3"/>
            </w:r>
            <w:r w:rsidRPr="00A35237">
              <w:rPr>
                <w:sz w:val="24"/>
                <w:szCs w:val="24"/>
              </w:rPr>
              <w:t xml:space="preserve">: </w:t>
            </w:r>
            <w:r w:rsidRPr="00377125">
              <w:rPr>
                <w:sz w:val="24"/>
                <w:szCs w:val="24"/>
                <w:highlight w:val="yellow"/>
              </w:rPr>
              <w:t>ea</w:t>
            </w:r>
            <w:r w:rsidRPr="00A35237">
              <w:rPr>
                <w:sz w:val="24"/>
                <w:szCs w:val="24"/>
              </w:rPr>
              <w:t xml:space="preserve"> és száma:</w:t>
            </w:r>
            <w:r>
              <w:rPr>
                <w:sz w:val="24"/>
                <w:szCs w:val="24"/>
              </w:rPr>
              <w:t xml:space="preserve"> </w:t>
            </w:r>
            <w:r w:rsidRPr="00377125">
              <w:rPr>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34"/>
            </w:r>
            <w:r w:rsidRPr="00A35237">
              <w:rPr>
                <w:sz w:val="24"/>
                <w:szCs w:val="24"/>
              </w:rPr>
              <w:t xml:space="preserve">): </w:t>
            </w:r>
            <w:r w:rsidRPr="00377125">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377125">
              <w:rPr>
                <w:b/>
                <w:sz w:val="24"/>
                <w:szCs w:val="24"/>
                <w:highlight w:val="yellow"/>
              </w:rPr>
              <w:t>5</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377125">
              <w:rPr>
                <w:sz w:val="24"/>
                <w:szCs w:val="24"/>
                <w:highlight w:val="yellow"/>
              </w:rPr>
              <w:t>NBT_IM846G2</w:t>
            </w:r>
            <w:r w:rsidRPr="00377125">
              <w:rPr>
                <w:i/>
                <w:sz w:val="24"/>
                <w:szCs w:val="24"/>
                <w:highlight w:val="yellow"/>
              </w:rPr>
              <w:t xml:space="preserve"> </w:t>
            </w:r>
            <w:r w:rsidRPr="00377125">
              <w:rPr>
                <w:iCs/>
                <w:sz w:val="24"/>
                <w:szCs w:val="24"/>
                <w:highlight w:val="yellow"/>
              </w:rPr>
              <w:t>Operációkutatás gy.</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6386A" w:rsidTr="006B63BE">
        <w:trPr>
          <w:trHeight w:val="318"/>
        </w:trPr>
        <w:tc>
          <w:tcPr>
            <w:tcW w:w="9180" w:type="dxa"/>
            <w:gridSpan w:val="3"/>
            <w:tcBorders>
              <w:top w:val="dotted" w:sz="4" w:space="0" w:color="auto"/>
              <w:bottom w:val="single" w:sz="4" w:space="0" w:color="auto"/>
            </w:tcBorders>
            <w:shd w:val="clear" w:color="auto" w:fill="FFFF99"/>
          </w:tcPr>
          <w:p w:rsidR="006B63BE" w:rsidRPr="00A6386A" w:rsidRDefault="006B63BE" w:rsidP="006B63BE">
            <w:pPr>
              <w:tabs>
                <w:tab w:val="left" w:pos="34"/>
              </w:tabs>
              <w:jc w:val="both"/>
              <w:rPr>
                <w:sz w:val="22"/>
                <w:szCs w:val="22"/>
              </w:rPr>
            </w:pPr>
            <w:r w:rsidRPr="00A6386A">
              <w:rPr>
                <w:spacing w:val="-4"/>
                <w:sz w:val="22"/>
                <w:szCs w:val="22"/>
              </w:rPr>
              <w:t xml:space="preserve">Operációkutatási problémák osztályozása. A </w:t>
            </w:r>
            <w:r w:rsidRPr="00A6386A">
              <w:rPr>
                <w:spacing w:val="-3"/>
                <w:sz w:val="22"/>
                <w:szCs w:val="22"/>
              </w:rPr>
              <w:t xml:space="preserve">lineáris programozás elméleti háttere: a konvex poliéderek </w:t>
            </w:r>
            <w:r w:rsidRPr="00A6386A">
              <w:rPr>
                <w:iCs/>
                <w:sz w:val="22"/>
                <w:szCs w:val="22"/>
              </w:rPr>
              <w:t>extremális pontjai</w:t>
            </w:r>
            <w:r w:rsidRPr="00A6386A">
              <w:rPr>
                <w:spacing w:val="-3"/>
                <w:sz w:val="22"/>
                <w:szCs w:val="22"/>
              </w:rPr>
              <w:t xml:space="preserve">. A lineáris programozás alapproblémája, megoldási módszere: a szimplex módszer; induló bázis keresése: a kétfázisú </w:t>
            </w:r>
            <w:r w:rsidRPr="00A6386A">
              <w:rPr>
                <w:spacing w:val="-2"/>
                <w:sz w:val="22"/>
                <w:szCs w:val="22"/>
              </w:rPr>
              <w:t xml:space="preserve">szimplex módszer. A ciklizálás elkerülése: a lexikografikus szimplex módszer. Szimplex módszer variánsai. Dualitás. A lineáris programozás gyakorlati alkalmazása: a szállítási </w:t>
            </w:r>
            <w:r w:rsidRPr="00A6386A">
              <w:rPr>
                <w:sz w:val="22"/>
                <w:szCs w:val="22"/>
              </w:rPr>
              <w:t xml:space="preserve">probléma. Diszkrét programozás. Leszámlálási algoritmusok. Leszámlálási struktúrák. </w:t>
            </w:r>
            <w:r w:rsidRPr="00A6386A">
              <w:rPr>
                <w:spacing w:val="-4"/>
                <w:sz w:val="22"/>
                <w:szCs w:val="22"/>
              </w:rPr>
              <w:t>Korlátozás és szétválasztás módszere.</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6386A"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67"/>
              </w:numPr>
              <w:jc w:val="both"/>
              <w:rPr>
                <w:sz w:val="22"/>
                <w:szCs w:val="22"/>
              </w:rPr>
            </w:pPr>
            <w:r w:rsidRPr="00A6386A">
              <w:rPr>
                <w:sz w:val="22"/>
                <w:szCs w:val="22"/>
              </w:rPr>
              <w:t>Nagy Tamás: Operációkutatás, Miskolci Egyetemi Kiadó, 2000.</w:t>
            </w:r>
          </w:p>
          <w:p w:rsidR="006B63BE" w:rsidRPr="00A6386A" w:rsidRDefault="006B63BE" w:rsidP="00854A51">
            <w:pPr>
              <w:pStyle w:val="Listaszerbekezds"/>
              <w:numPr>
                <w:ilvl w:val="0"/>
                <w:numId w:val="67"/>
              </w:numPr>
              <w:jc w:val="both"/>
              <w:rPr>
                <w:sz w:val="22"/>
                <w:szCs w:val="22"/>
              </w:rPr>
            </w:pPr>
            <w:r w:rsidRPr="00A6386A">
              <w:rPr>
                <w:sz w:val="22"/>
                <w:szCs w:val="22"/>
              </w:rPr>
              <w:t>Imreh Balázs: Operációkutatás, JATE Kiadó, Szeged, 1991.</w:t>
            </w:r>
          </w:p>
          <w:p w:rsidR="006B63BE" w:rsidRPr="00A6386A" w:rsidRDefault="006B63BE" w:rsidP="00854A51">
            <w:pPr>
              <w:pStyle w:val="Listaszerbekezds"/>
              <w:numPr>
                <w:ilvl w:val="0"/>
                <w:numId w:val="67"/>
              </w:numPr>
              <w:jc w:val="both"/>
              <w:rPr>
                <w:sz w:val="22"/>
                <w:szCs w:val="22"/>
              </w:rPr>
            </w:pPr>
            <w:r w:rsidRPr="00A6386A">
              <w:rPr>
                <w:sz w:val="22"/>
                <w:szCs w:val="22"/>
              </w:rPr>
              <w:t>Glevitzky Béla: Operációkutatás I., elektronikus közlés, mobiDIÁK könyvtár, Debrecen, 2003.</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1F662E">
              <w:rPr>
                <w:b/>
                <w:sz w:val="24"/>
                <w:szCs w:val="24"/>
                <w:highlight w:val="yellow"/>
              </w:rPr>
              <w:t>Dr. Juhász Tibor,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A6386A">
              <w:rPr>
                <w:b/>
                <w:iCs/>
                <w:sz w:val="24"/>
                <w:szCs w:val="24"/>
              </w:rPr>
              <w:t>Operációkutatás gyak.</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bCs/>
              </w:rPr>
              <w:t>NBT_IM846G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5"/>
            </w:r>
            <w:r w:rsidRPr="00A35237">
              <w:rPr>
                <w:sz w:val="24"/>
                <w:szCs w:val="24"/>
              </w:rPr>
              <w:t xml:space="preserve">: </w:t>
            </w:r>
            <w:r w:rsidRPr="00D96620">
              <w:rPr>
                <w:sz w:val="24"/>
                <w:szCs w:val="24"/>
                <w:highlight w:val="yellow"/>
              </w:rPr>
              <w:t>gyak.</w:t>
            </w:r>
            <w:r w:rsidRPr="00A35237">
              <w:rPr>
                <w:sz w:val="24"/>
                <w:szCs w:val="24"/>
              </w:rPr>
              <w:t xml:space="preserve"> és száma:</w:t>
            </w:r>
            <w:r>
              <w:rPr>
                <w:sz w:val="24"/>
                <w:szCs w:val="24"/>
              </w:rPr>
              <w:t xml:space="preserve"> </w:t>
            </w:r>
            <w:r w:rsidRPr="00D96620">
              <w:rPr>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36"/>
            </w:r>
            <w:r w:rsidRPr="00A35237">
              <w:rPr>
                <w:sz w:val="24"/>
                <w:szCs w:val="24"/>
              </w:rPr>
              <w:t xml:space="preserve">): </w:t>
            </w:r>
            <w:r w:rsidRPr="00D96620">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D96620">
              <w:rPr>
                <w:b/>
                <w:sz w:val="24"/>
                <w:szCs w:val="24"/>
                <w:highlight w:val="yellow"/>
              </w:rPr>
              <w:t>5</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6386A" w:rsidTr="006B63BE">
        <w:trPr>
          <w:trHeight w:val="318"/>
        </w:trPr>
        <w:tc>
          <w:tcPr>
            <w:tcW w:w="9180" w:type="dxa"/>
            <w:gridSpan w:val="3"/>
            <w:tcBorders>
              <w:top w:val="dotted" w:sz="4" w:space="0" w:color="auto"/>
              <w:bottom w:val="single" w:sz="4" w:space="0" w:color="auto"/>
            </w:tcBorders>
            <w:shd w:val="clear" w:color="auto" w:fill="FFFF99"/>
          </w:tcPr>
          <w:p w:rsidR="006B63BE" w:rsidRPr="00A6386A" w:rsidRDefault="006B63BE" w:rsidP="006B63BE">
            <w:pPr>
              <w:pStyle w:val="Szvegtrzs3"/>
              <w:rPr>
                <w:spacing w:val="-4"/>
                <w:sz w:val="22"/>
                <w:szCs w:val="22"/>
              </w:rPr>
            </w:pPr>
            <w:r w:rsidRPr="00A6386A">
              <w:rPr>
                <w:spacing w:val="-4"/>
                <w:sz w:val="22"/>
                <w:szCs w:val="22"/>
              </w:rPr>
              <w:t>Az előadás tematika gyakorlati vonatkozásainak megvalósítása.</w:t>
            </w:r>
          </w:p>
          <w:p w:rsidR="006B63BE" w:rsidRPr="00A6386A" w:rsidRDefault="006B63BE" w:rsidP="006B63BE">
            <w:pPr>
              <w:tabs>
                <w:tab w:val="left" w:pos="34"/>
              </w:tabs>
              <w:jc w:val="both"/>
              <w:rPr>
                <w:sz w:val="22"/>
                <w:szCs w:val="22"/>
              </w:rPr>
            </w:pPr>
            <w:r w:rsidRPr="00A6386A">
              <w:rPr>
                <w:spacing w:val="-4"/>
                <w:sz w:val="22"/>
                <w:szCs w:val="22"/>
              </w:rPr>
              <w:t xml:space="preserve">Operációkutatási problémák osztályozása. A </w:t>
            </w:r>
            <w:r w:rsidRPr="00A6386A">
              <w:rPr>
                <w:spacing w:val="-3"/>
                <w:sz w:val="22"/>
                <w:szCs w:val="22"/>
              </w:rPr>
              <w:t xml:space="preserve">lineáris programozás elméleti háttere: a konvex poliéderek </w:t>
            </w:r>
            <w:r w:rsidRPr="00A6386A">
              <w:rPr>
                <w:iCs/>
                <w:sz w:val="22"/>
                <w:szCs w:val="22"/>
              </w:rPr>
              <w:t>extremális pontjai</w:t>
            </w:r>
            <w:r w:rsidRPr="00A6386A">
              <w:rPr>
                <w:spacing w:val="-3"/>
                <w:sz w:val="22"/>
                <w:szCs w:val="22"/>
              </w:rPr>
              <w:t xml:space="preserve">. A lineáris programozás alapproblémája, megoldási módszere: a szimplex módszer; induló bázis keresése: a kétfázisú </w:t>
            </w:r>
            <w:r w:rsidRPr="00A6386A">
              <w:rPr>
                <w:spacing w:val="-2"/>
                <w:sz w:val="22"/>
                <w:szCs w:val="22"/>
              </w:rPr>
              <w:t xml:space="preserve">szimplex módszer. A ciklizálás elkerülése: a lexikografikus szimplex módszer. Szimplex módszer variánsai. Dualitás. A lineáris programozás gyakorlati alkalmazása: a szállítási </w:t>
            </w:r>
            <w:r w:rsidRPr="00A6386A">
              <w:rPr>
                <w:sz w:val="22"/>
                <w:szCs w:val="22"/>
              </w:rPr>
              <w:t xml:space="preserve">probléma. Diszkrét programozás. Leszámlálási algoritmusok. Leszámlálási struktúrák. </w:t>
            </w:r>
            <w:r w:rsidRPr="00A6386A">
              <w:rPr>
                <w:spacing w:val="-4"/>
                <w:sz w:val="22"/>
                <w:szCs w:val="22"/>
              </w:rPr>
              <w:t>Korlátozás és szétválasztás módszere.</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6386A"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68"/>
              </w:numPr>
              <w:jc w:val="both"/>
              <w:rPr>
                <w:sz w:val="22"/>
                <w:szCs w:val="22"/>
              </w:rPr>
            </w:pPr>
            <w:r w:rsidRPr="00A6386A">
              <w:rPr>
                <w:sz w:val="22"/>
                <w:szCs w:val="22"/>
              </w:rPr>
              <w:t>Nagy Tamás: Operációkutatás, Miskolci Egyetemi Kiadó, 2000.</w:t>
            </w:r>
          </w:p>
          <w:p w:rsidR="006B63BE" w:rsidRPr="00A6386A" w:rsidRDefault="006B63BE" w:rsidP="00854A51">
            <w:pPr>
              <w:pStyle w:val="Listaszerbekezds"/>
              <w:numPr>
                <w:ilvl w:val="0"/>
                <w:numId w:val="68"/>
              </w:numPr>
              <w:jc w:val="both"/>
              <w:rPr>
                <w:sz w:val="22"/>
                <w:szCs w:val="22"/>
              </w:rPr>
            </w:pPr>
            <w:r w:rsidRPr="00A6386A">
              <w:rPr>
                <w:sz w:val="22"/>
                <w:szCs w:val="22"/>
              </w:rPr>
              <w:t>Patay Zoltán: Operációkutatás, Feladattár, Békéscsaba, 2001.</w:t>
            </w:r>
          </w:p>
          <w:p w:rsidR="006B63BE" w:rsidRPr="00A6386A" w:rsidRDefault="006B63BE" w:rsidP="00854A51">
            <w:pPr>
              <w:pStyle w:val="Listaszerbekezds"/>
              <w:numPr>
                <w:ilvl w:val="0"/>
                <w:numId w:val="68"/>
              </w:numPr>
              <w:jc w:val="both"/>
              <w:rPr>
                <w:sz w:val="22"/>
                <w:szCs w:val="22"/>
              </w:rPr>
            </w:pPr>
            <w:r w:rsidRPr="00A6386A">
              <w:rPr>
                <w:sz w:val="22"/>
                <w:szCs w:val="22"/>
              </w:rPr>
              <w:t>Glevitzky Béla: Operációkutatás I., elektronikus közlés, mobiDIÁK könyvtár, Debrecen, 2003.</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D96620">
              <w:rPr>
                <w:b/>
                <w:sz w:val="24"/>
                <w:szCs w:val="24"/>
                <w:highlight w:val="yellow"/>
              </w:rPr>
              <w:t>Dr. Juhász Tibor, adjun</w:t>
            </w:r>
            <w:r>
              <w:rPr>
                <w:b/>
                <w:sz w:val="24"/>
                <w:szCs w:val="24"/>
                <w:highlight w:val="yellow"/>
              </w:rPr>
              <w:t>k</w:t>
            </w:r>
            <w:r w:rsidRPr="00D96620">
              <w:rPr>
                <w:b/>
                <w:sz w:val="24"/>
                <w:szCs w:val="24"/>
                <w:highlight w:val="yellow"/>
              </w:rPr>
              <w:t>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A6386A">
              <w:rPr>
                <w:b/>
                <w:iCs/>
                <w:sz w:val="24"/>
                <w:szCs w:val="24"/>
              </w:rPr>
              <w:t>Operációkutatás II. ea.</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bCs/>
              </w:rPr>
              <w:t>NBT_PI146</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7"/>
            </w:r>
            <w:r w:rsidRPr="00A35237">
              <w:rPr>
                <w:sz w:val="24"/>
                <w:szCs w:val="24"/>
              </w:rPr>
              <w:t xml:space="preserve">: </w:t>
            </w:r>
            <w:r w:rsidRPr="00F61393">
              <w:rPr>
                <w:sz w:val="24"/>
                <w:szCs w:val="24"/>
                <w:highlight w:val="yellow"/>
              </w:rPr>
              <w:t>ea</w:t>
            </w:r>
            <w:r w:rsidRPr="00A35237">
              <w:rPr>
                <w:sz w:val="24"/>
                <w:szCs w:val="24"/>
              </w:rPr>
              <w:t xml:space="preserve"> és száma:</w:t>
            </w:r>
            <w:r>
              <w:rPr>
                <w:sz w:val="24"/>
                <w:szCs w:val="24"/>
              </w:rPr>
              <w:t xml:space="preserve"> </w:t>
            </w:r>
            <w:r w:rsidRPr="00F61393">
              <w:rPr>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38"/>
            </w:r>
            <w:r w:rsidRPr="00A35237">
              <w:rPr>
                <w:sz w:val="24"/>
                <w:szCs w:val="24"/>
              </w:rPr>
              <w:t xml:space="preserve">): </w:t>
            </w:r>
            <w:r w:rsidRPr="00F61393">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Pr>
                <w:b/>
                <w:sz w:val="24"/>
                <w:szCs w:val="24"/>
              </w:rPr>
              <w:t>*</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Operációkutatás ea.</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6386A" w:rsidTr="006B63BE">
        <w:trPr>
          <w:trHeight w:val="318"/>
        </w:trPr>
        <w:tc>
          <w:tcPr>
            <w:tcW w:w="9180" w:type="dxa"/>
            <w:gridSpan w:val="3"/>
            <w:tcBorders>
              <w:top w:val="dotted" w:sz="4" w:space="0" w:color="auto"/>
              <w:bottom w:val="single" w:sz="4" w:space="0" w:color="auto"/>
            </w:tcBorders>
            <w:shd w:val="clear" w:color="auto" w:fill="FFFF99"/>
          </w:tcPr>
          <w:p w:rsidR="006B63BE" w:rsidRPr="00A6386A" w:rsidRDefault="006B63BE" w:rsidP="006B63BE">
            <w:pPr>
              <w:tabs>
                <w:tab w:val="left" w:pos="34"/>
              </w:tabs>
              <w:jc w:val="both"/>
              <w:rPr>
                <w:sz w:val="22"/>
                <w:szCs w:val="22"/>
              </w:rPr>
            </w:pPr>
            <w:r w:rsidRPr="00A6386A">
              <w:rPr>
                <w:spacing w:val="4"/>
                <w:sz w:val="22"/>
                <w:szCs w:val="22"/>
              </w:rPr>
              <w:t xml:space="preserve">Szimplex módszerrel megoldható speciális nemlineáris problémák: hiperbolikus és </w:t>
            </w:r>
            <w:r w:rsidRPr="00A6386A">
              <w:rPr>
                <w:spacing w:val="-4"/>
                <w:sz w:val="22"/>
                <w:szCs w:val="22"/>
              </w:rPr>
              <w:t xml:space="preserve">kvadratikus programozás. Konvex programozás. Dinamikus programozás. Stochasztikus </w:t>
            </w:r>
            <w:r w:rsidRPr="00A6386A">
              <w:rPr>
                <w:sz w:val="22"/>
                <w:szCs w:val="22"/>
              </w:rPr>
              <w:t xml:space="preserve">programozás. Hálótervezés. Minimális út, maximális potencia. Időtervezési folyamatok: </w:t>
            </w:r>
            <w:r w:rsidRPr="00A6386A">
              <w:rPr>
                <w:spacing w:val="3"/>
                <w:sz w:val="22"/>
                <w:szCs w:val="22"/>
              </w:rPr>
              <w:t xml:space="preserve">CPM, PERT módszer. Költségtervezés. Maximális folyam - minimális vágás. Kőnig </w:t>
            </w:r>
            <w:r w:rsidRPr="00A6386A">
              <w:rPr>
                <w:spacing w:val="1"/>
                <w:sz w:val="22"/>
                <w:szCs w:val="22"/>
              </w:rPr>
              <w:t xml:space="preserve">feladatok. Szűkkeresztmetszet feladatok. Készletgazdálkodási modellek. Sorbanállási </w:t>
            </w:r>
            <w:r w:rsidRPr="00A6386A">
              <w:rPr>
                <w:spacing w:val="-5"/>
                <w:sz w:val="22"/>
                <w:szCs w:val="22"/>
              </w:rPr>
              <w:t>modellek.</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6386A"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69"/>
              </w:numPr>
              <w:jc w:val="both"/>
              <w:rPr>
                <w:sz w:val="22"/>
                <w:szCs w:val="22"/>
              </w:rPr>
            </w:pPr>
            <w:r w:rsidRPr="00A6386A">
              <w:rPr>
                <w:sz w:val="22"/>
                <w:szCs w:val="22"/>
              </w:rPr>
              <w:t>Nagy Tamás: Operációkutatás, Miskolci Egyetemi Kiadó, 2000.</w:t>
            </w:r>
          </w:p>
          <w:p w:rsidR="006B63BE" w:rsidRPr="00A6386A" w:rsidRDefault="006B63BE" w:rsidP="00854A51">
            <w:pPr>
              <w:pStyle w:val="Listaszerbekezds"/>
              <w:numPr>
                <w:ilvl w:val="0"/>
                <w:numId w:val="69"/>
              </w:numPr>
              <w:jc w:val="both"/>
              <w:rPr>
                <w:sz w:val="22"/>
                <w:szCs w:val="22"/>
              </w:rPr>
            </w:pPr>
            <w:r w:rsidRPr="00A6386A">
              <w:rPr>
                <w:sz w:val="22"/>
                <w:szCs w:val="22"/>
              </w:rPr>
              <w:t>Imreh Balázs: Operációkutatás, JATE Kiadó, Szeged, 1991.</w:t>
            </w:r>
          </w:p>
          <w:p w:rsidR="006B63BE" w:rsidRPr="00A6386A" w:rsidRDefault="006B63BE" w:rsidP="00854A51">
            <w:pPr>
              <w:pStyle w:val="Listaszerbekezds"/>
              <w:numPr>
                <w:ilvl w:val="0"/>
                <w:numId w:val="69"/>
              </w:numPr>
              <w:jc w:val="both"/>
              <w:rPr>
                <w:sz w:val="22"/>
                <w:szCs w:val="22"/>
              </w:rPr>
            </w:pPr>
            <w:r w:rsidRPr="00A6386A">
              <w:rPr>
                <w:sz w:val="22"/>
                <w:szCs w:val="22"/>
              </w:rPr>
              <w:t>Glevitzky Béla: Operációkutatás I., elektronikus közlés, mobiDIÁK könyvtár, Debrecen, 2003.</w:t>
            </w:r>
          </w:p>
          <w:p w:rsidR="006B63BE" w:rsidRPr="00A6386A" w:rsidRDefault="006B63BE" w:rsidP="00854A51">
            <w:pPr>
              <w:pStyle w:val="Listaszerbekezds"/>
              <w:numPr>
                <w:ilvl w:val="0"/>
                <w:numId w:val="69"/>
              </w:numPr>
              <w:jc w:val="both"/>
              <w:rPr>
                <w:sz w:val="22"/>
                <w:szCs w:val="22"/>
              </w:rPr>
            </w:pPr>
            <w:r w:rsidRPr="00A6386A">
              <w:rPr>
                <w:spacing w:val="1"/>
                <w:sz w:val="22"/>
                <w:szCs w:val="22"/>
              </w:rPr>
              <w:t>Nocedal, J.: Wright, S.J.: Numerical Optimization. Springer, New York, 1999.</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F61393">
              <w:rPr>
                <w:b/>
                <w:sz w:val="24"/>
                <w:szCs w:val="24"/>
                <w:highlight w:val="yellow"/>
              </w:rPr>
              <w:t>Dr. Juhász Tibor, adjunktus</w:t>
            </w:r>
            <w:r>
              <w:rPr>
                <w:b/>
                <w:sz w:val="24"/>
                <w:szCs w:val="24"/>
                <w:highlight w:val="yellow"/>
              </w:rPr>
              <w:t>,</w:t>
            </w:r>
            <w:r w:rsidRPr="00F61393">
              <w:rPr>
                <w:b/>
                <w:sz w:val="24"/>
                <w:szCs w:val="24"/>
                <w:highlight w:val="yellow"/>
              </w:rPr>
              <w:t xml:space="preserve">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w:t>
            </w:r>
            <w:r w:rsidRPr="00A6386A">
              <w:rPr>
                <w:b/>
                <w:iCs/>
                <w:sz w:val="24"/>
                <w:szCs w:val="24"/>
              </w:rPr>
              <w:t>Operációkutatás II. gy.</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Pr>
                <w:bCs/>
              </w:rPr>
              <w:t>NBT_PI147G</w:t>
            </w:r>
            <w:r w:rsidRPr="006E4425">
              <w:rPr>
                <w:bCs/>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39"/>
            </w:r>
            <w:r w:rsidRPr="00A35237">
              <w:rPr>
                <w:sz w:val="24"/>
                <w:szCs w:val="24"/>
              </w:rPr>
              <w:t xml:space="preserve">: </w:t>
            </w:r>
            <w:r w:rsidRPr="0086424E">
              <w:rPr>
                <w:sz w:val="24"/>
                <w:szCs w:val="24"/>
                <w:highlight w:val="yellow"/>
              </w:rPr>
              <w:t>gyak.</w:t>
            </w:r>
            <w:r w:rsidRPr="00A35237">
              <w:rPr>
                <w:sz w:val="24"/>
                <w:szCs w:val="24"/>
              </w:rPr>
              <w:t xml:space="preserve"> és száma:</w:t>
            </w:r>
            <w:r>
              <w:rPr>
                <w:sz w:val="24"/>
                <w:szCs w:val="24"/>
              </w:rPr>
              <w:t xml:space="preserve"> </w:t>
            </w:r>
            <w:r w:rsidRPr="0086424E">
              <w:rPr>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0"/>
            </w:r>
            <w:r w:rsidRPr="00A35237">
              <w:rPr>
                <w:sz w:val="24"/>
                <w:szCs w:val="24"/>
              </w:rPr>
              <w:t xml:space="preserve">): </w:t>
            </w:r>
            <w:r w:rsidRPr="0086424E">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Pr>
                <w:b/>
                <w:sz w:val="24"/>
                <w:szCs w:val="24"/>
              </w:rPr>
              <w:t>*</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86424E">
              <w:rPr>
                <w:b/>
                <w:sz w:val="24"/>
                <w:szCs w:val="24"/>
                <w:highlight w:val="yellow"/>
              </w:rPr>
              <w:t>NBT_IM845K2</w:t>
            </w:r>
            <w:r w:rsidRPr="0086424E">
              <w:rPr>
                <w:i/>
                <w:sz w:val="24"/>
                <w:szCs w:val="24"/>
                <w:highlight w:val="yellow"/>
              </w:rPr>
              <w:t xml:space="preserve"> </w:t>
            </w:r>
            <w:r w:rsidRPr="0086424E">
              <w:rPr>
                <w:b/>
                <w:sz w:val="24"/>
                <w:szCs w:val="24"/>
                <w:highlight w:val="yellow"/>
              </w:rPr>
              <w:t>Operációkutatás ea.</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6386A" w:rsidTr="006B63BE">
        <w:trPr>
          <w:trHeight w:val="318"/>
        </w:trPr>
        <w:tc>
          <w:tcPr>
            <w:tcW w:w="9180" w:type="dxa"/>
            <w:gridSpan w:val="3"/>
            <w:tcBorders>
              <w:top w:val="dotted" w:sz="4" w:space="0" w:color="auto"/>
              <w:bottom w:val="single" w:sz="4" w:space="0" w:color="auto"/>
            </w:tcBorders>
            <w:shd w:val="clear" w:color="auto" w:fill="FFFF99"/>
          </w:tcPr>
          <w:p w:rsidR="006B63BE" w:rsidRPr="00A6386A" w:rsidRDefault="006B63BE" w:rsidP="006B63BE">
            <w:pPr>
              <w:tabs>
                <w:tab w:val="left" w:pos="34"/>
              </w:tabs>
              <w:jc w:val="both"/>
              <w:rPr>
                <w:spacing w:val="4"/>
                <w:sz w:val="22"/>
                <w:szCs w:val="22"/>
              </w:rPr>
            </w:pPr>
            <w:r w:rsidRPr="00A6386A">
              <w:rPr>
                <w:spacing w:val="4"/>
                <w:sz w:val="22"/>
                <w:szCs w:val="22"/>
              </w:rPr>
              <w:t>Az előadás tematika gyakorlati vonatkozásainak megvalósítása</w:t>
            </w:r>
          </w:p>
          <w:p w:rsidR="006B63BE" w:rsidRPr="00A6386A" w:rsidRDefault="006B63BE" w:rsidP="006B63BE">
            <w:pPr>
              <w:tabs>
                <w:tab w:val="left" w:pos="34"/>
              </w:tabs>
              <w:jc w:val="both"/>
              <w:rPr>
                <w:sz w:val="22"/>
                <w:szCs w:val="22"/>
              </w:rPr>
            </w:pPr>
            <w:r w:rsidRPr="00A6386A">
              <w:rPr>
                <w:spacing w:val="4"/>
                <w:sz w:val="22"/>
                <w:szCs w:val="22"/>
              </w:rPr>
              <w:t xml:space="preserve">Szimplex módszerrel megoldható speciális nemlineáris problémák: hiperbolikus és </w:t>
            </w:r>
            <w:r w:rsidRPr="00A6386A">
              <w:rPr>
                <w:spacing w:val="-4"/>
                <w:sz w:val="22"/>
                <w:szCs w:val="22"/>
              </w:rPr>
              <w:t xml:space="preserve">kvadratikus programozás. Konvex programozás. Dinamikus programozás. Stochasztikus </w:t>
            </w:r>
            <w:r w:rsidRPr="00A6386A">
              <w:rPr>
                <w:sz w:val="22"/>
                <w:szCs w:val="22"/>
              </w:rPr>
              <w:t xml:space="preserve">programozás. Hálótervezés. Minimális út, maximális potencia. Időtervezési folyamatok: </w:t>
            </w:r>
            <w:r w:rsidRPr="00A6386A">
              <w:rPr>
                <w:spacing w:val="3"/>
                <w:sz w:val="22"/>
                <w:szCs w:val="22"/>
              </w:rPr>
              <w:t xml:space="preserve">CPM, PERT módszer. Költségtervezés. Maximális folyam - minimális vágás. Kőnig </w:t>
            </w:r>
            <w:r w:rsidRPr="00A6386A">
              <w:rPr>
                <w:spacing w:val="1"/>
                <w:sz w:val="22"/>
                <w:szCs w:val="22"/>
              </w:rPr>
              <w:t xml:space="preserve">feladatok. Szűkkeresztmetszet feladatok. Készletgazdálkodási modellek. Sorbanállási </w:t>
            </w:r>
            <w:r w:rsidRPr="00A6386A">
              <w:rPr>
                <w:spacing w:val="-5"/>
                <w:sz w:val="22"/>
                <w:szCs w:val="22"/>
              </w:rPr>
              <w:t>modellek.</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6386A"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70"/>
              </w:numPr>
              <w:jc w:val="both"/>
              <w:rPr>
                <w:sz w:val="22"/>
                <w:szCs w:val="22"/>
              </w:rPr>
            </w:pPr>
            <w:r w:rsidRPr="00A6386A">
              <w:rPr>
                <w:sz w:val="22"/>
                <w:szCs w:val="22"/>
              </w:rPr>
              <w:t>Nagy Tamás: Operációkutatás, Miskolci Egyetemi Kiadó, 2000.</w:t>
            </w:r>
          </w:p>
          <w:p w:rsidR="006B63BE" w:rsidRPr="00A6386A" w:rsidRDefault="006B63BE" w:rsidP="00854A51">
            <w:pPr>
              <w:pStyle w:val="Listaszerbekezds"/>
              <w:numPr>
                <w:ilvl w:val="0"/>
                <w:numId w:val="70"/>
              </w:numPr>
              <w:jc w:val="both"/>
              <w:rPr>
                <w:sz w:val="22"/>
                <w:szCs w:val="22"/>
              </w:rPr>
            </w:pPr>
            <w:r w:rsidRPr="00A6386A">
              <w:rPr>
                <w:sz w:val="22"/>
                <w:szCs w:val="22"/>
              </w:rPr>
              <w:t>Patay Zoltán: Operációkutatás, Feladattár, Békéscsaba, 2001.</w:t>
            </w:r>
          </w:p>
          <w:p w:rsidR="006B63BE" w:rsidRPr="00A6386A" w:rsidRDefault="006B63BE" w:rsidP="00854A51">
            <w:pPr>
              <w:pStyle w:val="Listaszerbekezds"/>
              <w:numPr>
                <w:ilvl w:val="0"/>
                <w:numId w:val="70"/>
              </w:numPr>
              <w:jc w:val="both"/>
              <w:rPr>
                <w:sz w:val="22"/>
                <w:szCs w:val="22"/>
              </w:rPr>
            </w:pPr>
            <w:r w:rsidRPr="00A6386A">
              <w:rPr>
                <w:sz w:val="22"/>
                <w:szCs w:val="22"/>
              </w:rPr>
              <w:t>Glevitzky Béla: Operációkutatás I., elektronikus közlés, mobiDIÁK könyvtár, Debrecen, 2003.</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F61393">
              <w:rPr>
                <w:b/>
                <w:sz w:val="24"/>
                <w:szCs w:val="24"/>
                <w:highlight w:val="yellow"/>
              </w:rPr>
              <w:t>Dr. Juhász Tibor, adjunktus</w:t>
            </w:r>
            <w:r>
              <w:rPr>
                <w:b/>
                <w:sz w:val="24"/>
                <w:szCs w:val="24"/>
                <w:highlight w:val="yellow"/>
              </w:rPr>
              <w:t>,</w:t>
            </w:r>
            <w:r w:rsidRPr="00F61393">
              <w:rPr>
                <w:b/>
                <w:sz w:val="24"/>
                <w:szCs w:val="24"/>
                <w:highlight w:val="yellow"/>
              </w:rPr>
              <w:t xml:space="preserve">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57150"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jc w:val="both"/>
              <w:rPr>
                <w:b/>
                <w:sz w:val="24"/>
                <w:szCs w:val="24"/>
              </w:rPr>
            </w:pPr>
            <w:r w:rsidRPr="00A35237">
              <w:rPr>
                <w:b/>
                <w:sz w:val="24"/>
                <w:szCs w:val="24"/>
              </w:rPr>
              <w:t>Tantárgy neve:</w:t>
            </w:r>
            <w:r>
              <w:rPr>
                <w:b/>
                <w:sz w:val="24"/>
                <w:szCs w:val="24"/>
              </w:rPr>
              <w:t xml:space="preserve"> Operációs rendszerek I. ea</w:t>
            </w:r>
          </w:p>
        </w:tc>
        <w:tc>
          <w:tcPr>
            <w:tcW w:w="2146" w:type="dxa"/>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Kódja:</w:t>
            </w:r>
            <w:r>
              <w:rPr>
                <w:bCs/>
              </w:rPr>
              <w:t xml:space="preserve"> NBT_PI148</w:t>
            </w:r>
            <w:r w:rsidRPr="006E4425">
              <w:rPr>
                <w:bCs/>
              </w:rPr>
              <w:t>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spacing w:before="60"/>
              <w:jc w:val="both"/>
              <w:rPr>
                <w:b/>
                <w:sz w:val="24"/>
                <w:szCs w:val="24"/>
              </w:rPr>
            </w:pPr>
            <w:r w:rsidRPr="00A35237">
              <w:rPr>
                <w:b/>
                <w:sz w:val="24"/>
                <w:szCs w:val="24"/>
              </w:rPr>
              <w:t>Kreditszáma:</w:t>
            </w:r>
            <w:r>
              <w:rPr>
                <w:b/>
                <w:sz w:val="24"/>
                <w:szCs w:val="24"/>
              </w:rPr>
              <w:t xml:space="preserve"> 3</w:t>
            </w:r>
          </w:p>
        </w:tc>
      </w:tr>
      <w:tr w:rsidR="00457150" w:rsidRPr="00A35237" w:rsidTr="00B81F01">
        <w:tc>
          <w:tcPr>
            <w:tcW w:w="9180" w:type="dxa"/>
            <w:gridSpan w:val="3"/>
          </w:tcPr>
          <w:p w:rsidR="00457150" w:rsidRPr="00A35237" w:rsidRDefault="00457150"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41"/>
            </w:r>
            <w:r w:rsidRPr="00A35237">
              <w:rPr>
                <w:sz w:val="24"/>
                <w:szCs w:val="24"/>
              </w:rPr>
              <w:t xml:space="preserve">: </w:t>
            </w:r>
            <w:r>
              <w:rPr>
                <w:sz w:val="24"/>
                <w:szCs w:val="24"/>
                <w:highlight w:val="yellow"/>
              </w:rPr>
              <w:t>ea.</w:t>
            </w:r>
            <w:r>
              <w:rPr>
                <w:sz w:val="24"/>
                <w:szCs w:val="24"/>
              </w:rPr>
              <w:t xml:space="preserve"> és száma: </w:t>
            </w:r>
            <w:r w:rsidRPr="008975A4">
              <w:rPr>
                <w:b/>
                <w:sz w:val="24"/>
                <w:szCs w:val="24"/>
                <w:highlight w:val="yellow"/>
              </w:rPr>
              <w:t>2</w:t>
            </w:r>
          </w:p>
        </w:tc>
      </w:tr>
      <w:tr w:rsidR="00457150" w:rsidRPr="00A35237" w:rsidTr="00B81F01">
        <w:tc>
          <w:tcPr>
            <w:tcW w:w="9180" w:type="dxa"/>
            <w:gridSpan w:val="3"/>
          </w:tcPr>
          <w:p w:rsidR="00457150" w:rsidRPr="00A35237" w:rsidRDefault="00457150"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2"/>
            </w:r>
            <w:r w:rsidRPr="00A35237">
              <w:rPr>
                <w:sz w:val="24"/>
                <w:szCs w:val="24"/>
              </w:rPr>
              <w:t xml:space="preserve">): </w:t>
            </w:r>
            <w:r w:rsidRPr="0031743C">
              <w:rPr>
                <w:b/>
                <w:sz w:val="24"/>
                <w:szCs w:val="24"/>
                <w:highlight w:val="yellow"/>
              </w:rPr>
              <w:t>kollokvium</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A tantárgy tantervi helye (hányadik félév): </w:t>
            </w:r>
            <w:r w:rsidRPr="008975A4">
              <w:rPr>
                <w:sz w:val="24"/>
                <w:szCs w:val="24"/>
                <w:highlight w:val="yellow"/>
              </w:rPr>
              <w:t>2</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2E6B4B">
              <w:rPr>
                <w:b/>
                <w:bCs/>
                <w:sz w:val="24"/>
                <w:szCs w:val="24"/>
                <w:highlight w:val="yellow"/>
              </w:rPr>
              <w:t>NBT_PI149G2</w:t>
            </w:r>
            <w:r w:rsidRPr="002E6B4B">
              <w:rPr>
                <w:bCs/>
                <w:highlight w:val="yellow"/>
              </w:rPr>
              <w:t xml:space="preserve"> </w:t>
            </w:r>
            <w:r w:rsidRPr="002E6B4B">
              <w:rPr>
                <w:b/>
                <w:sz w:val="24"/>
                <w:szCs w:val="24"/>
                <w:highlight w:val="yellow"/>
              </w:rPr>
              <w:t>Operációs rendszerek I.</w:t>
            </w:r>
          </w:p>
        </w:tc>
      </w:tr>
      <w:tr w:rsidR="00457150" w:rsidRPr="00A35237" w:rsidTr="00B81F01">
        <w:tc>
          <w:tcPr>
            <w:tcW w:w="9180" w:type="dxa"/>
            <w:gridSpan w:val="3"/>
            <w:tcBorders>
              <w:bottom w:val="dotted" w:sz="4" w:space="0" w:color="auto"/>
            </w:tcBorders>
          </w:tcPr>
          <w:p w:rsidR="00457150" w:rsidRPr="007827FB" w:rsidRDefault="00457150" w:rsidP="00B81F01">
            <w:pPr>
              <w:rPr>
                <w:sz w:val="24"/>
                <w:szCs w:val="24"/>
              </w:rPr>
            </w:pPr>
            <w:r w:rsidRPr="00A35237">
              <w:rPr>
                <w:b/>
                <w:sz w:val="24"/>
                <w:szCs w:val="24"/>
              </w:rPr>
              <w:t>Tantárgyleírás</w:t>
            </w:r>
            <w:r w:rsidRPr="00A35237">
              <w:rPr>
                <w:sz w:val="24"/>
                <w:szCs w:val="24"/>
              </w:rPr>
              <w:t xml:space="preserve">: </w:t>
            </w:r>
          </w:p>
        </w:tc>
      </w:tr>
      <w:tr w:rsidR="00457150" w:rsidRPr="002E6B4B" w:rsidTr="00B81F01">
        <w:trPr>
          <w:trHeight w:val="318"/>
        </w:trPr>
        <w:tc>
          <w:tcPr>
            <w:tcW w:w="9180" w:type="dxa"/>
            <w:gridSpan w:val="3"/>
            <w:tcBorders>
              <w:top w:val="dotted" w:sz="4" w:space="0" w:color="auto"/>
              <w:bottom w:val="single" w:sz="4" w:space="0" w:color="auto"/>
            </w:tcBorders>
            <w:shd w:val="clear" w:color="auto" w:fill="FFFF99"/>
          </w:tcPr>
          <w:p w:rsidR="00457150" w:rsidRPr="002E6B4B" w:rsidRDefault="00457150" w:rsidP="00B81F01">
            <w:pPr>
              <w:tabs>
                <w:tab w:val="left" w:pos="34"/>
              </w:tabs>
              <w:jc w:val="both"/>
              <w:rPr>
                <w:sz w:val="22"/>
                <w:szCs w:val="22"/>
              </w:rPr>
            </w:pPr>
            <w:r w:rsidRPr="002E6B4B">
              <w:rPr>
                <w:sz w:val="22"/>
                <w:szCs w:val="22"/>
              </w:rPr>
              <w:t xml:space="preserve">Rendszer fogalma, számítógépes rendszerek hierarchikus felépítése, operációs rendszer </w:t>
            </w:r>
            <w:r w:rsidRPr="002E6B4B">
              <w:rPr>
                <w:spacing w:val="-3"/>
                <w:sz w:val="22"/>
                <w:szCs w:val="22"/>
              </w:rPr>
              <w:t xml:space="preserve">fogalma. Hardver alapfogalmak az operációs rendszerek szemszögéből nézve: processzorok, operatív tárak, háttértárak, egyéb perifériák, megszakítási rendszer. Operációs rendszerek </w:t>
            </w:r>
            <w:r w:rsidRPr="002E6B4B">
              <w:rPr>
                <w:sz w:val="22"/>
                <w:szCs w:val="22"/>
              </w:rPr>
              <w:t xml:space="preserve">osztályozása. Operációs rendszerek komponensei és funkciói: rendszeradminisztráció </w:t>
            </w:r>
            <w:r w:rsidRPr="002E6B4B">
              <w:rPr>
                <w:spacing w:val="-3"/>
                <w:sz w:val="22"/>
                <w:szCs w:val="22"/>
              </w:rPr>
              <w:t xml:space="preserve">(processzor ütemezés, megszakításkezelés, szinkronizáció, folyamatvezérlés, tárkezelés, </w:t>
            </w:r>
            <w:r w:rsidRPr="002E6B4B">
              <w:rPr>
                <w:sz w:val="22"/>
                <w:szCs w:val="22"/>
              </w:rPr>
              <w:t xml:space="preserve">perifériakezelés, adatkezelés, hálózatkezelés, védelmi rendszer, működés nyilvántartás, </w:t>
            </w:r>
            <w:r w:rsidRPr="002E6B4B">
              <w:rPr>
                <w:spacing w:val="-4"/>
                <w:sz w:val="22"/>
                <w:szCs w:val="22"/>
              </w:rPr>
              <w:t xml:space="preserve">operátori interfész), programfejlesztési támogatás (szövegszerkesztők, fordítók, interpreterek, </w:t>
            </w:r>
            <w:r w:rsidRPr="002E6B4B">
              <w:rPr>
                <w:spacing w:val="-3"/>
                <w:sz w:val="22"/>
                <w:szCs w:val="22"/>
              </w:rPr>
              <w:t xml:space="preserve">könyvtárkezelés, szerkesztő/betöltő, programbelövést támogató eszközök, keretrendszerek, futtató rendszer), alkalmazói támogatás (operátori ül. kötegelt munkavezérlő parancsnyelvi </w:t>
            </w:r>
            <w:r w:rsidRPr="002E6B4B">
              <w:rPr>
                <w:spacing w:val="-2"/>
                <w:sz w:val="22"/>
                <w:szCs w:val="22"/>
              </w:rPr>
              <w:t xml:space="preserve">rendszer, grafikus felhasználói interfész, rendszer szolgáltatások, segédprogram készlet, </w:t>
            </w:r>
            <w:r w:rsidRPr="002E6B4B">
              <w:rPr>
                <w:spacing w:val="-1"/>
                <w:sz w:val="22"/>
                <w:szCs w:val="22"/>
              </w:rPr>
              <w:t xml:space="preserve">alkalmazói programcsomagok). Gyakorlaton a hallgatók egy modern operációs rendszer </w:t>
            </w:r>
            <w:r w:rsidRPr="002E6B4B">
              <w:rPr>
                <w:spacing w:val="-4"/>
                <w:sz w:val="22"/>
                <w:szCs w:val="22"/>
              </w:rPr>
              <w:t>(pl.Unix, Windows NT+) szolgáltatásaival és alapvető eszközeivel ismerkednek meg.</w:t>
            </w:r>
          </w:p>
        </w:tc>
      </w:tr>
      <w:tr w:rsidR="00457150" w:rsidRPr="00A35237" w:rsidTr="00B81F01">
        <w:tc>
          <w:tcPr>
            <w:tcW w:w="9180" w:type="dxa"/>
            <w:gridSpan w:val="3"/>
            <w:tcBorders>
              <w:bottom w:val="dotted" w:sz="4" w:space="0" w:color="auto"/>
            </w:tcBorders>
          </w:tcPr>
          <w:p w:rsidR="00457150" w:rsidRPr="00A35237" w:rsidRDefault="00457150" w:rsidP="00B81F01">
            <w:pPr>
              <w:jc w:val="both"/>
              <w:rPr>
                <w:b/>
                <w:sz w:val="24"/>
                <w:szCs w:val="24"/>
              </w:rPr>
            </w:pPr>
            <w:r>
              <w:rPr>
                <w:b/>
                <w:sz w:val="24"/>
                <w:szCs w:val="24"/>
              </w:rPr>
              <w:t>Kötelező és ajánlott irodalom:</w:t>
            </w:r>
          </w:p>
        </w:tc>
      </w:tr>
      <w:tr w:rsidR="00457150" w:rsidRPr="006669B3" w:rsidTr="00B81F01">
        <w:tc>
          <w:tcPr>
            <w:tcW w:w="9180" w:type="dxa"/>
            <w:gridSpan w:val="3"/>
            <w:tcBorders>
              <w:top w:val="dotted" w:sz="4" w:space="0" w:color="auto"/>
              <w:bottom w:val="single" w:sz="4" w:space="0" w:color="auto"/>
            </w:tcBorders>
            <w:shd w:val="clear" w:color="auto" w:fill="FFFF99"/>
          </w:tcPr>
          <w:p w:rsidR="00457150" w:rsidRPr="006669B3" w:rsidRDefault="00457150" w:rsidP="00854A51">
            <w:pPr>
              <w:pStyle w:val="Listaszerbekezds"/>
              <w:numPr>
                <w:ilvl w:val="0"/>
                <w:numId w:val="45"/>
              </w:numPr>
              <w:jc w:val="both"/>
              <w:rPr>
                <w:sz w:val="22"/>
                <w:szCs w:val="22"/>
              </w:rPr>
            </w:pPr>
            <w:r w:rsidRPr="006669B3">
              <w:rPr>
                <w:spacing w:val="-4"/>
                <w:sz w:val="22"/>
                <w:szCs w:val="22"/>
              </w:rPr>
              <w:t xml:space="preserve">Silberschatz, Abraham, Operating system concepts, Addison-Wesley, c1994, xvi, 780 </w:t>
            </w:r>
            <w:r w:rsidRPr="006669B3">
              <w:rPr>
                <w:sz w:val="22"/>
                <w:szCs w:val="22"/>
              </w:rPr>
              <w:t xml:space="preserve">p.: ill.; </w:t>
            </w:r>
            <w:smartTag w:uri="urn:schemas-microsoft-com:office:smarttags" w:element="metricconverter">
              <w:smartTagPr>
                <w:attr w:name="ProductID" w:val="25 cm"/>
              </w:smartTagPr>
              <w:r w:rsidRPr="006669B3">
                <w:rPr>
                  <w:sz w:val="22"/>
                  <w:szCs w:val="22"/>
                </w:rPr>
                <w:t>25 cm</w:t>
              </w:r>
            </w:smartTag>
            <w:r w:rsidRPr="006669B3">
              <w:rPr>
                <w:sz w:val="22"/>
                <w:szCs w:val="22"/>
              </w:rPr>
              <w:t>, ISBN 0 201 59292 4</w:t>
            </w:r>
          </w:p>
          <w:p w:rsidR="00457150" w:rsidRPr="006669B3" w:rsidRDefault="00457150" w:rsidP="00854A51">
            <w:pPr>
              <w:pStyle w:val="Listaszerbekezds"/>
              <w:numPr>
                <w:ilvl w:val="0"/>
                <w:numId w:val="45"/>
              </w:numPr>
              <w:jc w:val="both"/>
              <w:rPr>
                <w:sz w:val="22"/>
                <w:szCs w:val="22"/>
                <w:lang w:val="en-US"/>
              </w:rPr>
            </w:pPr>
            <w:r w:rsidRPr="006669B3">
              <w:rPr>
                <w:spacing w:val="-3"/>
                <w:sz w:val="22"/>
                <w:szCs w:val="22"/>
              </w:rPr>
              <w:t xml:space="preserve">Andrew S. Tanenbaum, Albert S. Woodhull, Operációs rendszerek; [ford. Dévényi </w:t>
            </w:r>
            <w:r w:rsidRPr="006669B3">
              <w:rPr>
                <w:spacing w:val="-4"/>
                <w:sz w:val="22"/>
                <w:szCs w:val="22"/>
              </w:rPr>
              <w:t xml:space="preserve">Károly, Gombás Éva stb.] Budapest: Panem ; Upper Saddle River, NJ : Prentice-Hall, </w:t>
            </w:r>
            <w:r w:rsidRPr="006669B3">
              <w:rPr>
                <w:sz w:val="22"/>
                <w:szCs w:val="22"/>
              </w:rPr>
              <w:t xml:space="preserve">1999, 980 p.: ill.; </w:t>
            </w:r>
            <w:smartTag w:uri="urn:schemas-microsoft-com:office:smarttags" w:element="metricconverter">
              <w:smartTagPr>
                <w:attr w:name="ProductID" w:val="24 cm"/>
              </w:smartTagPr>
              <w:r w:rsidRPr="006669B3">
                <w:rPr>
                  <w:sz w:val="22"/>
                  <w:szCs w:val="22"/>
                </w:rPr>
                <w:t>24 cm</w:t>
              </w:r>
            </w:smartTag>
            <w:r w:rsidRPr="006669B3">
              <w:rPr>
                <w:sz w:val="22"/>
                <w:szCs w:val="22"/>
              </w:rPr>
              <w:t xml:space="preserve"> + l lemez mell. ISBN 963 545 189 </w:t>
            </w:r>
            <w:r w:rsidRPr="006669B3">
              <w:rPr>
                <w:sz w:val="22"/>
                <w:szCs w:val="22"/>
                <w:lang w:val="en-US"/>
              </w:rPr>
              <w:t>X</w:t>
            </w:r>
          </w:p>
          <w:p w:rsidR="00457150" w:rsidRPr="006669B3" w:rsidRDefault="00457150" w:rsidP="00854A51">
            <w:pPr>
              <w:pStyle w:val="Listaszerbekezds"/>
              <w:numPr>
                <w:ilvl w:val="0"/>
                <w:numId w:val="45"/>
              </w:numPr>
              <w:jc w:val="both"/>
              <w:rPr>
                <w:spacing w:val="-2"/>
                <w:sz w:val="22"/>
                <w:szCs w:val="22"/>
              </w:rPr>
            </w:pPr>
            <w:r w:rsidRPr="006669B3">
              <w:rPr>
                <w:spacing w:val="-4"/>
                <w:sz w:val="22"/>
                <w:szCs w:val="22"/>
              </w:rPr>
              <w:t xml:space="preserve">Nutt, Gary J., Operating systems : a modern perspective, Addison-Wesley, 1997. - </w:t>
            </w:r>
            <w:r w:rsidRPr="006669B3">
              <w:rPr>
                <w:spacing w:val="-2"/>
                <w:sz w:val="22"/>
                <w:szCs w:val="22"/>
                <w:lang w:val="en-US"/>
              </w:rPr>
              <w:t xml:space="preserve">XXII, </w:t>
            </w:r>
            <w:r w:rsidRPr="006669B3">
              <w:rPr>
                <w:spacing w:val="-2"/>
                <w:sz w:val="22"/>
                <w:szCs w:val="22"/>
              </w:rPr>
              <w:t>630 S., ISBN 0-8053-1295-1</w:t>
            </w:r>
          </w:p>
          <w:p w:rsidR="00457150" w:rsidRPr="006669B3" w:rsidRDefault="00457150" w:rsidP="00854A51">
            <w:pPr>
              <w:pStyle w:val="Listaszerbekezds"/>
              <w:numPr>
                <w:ilvl w:val="0"/>
                <w:numId w:val="45"/>
              </w:numPr>
              <w:jc w:val="both"/>
              <w:rPr>
                <w:sz w:val="22"/>
                <w:szCs w:val="22"/>
              </w:rPr>
            </w:pPr>
            <w:r w:rsidRPr="006669B3">
              <w:rPr>
                <w:spacing w:val="-4"/>
                <w:sz w:val="22"/>
                <w:szCs w:val="22"/>
              </w:rPr>
              <w:t xml:space="preserve">Frisch, Aeleen, Windows NT rendszeradminisztráció, ford. Mogyorósi István , </w:t>
            </w:r>
            <w:r w:rsidRPr="006669B3">
              <w:rPr>
                <w:sz w:val="22"/>
                <w:szCs w:val="22"/>
              </w:rPr>
              <w:t xml:space="preserve">[Budapest]: Kossuth ; [cop.] 1999,459 p.: ill.; </w:t>
            </w:r>
            <w:smartTag w:uri="urn:schemas-microsoft-com:office:smarttags" w:element="metricconverter">
              <w:smartTagPr>
                <w:attr w:name="ProductID" w:val="24 cm"/>
              </w:smartTagPr>
              <w:r w:rsidRPr="006669B3">
                <w:rPr>
                  <w:sz w:val="22"/>
                  <w:szCs w:val="22"/>
                </w:rPr>
                <w:t>24 cm</w:t>
              </w:r>
            </w:smartTag>
            <w:r w:rsidRPr="006669B3">
              <w:rPr>
                <w:sz w:val="22"/>
                <w:szCs w:val="22"/>
              </w:rPr>
              <w:t>, ISBN 963 09 4094 9</w:t>
            </w:r>
          </w:p>
          <w:p w:rsidR="00457150" w:rsidRPr="006669B3" w:rsidRDefault="00457150" w:rsidP="00854A51">
            <w:pPr>
              <w:pStyle w:val="Listaszerbekezds"/>
              <w:numPr>
                <w:ilvl w:val="0"/>
                <w:numId w:val="45"/>
              </w:numPr>
              <w:jc w:val="both"/>
              <w:rPr>
                <w:spacing w:val="-3"/>
                <w:sz w:val="22"/>
                <w:szCs w:val="22"/>
              </w:rPr>
            </w:pPr>
            <w:r w:rsidRPr="006669B3">
              <w:rPr>
                <w:spacing w:val="-3"/>
                <w:sz w:val="22"/>
                <w:szCs w:val="22"/>
              </w:rPr>
              <w:t xml:space="preserve">Petersen, Richard, Linux : referenciakönyv : könnyen is lehet, Budapest: Panem ; Maidenhead : McGraw-Hill, 1998 , 554 p. ; </w:t>
            </w:r>
            <w:smartTag w:uri="urn:schemas-microsoft-com:office:smarttags" w:element="metricconverter">
              <w:smartTagPr>
                <w:attr w:name="ProductID" w:val="24 cm"/>
              </w:smartTagPr>
              <w:r w:rsidRPr="006669B3">
                <w:rPr>
                  <w:spacing w:val="-3"/>
                  <w:sz w:val="22"/>
                  <w:szCs w:val="22"/>
                </w:rPr>
                <w:t>24 cm</w:t>
              </w:r>
            </w:smartTag>
            <w:r w:rsidRPr="006669B3">
              <w:rPr>
                <w:spacing w:val="-3"/>
                <w:sz w:val="22"/>
                <w:szCs w:val="22"/>
              </w:rPr>
              <w:t>, ISBN 963-545-177-6</w:t>
            </w:r>
          </w:p>
          <w:p w:rsidR="00457150" w:rsidRPr="006669B3" w:rsidRDefault="00457150" w:rsidP="00854A51">
            <w:pPr>
              <w:pStyle w:val="Listaszerbekezds"/>
              <w:numPr>
                <w:ilvl w:val="0"/>
                <w:numId w:val="45"/>
              </w:numPr>
              <w:jc w:val="both"/>
              <w:rPr>
                <w:spacing w:val="-5"/>
                <w:sz w:val="22"/>
                <w:szCs w:val="22"/>
              </w:rPr>
            </w:pPr>
            <w:r w:rsidRPr="006669B3">
              <w:rPr>
                <w:spacing w:val="-4"/>
                <w:sz w:val="22"/>
                <w:szCs w:val="22"/>
              </w:rPr>
              <w:t xml:space="preserve">William Stallings: Operating systems (Internals and design principles), Prentice Hall </w:t>
            </w:r>
            <w:r w:rsidRPr="006669B3">
              <w:rPr>
                <w:spacing w:val="-5"/>
                <w:sz w:val="22"/>
                <w:szCs w:val="22"/>
              </w:rPr>
              <w:t>(4. ed.) 2001.</w:t>
            </w:r>
          </w:p>
          <w:p w:rsidR="00457150" w:rsidRPr="006669B3" w:rsidRDefault="00457150" w:rsidP="00854A51">
            <w:pPr>
              <w:pStyle w:val="Listaszerbekezds"/>
              <w:numPr>
                <w:ilvl w:val="0"/>
                <w:numId w:val="45"/>
              </w:numPr>
              <w:jc w:val="both"/>
              <w:rPr>
                <w:sz w:val="22"/>
                <w:szCs w:val="22"/>
              </w:rPr>
            </w:pPr>
            <w:r w:rsidRPr="006669B3">
              <w:rPr>
                <w:spacing w:val="-4"/>
                <w:sz w:val="22"/>
                <w:szCs w:val="22"/>
              </w:rPr>
              <w:t>Kóczy Annamária &amp; al.: Operációs rendszerek mérnöki megközelítésben, BME /</w:t>
            </w:r>
            <w:r w:rsidRPr="006669B3">
              <w:rPr>
                <w:spacing w:val="-5"/>
                <w:sz w:val="22"/>
                <w:szCs w:val="22"/>
              </w:rPr>
              <w:t>Panem, 2000.</w:t>
            </w:r>
          </w:p>
        </w:tc>
      </w:tr>
      <w:tr w:rsidR="00457150" w:rsidRPr="00A35237" w:rsidTr="00B81F01">
        <w:trPr>
          <w:trHeight w:val="338"/>
        </w:trPr>
        <w:tc>
          <w:tcPr>
            <w:tcW w:w="9180" w:type="dxa"/>
            <w:gridSpan w:val="3"/>
          </w:tcPr>
          <w:p w:rsidR="00457150" w:rsidRPr="00A35237" w:rsidRDefault="00457150" w:rsidP="00B81F01">
            <w:pPr>
              <w:spacing w:before="60"/>
              <w:jc w:val="both"/>
              <w:rPr>
                <w:b/>
                <w:sz w:val="24"/>
                <w:szCs w:val="24"/>
              </w:rPr>
            </w:pPr>
            <w:r w:rsidRPr="00A35237">
              <w:rPr>
                <w:b/>
                <w:sz w:val="24"/>
                <w:szCs w:val="24"/>
              </w:rPr>
              <w:t>Tantárgy felelőse:</w:t>
            </w:r>
            <w:r>
              <w:rPr>
                <w:b/>
                <w:sz w:val="24"/>
                <w:szCs w:val="24"/>
              </w:rPr>
              <w:t xml:space="preserve"> </w:t>
            </w:r>
            <w:r w:rsidRPr="0031743C">
              <w:rPr>
                <w:b/>
                <w:sz w:val="24"/>
                <w:szCs w:val="24"/>
                <w:highlight w:val="yellow"/>
              </w:rPr>
              <w:t>Koczka Ferenc, óraadó</w:t>
            </w:r>
          </w:p>
        </w:tc>
      </w:tr>
      <w:tr w:rsidR="00457150" w:rsidRPr="00A35237" w:rsidTr="00B81F01">
        <w:trPr>
          <w:trHeight w:val="337"/>
        </w:trPr>
        <w:tc>
          <w:tcPr>
            <w:tcW w:w="9180" w:type="dxa"/>
            <w:gridSpan w:val="3"/>
            <w:tcBorders>
              <w:bottom w:val="single" w:sz="4" w:space="0" w:color="auto"/>
            </w:tcBorders>
          </w:tcPr>
          <w:p w:rsidR="00457150" w:rsidRPr="00A35237" w:rsidRDefault="00457150" w:rsidP="00B81F01">
            <w:pPr>
              <w:spacing w:before="60"/>
              <w:jc w:val="both"/>
              <w:rPr>
                <w:b/>
                <w:sz w:val="24"/>
                <w:szCs w:val="24"/>
              </w:rPr>
            </w:pPr>
          </w:p>
        </w:tc>
      </w:tr>
    </w:tbl>
    <w:p w:rsidR="00457150" w:rsidRDefault="00457150" w:rsidP="00457150">
      <w:pPr>
        <w:spacing w:after="120"/>
        <w:jc w:val="both"/>
        <w:rPr>
          <w:i/>
          <w:sz w:val="22"/>
          <w:szCs w:val="22"/>
        </w:rPr>
      </w:pPr>
    </w:p>
    <w:p w:rsidR="00457150" w:rsidRDefault="00457150" w:rsidP="006B63BE">
      <w:pPr>
        <w:spacing w:after="120"/>
        <w:jc w:val="both"/>
        <w:rPr>
          <w:b/>
          <w:sz w:val="22"/>
          <w:szCs w:val="22"/>
        </w:rPr>
      </w:pPr>
    </w:p>
    <w:p w:rsidR="00457150" w:rsidRDefault="00457150">
      <w:pPr>
        <w:spacing w:after="200" w:line="276" w:lineRule="auto"/>
        <w:rPr>
          <w:b/>
          <w:sz w:val="22"/>
          <w:szCs w:val="22"/>
        </w:rPr>
      </w:pPr>
      <w:r>
        <w:rPr>
          <w:b/>
          <w:sz w:val="22"/>
          <w:szCs w:val="22"/>
        </w:rPr>
        <w:br w:type="page"/>
      </w:r>
    </w:p>
    <w:p w:rsidR="00457150" w:rsidRDefault="00457150" w:rsidP="00457150">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57150"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jc w:val="both"/>
              <w:rPr>
                <w:b/>
                <w:sz w:val="24"/>
                <w:szCs w:val="24"/>
              </w:rPr>
            </w:pPr>
            <w:r w:rsidRPr="00A35237">
              <w:rPr>
                <w:b/>
                <w:sz w:val="24"/>
                <w:szCs w:val="24"/>
              </w:rPr>
              <w:t>Tantárgy neve:</w:t>
            </w:r>
            <w:r>
              <w:rPr>
                <w:b/>
                <w:sz w:val="24"/>
                <w:szCs w:val="24"/>
              </w:rPr>
              <w:t xml:space="preserve"> </w:t>
            </w:r>
            <w:r w:rsidRPr="007E28A0">
              <w:rPr>
                <w:b/>
                <w:bCs/>
                <w:sz w:val="24"/>
              </w:rPr>
              <w:t>Operációs rendszerek I. gy</w:t>
            </w:r>
          </w:p>
        </w:tc>
        <w:tc>
          <w:tcPr>
            <w:tcW w:w="2146" w:type="dxa"/>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Kódja:</w:t>
            </w:r>
            <w:r>
              <w:rPr>
                <w:bCs/>
              </w:rPr>
              <w:t xml:space="preserve"> NBT_PI149</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spacing w:before="60"/>
              <w:jc w:val="both"/>
              <w:rPr>
                <w:b/>
                <w:sz w:val="24"/>
                <w:szCs w:val="24"/>
              </w:rPr>
            </w:pPr>
            <w:r w:rsidRPr="00A35237">
              <w:rPr>
                <w:b/>
                <w:sz w:val="24"/>
                <w:szCs w:val="24"/>
              </w:rPr>
              <w:t>Kreditszáma:</w:t>
            </w:r>
            <w:r>
              <w:rPr>
                <w:b/>
                <w:sz w:val="24"/>
                <w:szCs w:val="24"/>
              </w:rPr>
              <w:t xml:space="preserve"> 2</w:t>
            </w:r>
          </w:p>
        </w:tc>
      </w:tr>
      <w:tr w:rsidR="00457150" w:rsidRPr="00A35237" w:rsidTr="00B81F01">
        <w:tc>
          <w:tcPr>
            <w:tcW w:w="9180" w:type="dxa"/>
            <w:gridSpan w:val="3"/>
          </w:tcPr>
          <w:p w:rsidR="00457150" w:rsidRPr="00A35237" w:rsidRDefault="00457150"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43"/>
            </w:r>
            <w:r w:rsidRPr="00A35237">
              <w:rPr>
                <w:sz w:val="24"/>
                <w:szCs w:val="24"/>
              </w:rPr>
              <w:t xml:space="preserve">: </w:t>
            </w:r>
            <w:r>
              <w:rPr>
                <w:sz w:val="24"/>
                <w:szCs w:val="24"/>
                <w:highlight w:val="yellow"/>
              </w:rPr>
              <w:t>gyak.</w:t>
            </w:r>
            <w:r w:rsidRPr="00A35237">
              <w:rPr>
                <w:sz w:val="24"/>
                <w:szCs w:val="24"/>
              </w:rPr>
              <w:t xml:space="preserve"> és száma: </w:t>
            </w:r>
            <w:r w:rsidRPr="007E28A0">
              <w:rPr>
                <w:sz w:val="24"/>
                <w:szCs w:val="24"/>
                <w:highlight w:val="yellow"/>
              </w:rPr>
              <w:t>2</w:t>
            </w:r>
          </w:p>
        </w:tc>
      </w:tr>
      <w:tr w:rsidR="00457150" w:rsidRPr="00A35237" w:rsidTr="00B81F01">
        <w:tc>
          <w:tcPr>
            <w:tcW w:w="9180" w:type="dxa"/>
            <w:gridSpan w:val="3"/>
          </w:tcPr>
          <w:p w:rsidR="00457150" w:rsidRPr="00A35237" w:rsidRDefault="00457150"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4"/>
            </w:r>
            <w:r w:rsidRPr="00A35237">
              <w:rPr>
                <w:sz w:val="24"/>
                <w:szCs w:val="24"/>
              </w:rPr>
              <w:t xml:space="preserve">): </w:t>
            </w:r>
            <w:r w:rsidRPr="007E28A0">
              <w:rPr>
                <w:sz w:val="24"/>
                <w:szCs w:val="24"/>
                <w:highlight w:val="yellow"/>
              </w:rPr>
              <w:t>gyakorlati jegy</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A tantárgy tantervi helye (hányadik félév): </w:t>
            </w:r>
            <w:r w:rsidRPr="007E28A0">
              <w:rPr>
                <w:sz w:val="24"/>
                <w:szCs w:val="24"/>
                <w:highlight w:val="yellow"/>
              </w:rPr>
              <w:t>2</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7E28A0">
              <w:rPr>
                <w:b/>
                <w:sz w:val="24"/>
                <w:szCs w:val="24"/>
                <w:highlight w:val="yellow"/>
              </w:rPr>
              <w:t>NBT_IM740K2 Bevezetés az informatikába</w:t>
            </w:r>
          </w:p>
        </w:tc>
      </w:tr>
      <w:tr w:rsidR="00457150" w:rsidRPr="00A35237" w:rsidTr="00B81F01">
        <w:tc>
          <w:tcPr>
            <w:tcW w:w="9180" w:type="dxa"/>
            <w:gridSpan w:val="3"/>
            <w:tcBorders>
              <w:bottom w:val="dotted" w:sz="4" w:space="0" w:color="auto"/>
            </w:tcBorders>
          </w:tcPr>
          <w:p w:rsidR="00457150" w:rsidRPr="00A35237" w:rsidRDefault="00457150" w:rsidP="00B81F01">
            <w:pPr>
              <w:spacing w:before="60"/>
              <w:jc w:val="both"/>
              <w:rPr>
                <w:b/>
                <w:sz w:val="24"/>
                <w:szCs w:val="24"/>
              </w:rPr>
            </w:pPr>
            <w:r w:rsidRPr="00A35237">
              <w:rPr>
                <w:b/>
                <w:sz w:val="24"/>
                <w:szCs w:val="24"/>
              </w:rPr>
              <w:t>Tantárgyleírás</w:t>
            </w:r>
            <w:r w:rsidRPr="00A35237">
              <w:rPr>
                <w:sz w:val="24"/>
                <w:szCs w:val="24"/>
              </w:rPr>
              <w:t>:</w:t>
            </w:r>
          </w:p>
        </w:tc>
      </w:tr>
      <w:tr w:rsidR="00457150" w:rsidRPr="007E28A0" w:rsidTr="00B81F01">
        <w:trPr>
          <w:trHeight w:val="318"/>
        </w:trPr>
        <w:tc>
          <w:tcPr>
            <w:tcW w:w="9180" w:type="dxa"/>
            <w:gridSpan w:val="3"/>
            <w:tcBorders>
              <w:top w:val="dotted" w:sz="4" w:space="0" w:color="auto"/>
              <w:bottom w:val="single" w:sz="4" w:space="0" w:color="auto"/>
            </w:tcBorders>
            <w:shd w:val="clear" w:color="auto" w:fill="FFFF99"/>
          </w:tcPr>
          <w:p w:rsidR="00457150" w:rsidRPr="007E28A0" w:rsidRDefault="00457150" w:rsidP="00B81F01">
            <w:pPr>
              <w:tabs>
                <w:tab w:val="left" w:pos="34"/>
              </w:tabs>
              <w:jc w:val="both"/>
              <w:rPr>
                <w:sz w:val="22"/>
                <w:szCs w:val="22"/>
              </w:rPr>
            </w:pPr>
            <w:r w:rsidRPr="007E28A0">
              <w:rPr>
                <w:sz w:val="22"/>
                <w:szCs w:val="22"/>
              </w:rPr>
              <w:t>Az előadás tematika gyakorlati vonatkozásainak megvalósítása.</w:t>
            </w:r>
          </w:p>
          <w:p w:rsidR="00457150" w:rsidRPr="007E28A0" w:rsidRDefault="00457150" w:rsidP="00B81F01">
            <w:pPr>
              <w:tabs>
                <w:tab w:val="left" w:pos="34"/>
              </w:tabs>
              <w:jc w:val="both"/>
              <w:rPr>
                <w:sz w:val="22"/>
                <w:szCs w:val="22"/>
              </w:rPr>
            </w:pPr>
            <w:r w:rsidRPr="007E28A0">
              <w:rPr>
                <w:sz w:val="22"/>
                <w:szCs w:val="22"/>
              </w:rPr>
              <w:t xml:space="preserve">Rendszer fogalma, számítógépes rendszerek hierarchikus felépítése, operációs rendszer </w:t>
            </w:r>
            <w:r w:rsidRPr="007E28A0">
              <w:rPr>
                <w:spacing w:val="-3"/>
                <w:sz w:val="22"/>
                <w:szCs w:val="22"/>
              </w:rPr>
              <w:t xml:space="preserve">fogalma. Hardver alapfogalmak az operációs rendszerek szemszögéből nézve: processzorok, operatív tárak, háttértárak, egyéb perifériák, megszakítási rendszer. Operációs rendszerek </w:t>
            </w:r>
            <w:r w:rsidRPr="007E28A0">
              <w:rPr>
                <w:sz w:val="22"/>
                <w:szCs w:val="22"/>
              </w:rPr>
              <w:t xml:space="preserve">osztályozása. Operációs rendszerek komponensei és funkciói: rendszeradminisztráció </w:t>
            </w:r>
            <w:r w:rsidRPr="007E28A0">
              <w:rPr>
                <w:spacing w:val="-3"/>
                <w:sz w:val="22"/>
                <w:szCs w:val="22"/>
              </w:rPr>
              <w:t xml:space="preserve">(processzor ütemezés, megszakításkezelés, szinkronizáció, folyamatvezérlés, tárkezelés, </w:t>
            </w:r>
            <w:r w:rsidRPr="007E28A0">
              <w:rPr>
                <w:sz w:val="22"/>
                <w:szCs w:val="22"/>
              </w:rPr>
              <w:t xml:space="preserve">perifériakezelés, adatkezelés, hálózatkezelés, védelmi rendszer, működés nyilvántartás, </w:t>
            </w:r>
            <w:r w:rsidRPr="007E28A0">
              <w:rPr>
                <w:spacing w:val="-4"/>
                <w:sz w:val="22"/>
                <w:szCs w:val="22"/>
              </w:rPr>
              <w:t xml:space="preserve">operátori interfész), programfejlesztési támogatás (szövegszerkesztők, fordítók, interpreterek, </w:t>
            </w:r>
            <w:r w:rsidRPr="007E28A0">
              <w:rPr>
                <w:spacing w:val="-3"/>
                <w:sz w:val="22"/>
                <w:szCs w:val="22"/>
              </w:rPr>
              <w:t xml:space="preserve">könyvtárkezelés, szerkesztő/betöltő, programbelövést támogató eszközök, keretrendszerek, futtató rendszer), alkalmazói támogatás (operátori ül. kötegelt munkavezérlő parancsnyelvi </w:t>
            </w:r>
            <w:r w:rsidRPr="007E28A0">
              <w:rPr>
                <w:spacing w:val="-2"/>
                <w:sz w:val="22"/>
                <w:szCs w:val="22"/>
              </w:rPr>
              <w:t xml:space="preserve">rendszer, grafikus felhasználói interfész, rendszer szolgáltatások, segédprogram készlet, </w:t>
            </w:r>
            <w:r w:rsidRPr="007E28A0">
              <w:rPr>
                <w:spacing w:val="-1"/>
                <w:sz w:val="22"/>
                <w:szCs w:val="22"/>
              </w:rPr>
              <w:t xml:space="preserve">alkalmazói programcsomagok). Gyakorlaton a hallgatók egy modern operációs rendszer </w:t>
            </w:r>
            <w:r w:rsidRPr="007E28A0">
              <w:rPr>
                <w:spacing w:val="-4"/>
                <w:sz w:val="22"/>
                <w:szCs w:val="22"/>
              </w:rPr>
              <w:t>(pl.Unix, Windows NT+) szolgáltatásaival és alapvető eszközeivel ismerkednek meg.</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Kötelező és ajánlott irodalom:</w:t>
            </w:r>
          </w:p>
        </w:tc>
      </w:tr>
      <w:tr w:rsidR="00457150" w:rsidRPr="007E28A0"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457150" w:rsidRPr="007E28A0" w:rsidRDefault="00457150" w:rsidP="00854A51">
            <w:pPr>
              <w:pStyle w:val="Listaszerbekezds"/>
              <w:numPr>
                <w:ilvl w:val="0"/>
                <w:numId w:val="46"/>
              </w:numPr>
              <w:jc w:val="both"/>
              <w:rPr>
                <w:sz w:val="22"/>
                <w:szCs w:val="22"/>
              </w:rPr>
            </w:pPr>
            <w:r w:rsidRPr="007E28A0">
              <w:rPr>
                <w:sz w:val="22"/>
                <w:szCs w:val="22"/>
              </w:rPr>
              <w:t xml:space="preserve">Silberschatz, Abraham, Operating system concepts, Addison-Wesley, c1994, xvi, 780 p.: ill.; </w:t>
            </w:r>
            <w:smartTag w:uri="urn:schemas-microsoft-com:office:smarttags" w:element="metricconverter">
              <w:smartTagPr>
                <w:attr w:name="ProductID" w:val="25 cm"/>
              </w:smartTagPr>
              <w:r w:rsidRPr="007E28A0">
                <w:rPr>
                  <w:sz w:val="22"/>
                  <w:szCs w:val="22"/>
                </w:rPr>
                <w:t>25 cm</w:t>
              </w:r>
            </w:smartTag>
            <w:r w:rsidRPr="007E28A0">
              <w:rPr>
                <w:sz w:val="22"/>
                <w:szCs w:val="22"/>
              </w:rPr>
              <w:t>, ISBN 0 201 59292 4</w:t>
            </w:r>
          </w:p>
          <w:p w:rsidR="00457150" w:rsidRPr="007E28A0" w:rsidRDefault="00457150" w:rsidP="00854A51">
            <w:pPr>
              <w:pStyle w:val="Listaszerbekezds"/>
              <w:numPr>
                <w:ilvl w:val="0"/>
                <w:numId w:val="46"/>
              </w:numPr>
              <w:jc w:val="both"/>
              <w:rPr>
                <w:sz w:val="22"/>
                <w:szCs w:val="22"/>
              </w:rPr>
            </w:pPr>
            <w:r w:rsidRPr="007E28A0">
              <w:rPr>
                <w:sz w:val="22"/>
                <w:szCs w:val="22"/>
              </w:rPr>
              <w:t xml:space="preserve">Andrew S. Tanenbaum, Albert S. Woodhull, Operációs rendszerek; [ford. Dévényi Károly, Gombás Éva stb.] Budapest: Panem ; Upper Saddle River, NJ : Prentice-Hall, 1999, 980 p.: ill.; </w:t>
            </w:r>
            <w:smartTag w:uri="urn:schemas-microsoft-com:office:smarttags" w:element="metricconverter">
              <w:smartTagPr>
                <w:attr w:name="ProductID" w:val="24 cm"/>
              </w:smartTagPr>
              <w:r w:rsidRPr="007E28A0">
                <w:rPr>
                  <w:sz w:val="22"/>
                  <w:szCs w:val="22"/>
                </w:rPr>
                <w:t>24 cm</w:t>
              </w:r>
            </w:smartTag>
            <w:r w:rsidRPr="007E28A0">
              <w:rPr>
                <w:sz w:val="22"/>
                <w:szCs w:val="22"/>
              </w:rPr>
              <w:t xml:space="preserve"> + l lemez mell. ISBN 963 545 189 X</w:t>
            </w:r>
          </w:p>
          <w:p w:rsidR="00457150" w:rsidRPr="007E28A0" w:rsidRDefault="00457150" w:rsidP="00854A51">
            <w:pPr>
              <w:pStyle w:val="Listaszerbekezds"/>
              <w:numPr>
                <w:ilvl w:val="0"/>
                <w:numId w:val="46"/>
              </w:numPr>
              <w:jc w:val="both"/>
              <w:rPr>
                <w:sz w:val="22"/>
                <w:szCs w:val="22"/>
              </w:rPr>
            </w:pPr>
            <w:r w:rsidRPr="007E28A0">
              <w:rPr>
                <w:sz w:val="22"/>
                <w:szCs w:val="22"/>
              </w:rPr>
              <w:t>Nutt, Gary J., Operating systems : a modern perspective, Addison-Wesley, 1997. - XXII, 630 S., ISBN 0-8053-1295-1</w:t>
            </w:r>
          </w:p>
          <w:p w:rsidR="00457150" w:rsidRPr="007E28A0" w:rsidRDefault="00457150" w:rsidP="00854A51">
            <w:pPr>
              <w:pStyle w:val="Listaszerbekezds"/>
              <w:numPr>
                <w:ilvl w:val="0"/>
                <w:numId w:val="46"/>
              </w:numPr>
              <w:jc w:val="both"/>
              <w:rPr>
                <w:sz w:val="22"/>
                <w:szCs w:val="22"/>
              </w:rPr>
            </w:pPr>
            <w:r w:rsidRPr="007E28A0">
              <w:rPr>
                <w:sz w:val="22"/>
                <w:szCs w:val="22"/>
              </w:rPr>
              <w:t xml:space="preserve">Frisch, Aeleen, Windows NT rendszeradminisztráció, ford. Mogyorósi István , [Budapest]: Kossuth ; [cop.] 1999,459 p.: ill.; </w:t>
            </w:r>
            <w:smartTag w:uri="urn:schemas-microsoft-com:office:smarttags" w:element="metricconverter">
              <w:smartTagPr>
                <w:attr w:name="ProductID" w:val="24 cm"/>
              </w:smartTagPr>
              <w:r w:rsidRPr="007E28A0">
                <w:rPr>
                  <w:sz w:val="22"/>
                  <w:szCs w:val="22"/>
                </w:rPr>
                <w:t>24 cm</w:t>
              </w:r>
            </w:smartTag>
            <w:r w:rsidRPr="007E28A0">
              <w:rPr>
                <w:sz w:val="22"/>
                <w:szCs w:val="22"/>
              </w:rPr>
              <w:t>, ISBN 963 09 4094 9</w:t>
            </w:r>
          </w:p>
          <w:p w:rsidR="00457150" w:rsidRPr="007E28A0" w:rsidRDefault="00457150" w:rsidP="00854A51">
            <w:pPr>
              <w:pStyle w:val="Listaszerbekezds"/>
              <w:numPr>
                <w:ilvl w:val="0"/>
                <w:numId w:val="46"/>
              </w:numPr>
              <w:jc w:val="both"/>
              <w:rPr>
                <w:sz w:val="22"/>
                <w:szCs w:val="22"/>
              </w:rPr>
            </w:pPr>
            <w:r w:rsidRPr="007E28A0">
              <w:rPr>
                <w:sz w:val="22"/>
                <w:szCs w:val="22"/>
              </w:rPr>
              <w:t xml:space="preserve">Petersen, Richard, Linux : referenciakönyv : könnyen is lehet, Budapest: Panem ; Maidenhead : McGraw-Hill, 1998 , 554 p. ; </w:t>
            </w:r>
            <w:smartTag w:uri="urn:schemas-microsoft-com:office:smarttags" w:element="metricconverter">
              <w:smartTagPr>
                <w:attr w:name="ProductID" w:val="24 cm"/>
              </w:smartTagPr>
              <w:r w:rsidRPr="007E28A0">
                <w:rPr>
                  <w:sz w:val="22"/>
                  <w:szCs w:val="22"/>
                </w:rPr>
                <w:t>24 cm</w:t>
              </w:r>
            </w:smartTag>
            <w:r w:rsidRPr="007E28A0">
              <w:rPr>
                <w:sz w:val="22"/>
                <w:szCs w:val="22"/>
              </w:rPr>
              <w:t>, ISBN 963-545-177-6</w:t>
            </w:r>
          </w:p>
          <w:p w:rsidR="00457150" w:rsidRPr="007E28A0" w:rsidRDefault="00457150" w:rsidP="00854A51">
            <w:pPr>
              <w:pStyle w:val="Listaszerbekezds"/>
              <w:numPr>
                <w:ilvl w:val="0"/>
                <w:numId w:val="46"/>
              </w:numPr>
              <w:jc w:val="both"/>
              <w:rPr>
                <w:sz w:val="22"/>
                <w:szCs w:val="22"/>
              </w:rPr>
            </w:pPr>
            <w:r w:rsidRPr="007E28A0">
              <w:rPr>
                <w:sz w:val="22"/>
                <w:szCs w:val="22"/>
              </w:rPr>
              <w:t>William Stallings: Operating systems (Internals and design principles), Prentice Hall (4. ed.) 2001.</w:t>
            </w:r>
          </w:p>
          <w:p w:rsidR="00457150" w:rsidRPr="007E28A0" w:rsidRDefault="00457150" w:rsidP="00854A51">
            <w:pPr>
              <w:pStyle w:val="Listaszerbekezds"/>
              <w:numPr>
                <w:ilvl w:val="0"/>
                <w:numId w:val="46"/>
              </w:numPr>
              <w:jc w:val="both"/>
              <w:rPr>
                <w:sz w:val="22"/>
                <w:szCs w:val="22"/>
              </w:rPr>
            </w:pPr>
            <w:r w:rsidRPr="007E28A0">
              <w:rPr>
                <w:sz w:val="22"/>
                <w:szCs w:val="22"/>
              </w:rPr>
              <w:t>Kóczy Annamária &amp; al.: Operációs rendszerek mérnöki megközelítésben, BME /Panem, 2000.</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sidRPr="00A35237">
              <w:rPr>
                <w:b/>
                <w:sz w:val="24"/>
                <w:szCs w:val="24"/>
              </w:rPr>
              <w:t>Tantárgy felelőse:</w:t>
            </w:r>
            <w:r>
              <w:rPr>
                <w:b/>
                <w:sz w:val="24"/>
                <w:szCs w:val="24"/>
              </w:rPr>
              <w:t xml:space="preserve"> </w:t>
            </w:r>
            <w:r w:rsidRPr="0031743C">
              <w:rPr>
                <w:b/>
                <w:sz w:val="24"/>
                <w:szCs w:val="24"/>
                <w:highlight w:val="yellow"/>
              </w:rPr>
              <w:t>Koczka Ferenc, óraadó</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p>
        </w:tc>
      </w:tr>
    </w:tbl>
    <w:p w:rsidR="00457150" w:rsidRDefault="00457150" w:rsidP="00457150">
      <w:pPr>
        <w:spacing w:after="120"/>
        <w:jc w:val="both"/>
        <w:rPr>
          <w:i/>
          <w:sz w:val="22"/>
          <w:szCs w:val="22"/>
        </w:rPr>
      </w:pPr>
    </w:p>
    <w:p w:rsidR="00457150" w:rsidRDefault="00457150" w:rsidP="006B63BE">
      <w:pPr>
        <w:spacing w:after="120"/>
        <w:jc w:val="both"/>
        <w:rPr>
          <w:b/>
          <w:sz w:val="22"/>
          <w:szCs w:val="22"/>
        </w:rPr>
      </w:pPr>
    </w:p>
    <w:p w:rsidR="00457150" w:rsidRDefault="00457150">
      <w:pPr>
        <w:spacing w:after="200" w:line="276" w:lineRule="auto"/>
        <w:rPr>
          <w:b/>
          <w:sz w:val="22"/>
          <w:szCs w:val="22"/>
        </w:rPr>
      </w:pPr>
      <w:r>
        <w:rPr>
          <w:b/>
          <w:sz w:val="22"/>
          <w:szCs w:val="22"/>
        </w:rPr>
        <w:br w:type="page"/>
      </w:r>
    </w:p>
    <w:p w:rsidR="00457150" w:rsidRDefault="00457150" w:rsidP="006B63BE">
      <w:pPr>
        <w:spacing w:after="120"/>
        <w:jc w:val="both"/>
        <w:rPr>
          <w:b/>
          <w:sz w:val="22"/>
          <w:szCs w:val="22"/>
        </w:rPr>
      </w:pPr>
    </w:p>
    <w:p w:rsidR="00457150" w:rsidRDefault="00457150" w:rsidP="00457150">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57150"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jc w:val="both"/>
              <w:rPr>
                <w:b/>
                <w:sz w:val="24"/>
                <w:szCs w:val="24"/>
              </w:rPr>
            </w:pPr>
            <w:r w:rsidRPr="00A35237">
              <w:rPr>
                <w:b/>
                <w:sz w:val="24"/>
                <w:szCs w:val="24"/>
              </w:rPr>
              <w:t>Tantárgy neve:</w:t>
            </w:r>
            <w:r>
              <w:rPr>
                <w:b/>
                <w:sz w:val="24"/>
                <w:szCs w:val="24"/>
              </w:rPr>
              <w:t xml:space="preserve"> Operációs rendszerek II. ea</w:t>
            </w:r>
          </w:p>
        </w:tc>
        <w:tc>
          <w:tcPr>
            <w:tcW w:w="2146" w:type="dxa"/>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Kódja:</w:t>
            </w:r>
            <w:r>
              <w:rPr>
                <w:bCs/>
              </w:rPr>
              <w:t xml:space="preserve"> NBT_PI150</w:t>
            </w:r>
            <w:r w:rsidRPr="006E4425">
              <w:rPr>
                <w:bCs/>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spacing w:before="60"/>
              <w:jc w:val="both"/>
              <w:rPr>
                <w:b/>
                <w:sz w:val="24"/>
                <w:szCs w:val="24"/>
              </w:rPr>
            </w:pPr>
            <w:r w:rsidRPr="00A35237">
              <w:rPr>
                <w:b/>
                <w:sz w:val="24"/>
                <w:szCs w:val="24"/>
              </w:rPr>
              <w:t>Kreditszáma:</w:t>
            </w:r>
            <w:r>
              <w:rPr>
                <w:b/>
                <w:sz w:val="24"/>
                <w:szCs w:val="24"/>
              </w:rPr>
              <w:t xml:space="preserve"> 3</w:t>
            </w:r>
          </w:p>
        </w:tc>
      </w:tr>
      <w:tr w:rsidR="00457150" w:rsidRPr="00A35237" w:rsidTr="00B81F01">
        <w:tc>
          <w:tcPr>
            <w:tcW w:w="9180" w:type="dxa"/>
            <w:gridSpan w:val="3"/>
          </w:tcPr>
          <w:p w:rsidR="00457150" w:rsidRPr="00A35237" w:rsidRDefault="00457150"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45"/>
            </w:r>
            <w:r w:rsidRPr="00A35237">
              <w:rPr>
                <w:sz w:val="24"/>
                <w:szCs w:val="24"/>
              </w:rPr>
              <w:t xml:space="preserve">: </w:t>
            </w:r>
            <w:r>
              <w:rPr>
                <w:sz w:val="24"/>
                <w:szCs w:val="24"/>
                <w:highlight w:val="yellow"/>
              </w:rPr>
              <w:t>ea.</w:t>
            </w:r>
            <w:r>
              <w:rPr>
                <w:sz w:val="24"/>
                <w:szCs w:val="24"/>
              </w:rPr>
              <w:t xml:space="preserve"> és száma: </w:t>
            </w:r>
            <w:r w:rsidRPr="008975A4">
              <w:rPr>
                <w:b/>
                <w:sz w:val="24"/>
                <w:szCs w:val="24"/>
                <w:highlight w:val="yellow"/>
              </w:rPr>
              <w:t>2</w:t>
            </w:r>
          </w:p>
        </w:tc>
      </w:tr>
      <w:tr w:rsidR="00457150" w:rsidRPr="00A35237" w:rsidTr="00B81F01">
        <w:tc>
          <w:tcPr>
            <w:tcW w:w="9180" w:type="dxa"/>
            <w:gridSpan w:val="3"/>
          </w:tcPr>
          <w:p w:rsidR="00457150" w:rsidRPr="00A35237" w:rsidRDefault="00457150"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6"/>
            </w:r>
            <w:r w:rsidRPr="00A35237">
              <w:rPr>
                <w:sz w:val="24"/>
                <w:szCs w:val="24"/>
              </w:rPr>
              <w:t xml:space="preserve">): </w:t>
            </w:r>
            <w:r w:rsidRPr="0031743C">
              <w:rPr>
                <w:b/>
                <w:sz w:val="24"/>
                <w:szCs w:val="24"/>
                <w:highlight w:val="yellow"/>
              </w:rPr>
              <w:t>kollokvium</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A tantárgy tantervi helye (hányadik félév): </w:t>
            </w:r>
            <w:r w:rsidRPr="008975A4">
              <w:rPr>
                <w:sz w:val="24"/>
                <w:szCs w:val="24"/>
                <w:highlight w:val="yellow"/>
              </w:rPr>
              <w:t>2</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bCs/>
                <w:sz w:val="24"/>
                <w:szCs w:val="24"/>
                <w:highlight w:val="yellow"/>
              </w:rPr>
              <w:t>NBT_PI151</w:t>
            </w:r>
            <w:r w:rsidRPr="002E6B4B">
              <w:rPr>
                <w:b/>
                <w:bCs/>
                <w:sz w:val="24"/>
                <w:szCs w:val="24"/>
                <w:highlight w:val="yellow"/>
              </w:rPr>
              <w:t>G2</w:t>
            </w:r>
            <w:r w:rsidRPr="002E6B4B">
              <w:rPr>
                <w:bCs/>
                <w:highlight w:val="yellow"/>
              </w:rPr>
              <w:t xml:space="preserve"> </w:t>
            </w:r>
            <w:r w:rsidRPr="002E6B4B">
              <w:rPr>
                <w:b/>
                <w:sz w:val="24"/>
                <w:szCs w:val="24"/>
                <w:highlight w:val="yellow"/>
              </w:rPr>
              <w:t xml:space="preserve">Operációs rendszerek </w:t>
            </w:r>
            <w:r>
              <w:rPr>
                <w:b/>
                <w:sz w:val="24"/>
                <w:szCs w:val="24"/>
                <w:highlight w:val="yellow"/>
              </w:rPr>
              <w:t>I</w:t>
            </w:r>
            <w:r w:rsidRPr="002E6B4B">
              <w:rPr>
                <w:b/>
                <w:sz w:val="24"/>
                <w:szCs w:val="24"/>
                <w:highlight w:val="yellow"/>
              </w:rPr>
              <w:t>I</w:t>
            </w:r>
            <w:r w:rsidRPr="004B3FDD">
              <w:rPr>
                <w:b/>
                <w:sz w:val="24"/>
                <w:szCs w:val="24"/>
                <w:highlight w:val="yellow"/>
              </w:rPr>
              <w:t>. gy.</w:t>
            </w:r>
          </w:p>
        </w:tc>
      </w:tr>
      <w:tr w:rsidR="00457150" w:rsidRPr="00A35237" w:rsidTr="00B81F01">
        <w:tc>
          <w:tcPr>
            <w:tcW w:w="9180" w:type="dxa"/>
            <w:gridSpan w:val="3"/>
            <w:tcBorders>
              <w:bottom w:val="dotted" w:sz="4" w:space="0" w:color="auto"/>
            </w:tcBorders>
          </w:tcPr>
          <w:p w:rsidR="00457150" w:rsidRPr="007827FB" w:rsidRDefault="00457150" w:rsidP="00B81F01">
            <w:pPr>
              <w:rPr>
                <w:sz w:val="24"/>
                <w:szCs w:val="24"/>
              </w:rPr>
            </w:pPr>
            <w:r w:rsidRPr="00A35237">
              <w:rPr>
                <w:b/>
                <w:sz w:val="24"/>
                <w:szCs w:val="24"/>
              </w:rPr>
              <w:t>Tantárgyleírás</w:t>
            </w:r>
            <w:r w:rsidRPr="00A35237">
              <w:rPr>
                <w:sz w:val="24"/>
                <w:szCs w:val="24"/>
              </w:rPr>
              <w:t xml:space="preserve">: </w:t>
            </w:r>
          </w:p>
        </w:tc>
      </w:tr>
      <w:tr w:rsidR="00457150" w:rsidRPr="00437FA1" w:rsidTr="00B81F01">
        <w:trPr>
          <w:trHeight w:val="318"/>
        </w:trPr>
        <w:tc>
          <w:tcPr>
            <w:tcW w:w="9180" w:type="dxa"/>
            <w:gridSpan w:val="3"/>
            <w:tcBorders>
              <w:top w:val="dotted" w:sz="4" w:space="0" w:color="auto"/>
              <w:bottom w:val="single" w:sz="4" w:space="0" w:color="auto"/>
            </w:tcBorders>
            <w:shd w:val="clear" w:color="auto" w:fill="FFFF99"/>
          </w:tcPr>
          <w:p w:rsidR="00457150" w:rsidRPr="00437FA1" w:rsidRDefault="00457150" w:rsidP="00B81F01">
            <w:pPr>
              <w:tabs>
                <w:tab w:val="left" w:pos="34"/>
              </w:tabs>
              <w:jc w:val="both"/>
              <w:rPr>
                <w:sz w:val="22"/>
                <w:szCs w:val="22"/>
              </w:rPr>
            </w:pPr>
            <w:r w:rsidRPr="00437FA1">
              <w:rPr>
                <w:spacing w:val="3"/>
                <w:sz w:val="22"/>
                <w:szCs w:val="22"/>
              </w:rPr>
              <w:t xml:space="preserve">Operációs rendszerek gyakorlati megvalósítása. Különböző típusú és különböző hardver </w:t>
            </w:r>
            <w:r w:rsidRPr="00437FA1">
              <w:rPr>
                <w:spacing w:val="-3"/>
                <w:sz w:val="22"/>
                <w:szCs w:val="22"/>
              </w:rPr>
              <w:t xml:space="preserve">platformokon működő elterjedt operációs rendszerek összehasonlítása. Elosztott rendszerek. </w:t>
            </w:r>
            <w:r w:rsidRPr="00437FA1">
              <w:rPr>
                <w:spacing w:val="2"/>
                <w:sz w:val="22"/>
                <w:szCs w:val="22"/>
              </w:rPr>
              <w:t xml:space="preserve">Néhány rendszerkomponens működésének mélyebb vizsgálata (stratégiák, algoritmusok, </w:t>
            </w:r>
            <w:r w:rsidRPr="00437FA1">
              <w:rPr>
                <w:spacing w:val="-4"/>
                <w:sz w:val="22"/>
                <w:szCs w:val="22"/>
              </w:rPr>
              <w:t>eszközök, adatszerkezetek): folyamatok.</w:t>
            </w:r>
          </w:p>
        </w:tc>
      </w:tr>
      <w:tr w:rsidR="00457150" w:rsidRPr="00A35237" w:rsidTr="00B81F01">
        <w:tc>
          <w:tcPr>
            <w:tcW w:w="9180" w:type="dxa"/>
            <w:gridSpan w:val="3"/>
            <w:tcBorders>
              <w:bottom w:val="dotted" w:sz="4" w:space="0" w:color="auto"/>
            </w:tcBorders>
          </w:tcPr>
          <w:p w:rsidR="00457150" w:rsidRPr="00A35237" w:rsidRDefault="00457150" w:rsidP="00B81F01">
            <w:pPr>
              <w:jc w:val="both"/>
              <w:rPr>
                <w:b/>
                <w:sz w:val="24"/>
                <w:szCs w:val="24"/>
              </w:rPr>
            </w:pPr>
            <w:r>
              <w:rPr>
                <w:b/>
                <w:sz w:val="24"/>
                <w:szCs w:val="24"/>
              </w:rPr>
              <w:t>Kötelező és ajánlott irodalom:</w:t>
            </w:r>
          </w:p>
        </w:tc>
      </w:tr>
      <w:tr w:rsidR="00457150" w:rsidRPr="006669B3" w:rsidTr="00B81F01">
        <w:tc>
          <w:tcPr>
            <w:tcW w:w="9180" w:type="dxa"/>
            <w:gridSpan w:val="3"/>
            <w:tcBorders>
              <w:top w:val="dotted" w:sz="4" w:space="0" w:color="auto"/>
              <w:bottom w:val="single" w:sz="4" w:space="0" w:color="auto"/>
            </w:tcBorders>
            <w:shd w:val="clear" w:color="auto" w:fill="FFFF99"/>
          </w:tcPr>
          <w:p w:rsidR="00457150" w:rsidRPr="006669B3" w:rsidRDefault="00457150" w:rsidP="00854A51">
            <w:pPr>
              <w:pStyle w:val="Listaszerbekezds"/>
              <w:numPr>
                <w:ilvl w:val="0"/>
                <w:numId w:val="47"/>
              </w:numPr>
              <w:jc w:val="both"/>
              <w:rPr>
                <w:sz w:val="22"/>
                <w:szCs w:val="22"/>
              </w:rPr>
            </w:pPr>
            <w:r w:rsidRPr="006669B3">
              <w:rPr>
                <w:spacing w:val="-4"/>
                <w:sz w:val="22"/>
                <w:szCs w:val="22"/>
              </w:rPr>
              <w:t xml:space="preserve">Silberschatz, Abraham, Operating system concepts, Addison-Wesley, c1994, xvi, 780 </w:t>
            </w:r>
            <w:r w:rsidRPr="006669B3">
              <w:rPr>
                <w:sz w:val="22"/>
                <w:szCs w:val="22"/>
              </w:rPr>
              <w:t xml:space="preserve">p.: ill.; </w:t>
            </w:r>
            <w:smartTag w:uri="urn:schemas-microsoft-com:office:smarttags" w:element="metricconverter">
              <w:smartTagPr>
                <w:attr w:name="ProductID" w:val="25 cm"/>
              </w:smartTagPr>
              <w:r w:rsidRPr="006669B3">
                <w:rPr>
                  <w:sz w:val="22"/>
                  <w:szCs w:val="22"/>
                </w:rPr>
                <w:t>25 cm</w:t>
              </w:r>
            </w:smartTag>
            <w:r w:rsidRPr="006669B3">
              <w:rPr>
                <w:sz w:val="22"/>
                <w:szCs w:val="22"/>
              </w:rPr>
              <w:t>, ISBN 0 201 59292 4</w:t>
            </w:r>
          </w:p>
          <w:p w:rsidR="00457150" w:rsidRPr="006669B3" w:rsidRDefault="00457150" w:rsidP="00854A51">
            <w:pPr>
              <w:pStyle w:val="Listaszerbekezds"/>
              <w:numPr>
                <w:ilvl w:val="0"/>
                <w:numId w:val="47"/>
              </w:numPr>
              <w:jc w:val="both"/>
              <w:rPr>
                <w:sz w:val="22"/>
                <w:szCs w:val="22"/>
                <w:lang w:val="en-US"/>
              </w:rPr>
            </w:pPr>
            <w:r w:rsidRPr="006669B3">
              <w:rPr>
                <w:spacing w:val="-3"/>
                <w:sz w:val="22"/>
                <w:szCs w:val="22"/>
              </w:rPr>
              <w:t xml:space="preserve">Andrew S. Tanenbaum, Albert S. Woodhull, Operációs rendszerek; [ford. Dévényi </w:t>
            </w:r>
            <w:r w:rsidRPr="006669B3">
              <w:rPr>
                <w:spacing w:val="-4"/>
                <w:sz w:val="22"/>
                <w:szCs w:val="22"/>
              </w:rPr>
              <w:t xml:space="preserve">Károly, Gombás Éva stb.] Budapest: Panem ; Upper Saddle River, NJ : Prentice-Hall, </w:t>
            </w:r>
            <w:r w:rsidRPr="006669B3">
              <w:rPr>
                <w:sz w:val="22"/>
                <w:szCs w:val="22"/>
              </w:rPr>
              <w:t xml:space="preserve">1999, 980 p.: ill.; </w:t>
            </w:r>
            <w:smartTag w:uri="urn:schemas-microsoft-com:office:smarttags" w:element="metricconverter">
              <w:smartTagPr>
                <w:attr w:name="ProductID" w:val="24 cm"/>
              </w:smartTagPr>
              <w:r w:rsidRPr="006669B3">
                <w:rPr>
                  <w:sz w:val="22"/>
                  <w:szCs w:val="22"/>
                </w:rPr>
                <w:t>24 cm</w:t>
              </w:r>
            </w:smartTag>
            <w:r w:rsidRPr="006669B3">
              <w:rPr>
                <w:sz w:val="22"/>
                <w:szCs w:val="22"/>
              </w:rPr>
              <w:t xml:space="preserve"> + l lemez mell. ISBN 963 545 189 </w:t>
            </w:r>
            <w:r w:rsidRPr="006669B3">
              <w:rPr>
                <w:sz w:val="22"/>
                <w:szCs w:val="22"/>
                <w:lang w:val="en-US"/>
              </w:rPr>
              <w:t>X</w:t>
            </w:r>
          </w:p>
          <w:p w:rsidR="00457150" w:rsidRPr="006669B3" w:rsidRDefault="00457150" w:rsidP="00854A51">
            <w:pPr>
              <w:pStyle w:val="Listaszerbekezds"/>
              <w:numPr>
                <w:ilvl w:val="0"/>
                <w:numId w:val="47"/>
              </w:numPr>
              <w:jc w:val="both"/>
              <w:rPr>
                <w:spacing w:val="-2"/>
                <w:sz w:val="22"/>
                <w:szCs w:val="22"/>
              </w:rPr>
            </w:pPr>
            <w:r w:rsidRPr="006669B3">
              <w:rPr>
                <w:spacing w:val="-4"/>
                <w:sz w:val="22"/>
                <w:szCs w:val="22"/>
              </w:rPr>
              <w:t xml:space="preserve">Nutt, Gary J., Operating systems : a modern perspective, Addison-Wesley, 1997. - </w:t>
            </w:r>
            <w:r w:rsidRPr="006669B3">
              <w:rPr>
                <w:spacing w:val="-2"/>
                <w:sz w:val="22"/>
                <w:szCs w:val="22"/>
                <w:lang w:val="en-US"/>
              </w:rPr>
              <w:t xml:space="preserve">XXII, </w:t>
            </w:r>
            <w:r w:rsidRPr="006669B3">
              <w:rPr>
                <w:spacing w:val="-2"/>
                <w:sz w:val="22"/>
                <w:szCs w:val="22"/>
              </w:rPr>
              <w:t>630 S., ISBN 0-8053-1295-1</w:t>
            </w:r>
          </w:p>
          <w:p w:rsidR="00457150" w:rsidRPr="006669B3" w:rsidRDefault="00457150" w:rsidP="00854A51">
            <w:pPr>
              <w:pStyle w:val="Listaszerbekezds"/>
              <w:numPr>
                <w:ilvl w:val="0"/>
                <w:numId w:val="47"/>
              </w:numPr>
              <w:jc w:val="both"/>
              <w:rPr>
                <w:sz w:val="22"/>
                <w:szCs w:val="22"/>
              </w:rPr>
            </w:pPr>
            <w:r w:rsidRPr="006669B3">
              <w:rPr>
                <w:spacing w:val="-4"/>
                <w:sz w:val="22"/>
                <w:szCs w:val="22"/>
              </w:rPr>
              <w:t xml:space="preserve">Frisch, Aeleen, Windows NT rendszeradminisztráció, ford. Mogyorósi István , </w:t>
            </w:r>
            <w:r w:rsidRPr="006669B3">
              <w:rPr>
                <w:sz w:val="22"/>
                <w:szCs w:val="22"/>
              </w:rPr>
              <w:t xml:space="preserve">[Budapest]: Kossuth ; [cop.] 1999,459 p.: ill.; </w:t>
            </w:r>
            <w:smartTag w:uri="urn:schemas-microsoft-com:office:smarttags" w:element="metricconverter">
              <w:smartTagPr>
                <w:attr w:name="ProductID" w:val="24 cm"/>
              </w:smartTagPr>
              <w:r w:rsidRPr="006669B3">
                <w:rPr>
                  <w:sz w:val="22"/>
                  <w:szCs w:val="22"/>
                </w:rPr>
                <w:t>24 cm</w:t>
              </w:r>
            </w:smartTag>
            <w:r w:rsidRPr="006669B3">
              <w:rPr>
                <w:sz w:val="22"/>
                <w:szCs w:val="22"/>
              </w:rPr>
              <w:t>, ISBN 963 09 4094 9</w:t>
            </w:r>
          </w:p>
          <w:p w:rsidR="00457150" w:rsidRPr="006669B3" w:rsidRDefault="00457150" w:rsidP="00854A51">
            <w:pPr>
              <w:pStyle w:val="Listaszerbekezds"/>
              <w:numPr>
                <w:ilvl w:val="0"/>
                <w:numId w:val="47"/>
              </w:numPr>
              <w:jc w:val="both"/>
              <w:rPr>
                <w:spacing w:val="-3"/>
                <w:sz w:val="22"/>
                <w:szCs w:val="22"/>
              </w:rPr>
            </w:pPr>
            <w:r w:rsidRPr="006669B3">
              <w:rPr>
                <w:spacing w:val="-3"/>
                <w:sz w:val="22"/>
                <w:szCs w:val="22"/>
              </w:rPr>
              <w:t xml:space="preserve">Petersen, Richard, Linux : referenciakönyv : könnyen is lehet, Budapest: Panem ; Maidenhead : McGraw-Hill, 1998 , 554 p. ; </w:t>
            </w:r>
            <w:smartTag w:uri="urn:schemas-microsoft-com:office:smarttags" w:element="metricconverter">
              <w:smartTagPr>
                <w:attr w:name="ProductID" w:val="24 cm"/>
              </w:smartTagPr>
              <w:r w:rsidRPr="006669B3">
                <w:rPr>
                  <w:spacing w:val="-3"/>
                  <w:sz w:val="22"/>
                  <w:szCs w:val="22"/>
                </w:rPr>
                <w:t>24 cm</w:t>
              </w:r>
            </w:smartTag>
            <w:r w:rsidRPr="006669B3">
              <w:rPr>
                <w:spacing w:val="-3"/>
                <w:sz w:val="22"/>
                <w:szCs w:val="22"/>
              </w:rPr>
              <w:t>, ISBN 963-545-177-6</w:t>
            </w:r>
          </w:p>
          <w:p w:rsidR="00457150" w:rsidRPr="006669B3" w:rsidRDefault="00457150" w:rsidP="00854A51">
            <w:pPr>
              <w:pStyle w:val="Listaszerbekezds"/>
              <w:numPr>
                <w:ilvl w:val="0"/>
                <w:numId w:val="47"/>
              </w:numPr>
              <w:jc w:val="both"/>
              <w:rPr>
                <w:spacing w:val="-5"/>
                <w:sz w:val="22"/>
                <w:szCs w:val="22"/>
              </w:rPr>
            </w:pPr>
            <w:r w:rsidRPr="006669B3">
              <w:rPr>
                <w:spacing w:val="-4"/>
                <w:sz w:val="22"/>
                <w:szCs w:val="22"/>
              </w:rPr>
              <w:t xml:space="preserve">William Stallings: Operating systems (Internals and design principles), Prentice Hall </w:t>
            </w:r>
            <w:r w:rsidRPr="006669B3">
              <w:rPr>
                <w:spacing w:val="-5"/>
                <w:sz w:val="22"/>
                <w:szCs w:val="22"/>
              </w:rPr>
              <w:t>(4. ed.) 2001.</w:t>
            </w:r>
          </w:p>
          <w:p w:rsidR="00457150" w:rsidRPr="006669B3" w:rsidRDefault="00457150" w:rsidP="00854A51">
            <w:pPr>
              <w:pStyle w:val="Listaszerbekezds"/>
              <w:numPr>
                <w:ilvl w:val="0"/>
                <w:numId w:val="47"/>
              </w:numPr>
              <w:jc w:val="both"/>
              <w:rPr>
                <w:sz w:val="22"/>
                <w:szCs w:val="22"/>
              </w:rPr>
            </w:pPr>
            <w:r w:rsidRPr="006669B3">
              <w:rPr>
                <w:spacing w:val="-4"/>
                <w:sz w:val="22"/>
                <w:szCs w:val="22"/>
              </w:rPr>
              <w:t>Kóczy Annamária &amp; al.: Operációs rendszerek mérnöki megközelítésben, BME /</w:t>
            </w:r>
            <w:r w:rsidRPr="006669B3">
              <w:rPr>
                <w:spacing w:val="-5"/>
                <w:sz w:val="22"/>
                <w:szCs w:val="22"/>
              </w:rPr>
              <w:t>Panem, 2000.</w:t>
            </w:r>
          </w:p>
        </w:tc>
      </w:tr>
      <w:tr w:rsidR="00457150" w:rsidRPr="00A35237" w:rsidTr="00B81F01">
        <w:trPr>
          <w:trHeight w:val="338"/>
        </w:trPr>
        <w:tc>
          <w:tcPr>
            <w:tcW w:w="9180" w:type="dxa"/>
            <w:gridSpan w:val="3"/>
          </w:tcPr>
          <w:p w:rsidR="00457150" w:rsidRPr="00A35237" w:rsidRDefault="00457150" w:rsidP="00B81F01">
            <w:pPr>
              <w:spacing w:before="60"/>
              <w:jc w:val="both"/>
              <w:rPr>
                <w:b/>
                <w:sz w:val="24"/>
                <w:szCs w:val="24"/>
              </w:rPr>
            </w:pPr>
            <w:r w:rsidRPr="00A35237">
              <w:rPr>
                <w:b/>
                <w:sz w:val="24"/>
                <w:szCs w:val="24"/>
              </w:rPr>
              <w:t>Tantárgy felelőse:</w:t>
            </w:r>
            <w:r>
              <w:rPr>
                <w:b/>
                <w:sz w:val="24"/>
                <w:szCs w:val="24"/>
              </w:rPr>
              <w:t xml:space="preserve"> Koczka Ferenc, óraadó</w:t>
            </w:r>
          </w:p>
        </w:tc>
      </w:tr>
      <w:tr w:rsidR="00457150" w:rsidRPr="00A35237" w:rsidTr="00B81F01">
        <w:trPr>
          <w:trHeight w:val="337"/>
        </w:trPr>
        <w:tc>
          <w:tcPr>
            <w:tcW w:w="9180" w:type="dxa"/>
            <w:gridSpan w:val="3"/>
            <w:tcBorders>
              <w:bottom w:val="single" w:sz="4" w:space="0" w:color="auto"/>
            </w:tcBorders>
          </w:tcPr>
          <w:p w:rsidR="00457150" w:rsidRPr="00A35237" w:rsidRDefault="00457150" w:rsidP="00B81F01">
            <w:pPr>
              <w:spacing w:before="60"/>
              <w:jc w:val="both"/>
              <w:rPr>
                <w:b/>
                <w:sz w:val="24"/>
                <w:szCs w:val="24"/>
              </w:rPr>
            </w:pPr>
          </w:p>
        </w:tc>
      </w:tr>
    </w:tbl>
    <w:p w:rsidR="00457150" w:rsidRDefault="00457150" w:rsidP="00457150">
      <w:pPr>
        <w:spacing w:after="120"/>
        <w:jc w:val="both"/>
        <w:rPr>
          <w:i/>
          <w:sz w:val="22"/>
          <w:szCs w:val="22"/>
        </w:rPr>
      </w:pPr>
    </w:p>
    <w:p w:rsidR="00457150" w:rsidRDefault="00457150" w:rsidP="006B63BE">
      <w:pPr>
        <w:spacing w:after="120"/>
        <w:jc w:val="both"/>
        <w:rPr>
          <w:b/>
          <w:sz w:val="22"/>
          <w:szCs w:val="22"/>
        </w:rPr>
      </w:pPr>
    </w:p>
    <w:p w:rsidR="00457150" w:rsidRDefault="00457150" w:rsidP="006B63BE">
      <w:pPr>
        <w:spacing w:after="120"/>
        <w:jc w:val="both"/>
        <w:rPr>
          <w:b/>
          <w:sz w:val="22"/>
          <w:szCs w:val="22"/>
        </w:rPr>
      </w:pPr>
    </w:p>
    <w:p w:rsidR="00457150" w:rsidRDefault="00457150">
      <w:pPr>
        <w:spacing w:after="200" w:line="276" w:lineRule="auto"/>
        <w:rPr>
          <w:b/>
          <w:sz w:val="22"/>
          <w:szCs w:val="22"/>
        </w:rPr>
      </w:pPr>
      <w:r>
        <w:rPr>
          <w:b/>
          <w:sz w:val="22"/>
          <w:szCs w:val="22"/>
        </w:rPr>
        <w:br w:type="page"/>
      </w:r>
    </w:p>
    <w:p w:rsidR="00457150" w:rsidRDefault="00457150" w:rsidP="00457150">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57150"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jc w:val="both"/>
              <w:rPr>
                <w:b/>
                <w:sz w:val="24"/>
                <w:szCs w:val="24"/>
              </w:rPr>
            </w:pPr>
            <w:r w:rsidRPr="00A35237">
              <w:rPr>
                <w:b/>
                <w:sz w:val="24"/>
                <w:szCs w:val="24"/>
              </w:rPr>
              <w:t>Tantárgy neve:</w:t>
            </w:r>
            <w:r>
              <w:rPr>
                <w:b/>
                <w:sz w:val="24"/>
                <w:szCs w:val="24"/>
              </w:rPr>
              <w:t xml:space="preserve"> </w:t>
            </w:r>
            <w:r w:rsidRPr="007E28A0">
              <w:rPr>
                <w:b/>
                <w:bCs/>
                <w:sz w:val="24"/>
              </w:rPr>
              <w:t>Operációs rendszerek I</w:t>
            </w:r>
            <w:r>
              <w:rPr>
                <w:b/>
                <w:bCs/>
                <w:sz w:val="24"/>
              </w:rPr>
              <w:t>I</w:t>
            </w:r>
            <w:r w:rsidRPr="007E28A0">
              <w:rPr>
                <w:b/>
                <w:bCs/>
                <w:sz w:val="24"/>
              </w:rPr>
              <w:t>. gy</w:t>
            </w:r>
          </w:p>
        </w:tc>
        <w:tc>
          <w:tcPr>
            <w:tcW w:w="2146" w:type="dxa"/>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Kódja:</w:t>
            </w:r>
            <w:r>
              <w:rPr>
                <w:bCs/>
              </w:rPr>
              <w:t xml:space="preserve"> NBT_PI151</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57150" w:rsidRPr="00A35237" w:rsidRDefault="00457150" w:rsidP="00B81F01">
            <w:pPr>
              <w:spacing w:before="60"/>
              <w:jc w:val="both"/>
              <w:rPr>
                <w:b/>
                <w:sz w:val="24"/>
                <w:szCs w:val="24"/>
              </w:rPr>
            </w:pPr>
            <w:r w:rsidRPr="00A35237">
              <w:rPr>
                <w:b/>
                <w:sz w:val="24"/>
                <w:szCs w:val="24"/>
              </w:rPr>
              <w:t>Kreditszáma:</w:t>
            </w:r>
            <w:r>
              <w:rPr>
                <w:b/>
                <w:sz w:val="24"/>
                <w:szCs w:val="24"/>
              </w:rPr>
              <w:t xml:space="preserve"> 2</w:t>
            </w:r>
          </w:p>
        </w:tc>
      </w:tr>
      <w:tr w:rsidR="00457150" w:rsidRPr="00A35237" w:rsidTr="00B81F01">
        <w:tc>
          <w:tcPr>
            <w:tcW w:w="9180" w:type="dxa"/>
            <w:gridSpan w:val="3"/>
          </w:tcPr>
          <w:p w:rsidR="00457150" w:rsidRPr="00A35237" w:rsidRDefault="00457150"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47"/>
            </w:r>
            <w:r w:rsidRPr="00A35237">
              <w:rPr>
                <w:sz w:val="24"/>
                <w:szCs w:val="24"/>
              </w:rPr>
              <w:t xml:space="preserve">: </w:t>
            </w:r>
            <w:r>
              <w:rPr>
                <w:sz w:val="24"/>
                <w:szCs w:val="24"/>
                <w:highlight w:val="yellow"/>
              </w:rPr>
              <w:t>gyak.</w:t>
            </w:r>
            <w:r w:rsidRPr="00A35237">
              <w:rPr>
                <w:sz w:val="24"/>
                <w:szCs w:val="24"/>
              </w:rPr>
              <w:t xml:space="preserve"> és száma: </w:t>
            </w:r>
            <w:r w:rsidRPr="007E28A0">
              <w:rPr>
                <w:sz w:val="24"/>
                <w:szCs w:val="24"/>
                <w:highlight w:val="yellow"/>
              </w:rPr>
              <w:t>2</w:t>
            </w:r>
          </w:p>
        </w:tc>
      </w:tr>
      <w:tr w:rsidR="00457150" w:rsidRPr="00A35237" w:rsidTr="00B81F01">
        <w:tc>
          <w:tcPr>
            <w:tcW w:w="9180" w:type="dxa"/>
            <w:gridSpan w:val="3"/>
          </w:tcPr>
          <w:p w:rsidR="00457150" w:rsidRPr="00A35237" w:rsidRDefault="00457150"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48"/>
            </w:r>
            <w:r w:rsidRPr="00A35237">
              <w:rPr>
                <w:sz w:val="24"/>
                <w:szCs w:val="24"/>
              </w:rPr>
              <w:t xml:space="preserve">): </w:t>
            </w:r>
            <w:r w:rsidRPr="0031743C">
              <w:rPr>
                <w:b/>
                <w:sz w:val="24"/>
                <w:szCs w:val="24"/>
                <w:highlight w:val="yellow"/>
              </w:rPr>
              <w:t>gyakorlati jegy</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A tantárgy tantervi helye (hányadik félév): </w:t>
            </w:r>
            <w:r w:rsidRPr="007E28A0">
              <w:rPr>
                <w:sz w:val="24"/>
                <w:szCs w:val="24"/>
                <w:highlight w:val="yellow"/>
              </w:rPr>
              <w:t>2</w:t>
            </w:r>
          </w:p>
        </w:tc>
      </w:tr>
      <w:tr w:rsidR="00457150" w:rsidRPr="00A35237" w:rsidTr="00B81F01">
        <w:tc>
          <w:tcPr>
            <w:tcW w:w="9180" w:type="dxa"/>
            <w:gridSpan w:val="3"/>
            <w:tcBorders>
              <w:bottom w:val="single" w:sz="4" w:space="0" w:color="auto"/>
            </w:tcBorders>
          </w:tcPr>
          <w:p w:rsidR="00457150" w:rsidRPr="00A35237" w:rsidRDefault="00457150"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highlight w:val="yellow"/>
              </w:rPr>
              <w:t>NBT_IM748</w:t>
            </w:r>
            <w:r w:rsidRPr="007E28A0">
              <w:rPr>
                <w:b/>
                <w:sz w:val="24"/>
                <w:szCs w:val="24"/>
                <w:highlight w:val="yellow"/>
              </w:rPr>
              <w:t>K</w:t>
            </w:r>
            <w:r>
              <w:rPr>
                <w:b/>
                <w:sz w:val="24"/>
                <w:szCs w:val="24"/>
                <w:highlight w:val="yellow"/>
              </w:rPr>
              <w:t>3</w:t>
            </w:r>
            <w:r w:rsidRPr="007E28A0">
              <w:rPr>
                <w:b/>
                <w:sz w:val="24"/>
                <w:szCs w:val="24"/>
                <w:highlight w:val="yellow"/>
              </w:rPr>
              <w:t xml:space="preserve"> </w:t>
            </w:r>
            <w:r w:rsidRPr="00CB5F72">
              <w:rPr>
                <w:b/>
                <w:bCs/>
                <w:sz w:val="24"/>
                <w:highlight w:val="yellow"/>
              </w:rPr>
              <w:t>Operációs rendszerek I. ea</w:t>
            </w:r>
          </w:p>
        </w:tc>
      </w:tr>
      <w:tr w:rsidR="00457150" w:rsidRPr="00A35237" w:rsidTr="00B81F01">
        <w:tc>
          <w:tcPr>
            <w:tcW w:w="9180" w:type="dxa"/>
            <w:gridSpan w:val="3"/>
            <w:tcBorders>
              <w:bottom w:val="dotted" w:sz="4" w:space="0" w:color="auto"/>
            </w:tcBorders>
          </w:tcPr>
          <w:p w:rsidR="00457150" w:rsidRPr="00A35237" w:rsidRDefault="00457150" w:rsidP="00B81F01">
            <w:pPr>
              <w:spacing w:before="60"/>
              <w:jc w:val="both"/>
              <w:rPr>
                <w:b/>
                <w:sz w:val="24"/>
                <w:szCs w:val="24"/>
              </w:rPr>
            </w:pPr>
            <w:r w:rsidRPr="00A35237">
              <w:rPr>
                <w:b/>
                <w:sz w:val="24"/>
                <w:szCs w:val="24"/>
              </w:rPr>
              <w:t>Tantárgyleírás</w:t>
            </w:r>
            <w:r w:rsidRPr="00A35237">
              <w:rPr>
                <w:sz w:val="24"/>
                <w:szCs w:val="24"/>
              </w:rPr>
              <w:t>:</w:t>
            </w:r>
          </w:p>
        </w:tc>
      </w:tr>
      <w:tr w:rsidR="00457150" w:rsidRPr="00CB5F72" w:rsidTr="00B81F01">
        <w:trPr>
          <w:trHeight w:val="318"/>
        </w:trPr>
        <w:tc>
          <w:tcPr>
            <w:tcW w:w="9180" w:type="dxa"/>
            <w:gridSpan w:val="3"/>
            <w:tcBorders>
              <w:top w:val="dotted" w:sz="4" w:space="0" w:color="auto"/>
              <w:bottom w:val="single" w:sz="4" w:space="0" w:color="auto"/>
            </w:tcBorders>
            <w:shd w:val="clear" w:color="auto" w:fill="FFFF99"/>
          </w:tcPr>
          <w:p w:rsidR="00457150" w:rsidRPr="00CB5F72" w:rsidRDefault="00457150" w:rsidP="00B81F01">
            <w:pPr>
              <w:tabs>
                <w:tab w:val="left" w:pos="34"/>
              </w:tabs>
              <w:jc w:val="both"/>
              <w:rPr>
                <w:sz w:val="22"/>
                <w:szCs w:val="22"/>
              </w:rPr>
            </w:pPr>
            <w:r w:rsidRPr="00CB5F72">
              <w:rPr>
                <w:spacing w:val="3"/>
                <w:sz w:val="22"/>
                <w:szCs w:val="22"/>
              </w:rPr>
              <w:t xml:space="preserve">Operációs rendszerek gyakorlati megvalósítása. Különböző típusú és különböző hardver </w:t>
            </w:r>
            <w:r w:rsidRPr="00CB5F72">
              <w:rPr>
                <w:spacing w:val="-3"/>
                <w:sz w:val="22"/>
                <w:szCs w:val="22"/>
              </w:rPr>
              <w:t xml:space="preserve">platformokon működő elterjedt operációs rendszerek összehasonlítása. Elosztott rendszerek. </w:t>
            </w:r>
            <w:r w:rsidRPr="00CB5F72">
              <w:rPr>
                <w:spacing w:val="2"/>
                <w:sz w:val="22"/>
                <w:szCs w:val="22"/>
              </w:rPr>
              <w:t xml:space="preserve">Néhány rendszerkomponens működésének mélyebb vizsgálata (stratégiák, algoritmusok, </w:t>
            </w:r>
            <w:r w:rsidRPr="00CB5F72">
              <w:rPr>
                <w:spacing w:val="-4"/>
                <w:sz w:val="22"/>
                <w:szCs w:val="22"/>
              </w:rPr>
              <w:t>eszközök, adatszerkezetek): folyamatok.</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Pr>
                <w:b/>
                <w:sz w:val="24"/>
                <w:szCs w:val="24"/>
              </w:rPr>
              <w:t>Kötelező és ajánlott irodalom:</w:t>
            </w:r>
          </w:p>
        </w:tc>
      </w:tr>
      <w:tr w:rsidR="00457150" w:rsidRPr="007E28A0"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457150" w:rsidRPr="007E28A0" w:rsidRDefault="00457150" w:rsidP="00854A51">
            <w:pPr>
              <w:pStyle w:val="Listaszerbekezds"/>
              <w:numPr>
                <w:ilvl w:val="0"/>
                <w:numId w:val="48"/>
              </w:numPr>
              <w:jc w:val="both"/>
              <w:rPr>
                <w:sz w:val="22"/>
                <w:szCs w:val="22"/>
              </w:rPr>
            </w:pPr>
            <w:r w:rsidRPr="007E28A0">
              <w:rPr>
                <w:sz w:val="22"/>
                <w:szCs w:val="22"/>
              </w:rPr>
              <w:t xml:space="preserve">Silberschatz, Abraham, Operating system concepts, Addison-Wesley, c1994, xvi, 780 p.: ill.; </w:t>
            </w:r>
            <w:smartTag w:uri="urn:schemas-microsoft-com:office:smarttags" w:element="metricconverter">
              <w:smartTagPr>
                <w:attr w:name="ProductID" w:val="25 cm"/>
              </w:smartTagPr>
              <w:r w:rsidRPr="007E28A0">
                <w:rPr>
                  <w:sz w:val="22"/>
                  <w:szCs w:val="22"/>
                </w:rPr>
                <w:t>25 cm</w:t>
              </w:r>
            </w:smartTag>
            <w:r w:rsidRPr="007E28A0">
              <w:rPr>
                <w:sz w:val="22"/>
                <w:szCs w:val="22"/>
              </w:rPr>
              <w:t>, ISBN 0 201 59292 4</w:t>
            </w:r>
          </w:p>
          <w:p w:rsidR="00457150" w:rsidRPr="007E28A0" w:rsidRDefault="00457150" w:rsidP="00854A51">
            <w:pPr>
              <w:pStyle w:val="Listaszerbekezds"/>
              <w:numPr>
                <w:ilvl w:val="0"/>
                <w:numId w:val="48"/>
              </w:numPr>
              <w:jc w:val="both"/>
              <w:rPr>
                <w:sz w:val="22"/>
                <w:szCs w:val="22"/>
              </w:rPr>
            </w:pPr>
            <w:r w:rsidRPr="007E28A0">
              <w:rPr>
                <w:sz w:val="22"/>
                <w:szCs w:val="22"/>
              </w:rPr>
              <w:t xml:space="preserve">Andrew S. Tanenbaum, Albert S. Woodhull, Operációs rendszerek; [ford. Dévényi Károly, Gombás Éva stb.] Budapest: Panem ; Upper Saddle River, NJ : Prentice-Hall, 1999, 980 p.: ill.; </w:t>
            </w:r>
            <w:smartTag w:uri="urn:schemas-microsoft-com:office:smarttags" w:element="metricconverter">
              <w:smartTagPr>
                <w:attr w:name="ProductID" w:val="24 cm"/>
              </w:smartTagPr>
              <w:r w:rsidRPr="007E28A0">
                <w:rPr>
                  <w:sz w:val="22"/>
                  <w:szCs w:val="22"/>
                </w:rPr>
                <w:t>24 cm</w:t>
              </w:r>
            </w:smartTag>
            <w:r w:rsidRPr="007E28A0">
              <w:rPr>
                <w:sz w:val="22"/>
                <w:szCs w:val="22"/>
              </w:rPr>
              <w:t xml:space="preserve"> + l lemez mell. ISBN 963 545 189 X</w:t>
            </w:r>
          </w:p>
          <w:p w:rsidR="00457150" w:rsidRPr="007E28A0" w:rsidRDefault="00457150" w:rsidP="00854A51">
            <w:pPr>
              <w:pStyle w:val="Listaszerbekezds"/>
              <w:numPr>
                <w:ilvl w:val="0"/>
                <w:numId w:val="48"/>
              </w:numPr>
              <w:jc w:val="both"/>
              <w:rPr>
                <w:sz w:val="22"/>
                <w:szCs w:val="22"/>
              </w:rPr>
            </w:pPr>
            <w:r w:rsidRPr="007E28A0">
              <w:rPr>
                <w:sz w:val="22"/>
                <w:szCs w:val="22"/>
              </w:rPr>
              <w:t>Nutt, Gary J., Operating systems : a modern perspective, Addison-Wesley, 1997. - XXII, 630 S., ISBN 0-8053-1295-1</w:t>
            </w:r>
          </w:p>
          <w:p w:rsidR="00457150" w:rsidRPr="007E28A0" w:rsidRDefault="00457150" w:rsidP="00854A51">
            <w:pPr>
              <w:pStyle w:val="Listaszerbekezds"/>
              <w:numPr>
                <w:ilvl w:val="0"/>
                <w:numId w:val="48"/>
              </w:numPr>
              <w:jc w:val="both"/>
              <w:rPr>
                <w:sz w:val="22"/>
                <w:szCs w:val="22"/>
              </w:rPr>
            </w:pPr>
            <w:r w:rsidRPr="007E28A0">
              <w:rPr>
                <w:sz w:val="22"/>
                <w:szCs w:val="22"/>
              </w:rPr>
              <w:t xml:space="preserve">Frisch, Aeleen, Windows NT rendszeradminisztráció, ford. Mogyorósi István , [Budapest]: Kossuth ; [cop.] 1999,459 p.: ill.; </w:t>
            </w:r>
            <w:smartTag w:uri="urn:schemas-microsoft-com:office:smarttags" w:element="metricconverter">
              <w:smartTagPr>
                <w:attr w:name="ProductID" w:val="24 cm"/>
              </w:smartTagPr>
              <w:r w:rsidRPr="007E28A0">
                <w:rPr>
                  <w:sz w:val="22"/>
                  <w:szCs w:val="22"/>
                </w:rPr>
                <w:t>24 cm</w:t>
              </w:r>
            </w:smartTag>
            <w:r w:rsidRPr="007E28A0">
              <w:rPr>
                <w:sz w:val="22"/>
                <w:szCs w:val="22"/>
              </w:rPr>
              <w:t>, ISBN 963 09 4094 9</w:t>
            </w:r>
          </w:p>
          <w:p w:rsidR="00457150" w:rsidRPr="007E28A0" w:rsidRDefault="00457150" w:rsidP="00854A51">
            <w:pPr>
              <w:pStyle w:val="Listaszerbekezds"/>
              <w:numPr>
                <w:ilvl w:val="0"/>
                <w:numId w:val="48"/>
              </w:numPr>
              <w:jc w:val="both"/>
              <w:rPr>
                <w:sz w:val="22"/>
                <w:szCs w:val="22"/>
              </w:rPr>
            </w:pPr>
            <w:r w:rsidRPr="007E28A0">
              <w:rPr>
                <w:sz w:val="22"/>
                <w:szCs w:val="22"/>
              </w:rPr>
              <w:t xml:space="preserve">Petersen, Richard, Linux : referenciakönyv : könnyen is lehet, Budapest: Panem ; Maidenhead : McGraw-Hill, 1998 , 554 p. ; </w:t>
            </w:r>
            <w:smartTag w:uri="urn:schemas-microsoft-com:office:smarttags" w:element="metricconverter">
              <w:smartTagPr>
                <w:attr w:name="ProductID" w:val="24 cm"/>
              </w:smartTagPr>
              <w:r w:rsidRPr="007E28A0">
                <w:rPr>
                  <w:sz w:val="22"/>
                  <w:szCs w:val="22"/>
                </w:rPr>
                <w:t>24 cm</w:t>
              </w:r>
            </w:smartTag>
            <w:r w:rsidRPr="007E28A0">
              <w:rPr>
                <w:sz w:val="22"/>
                <w:szCs w:val="22"/>
              </w:rPr>
              <w:t>, ISBN 963-545-177-6</w:t>
            </w:r>
          </w:p>
          <w:p w:rsidR="00457150" w:rsidRPr="007E28A0" w:rsidRDefault="00457150" w:rsidP="00854A51">
            <w:pPr>
              <w:pStyle w:val="Listaszerbekezds"/>
              <w:numPr>
                <w:ilvl w:val="0"/>
                <w:numId w:val="48"/>
              </w:numPr>
              <w:jc w:val="both"/>
              <w:rPr>
                <w:sz w:val="22"/>
                <w:szCs w:val="22"/>
              </w:rPr>
            </w:pPr>
            <w:r w:rsidRPr="007E28A0">
              <w:rPr>
                <w:sz w:val="22"/>
                <w:szCs w:val="22"/>
              </w:rPr>
              <w:t>William Stallings: Operating systems (Internals and design principles), Prentice Hall (4. ed.) 2001.</w:t>
            </w:r>
          </w:p>
          <w:p w:rsidR="00457150" w:rsidRPr="007E28A0" w:rsidRDefault="00457150" w:rsidP="00854A51">
            <w:pPr>
              <w:pStyle w:val="Listaszerbekezds"/>
              <w:numPr>
                <w:ilvl w:val="0"/>
                <w:numId w:val="48"/>
              </w:numPr>
              <w:jc w:val="both"/>
              <w:rPr>
                <w:sz w:val="22"/>
                <w:szCs w:val="22"/>
              </w:rPr>
            </w:pPr>
            <w:r w:rsidRPr="007E28A0">
              <w:rPr>
                <w:sz w:val="22"/>
                <w:szCs w:val="22"/>
              </w:rPr>
              <w:t>Kóczy Annamária &amp; al.: Operációs rendszerek mérnöki megközelítésben, BME /Panem, 2000.</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r w:rsidRPr="00A35237">
              <w:rPr>
                <w:b/>
                <w:sz w:val="24"/>
                <w:szCs w:val="24"/>
              </w:rPr>
              <w:t>Tantárgy felelőse:</w:t>
            </w:r>
            <w:r>
              <w:rPr>
                <w:b/>
                <w:sz w:val="24"/>
                <w:szCs w:val="24"/>
              </w:rPr>
              <w:t xml:space="preserve"> </w:t>
            </w:r>
            <w:r w:rsidRPr="0031743C">
              <w:rPr>
                <w:b/>
                <w:sz w:val="24"/>
                <w:szCs w:val="24"/>
                <w:highlight w:val="yellow"/>
              </w:rPr>
              <w:t>Koczka Ferenc, óraadó</w:t>
            </w:r>
          </w:p>
        </w:tc>
      </w:tr>
      <w:tr w:rsidR="00457150" w:rsidRPr="00A35237"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457150" w:rsidRPr="00A35237" w:rsidRDefault="00457150" w:rsidP="00B81F01">
            <w:pPr>
              <w:spacing w:before="60"/>
              <w:jc w:val="both"/>
              <w:rPr>
                <w:b/>
                <w:sz w:val="24"/>
                <w:szCs w:val="24"/>
              </w:rPr>
            </w:pPr>
          </w:p>
        </w:tc>
      </w:tr>
    </w:tbl>
    <w:p w:rsidR="00457150" w:rsidRDefault="00457150" w:rsidP="00457150">
      <w:pPr>
        <w:spacing w:after="120"/>
        <w:jc w:val="both"/>
        <w:rPr>
          <w:i/>
          <w:sz w:val="22"/>
          <w:szCs w:val="22"/>
        </w:rPr>
      </w:pPr>
    </w:p>
    <w:p w:rsidR="00457150" w:rsidRDefault="00457150" w:rsidP="006B63BE">
      <w:pPr>
        <w:spacing w:after="120"/>
        <w:jc w:val="both"/>
        <w:rPr>
          <w:b/>
          <w:sz w:val="22"/>
          <w:szCs w:val="22"/>
        </w:rPr>
      </w:pPr>
    </w:p>
    <w:p w:rsidR="00457150" w:rsidRDefault="00457150">
      <w:pPr>
        <w:spacing w:after="200" w:line="276" w:lineRule="auto"/>
        <w:rPr>
          <w:b/>
          <w:sz w:val="22"/>
          <w:szCs w:val="22"/>
        </w:rPr>
      </w:pPr>
      <w:r>
        <w:rPr>
          <w:b/>
          <w:sz w:val="22"/>
          <w:szCs w:val="22"/>
        </w:rPr>
        <w:br w:type="page"/>
      </w:r>
    </w:p>
    <w:p w:rsidR="00457150" w:rsidRDefault="00457150" w:rsidP="006B63BE">
      <w:pPr>
        <w:spacing w:after="120"/>
        <w:jc w:val="both"/>
        <w:rPr>
          <w:b/>
          <w:sz w:val="22"/>
          <w:szCs w:val="22"/>
        </w:rPr>
      </w:pPr>
    </w:p>
    <w:p w:rsidR="00457150" w:rsidRDefault="00457150"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Default="006B63BE" w:rsidP="006B63BE">
            <w:pPr>
              <w:jc w:val="both"/>
              <w:rPr>
                <w:b/>
                <w:sz w:val="24"/>
                <w:szCs w:val="24"/>
              </w:rPr>
            </w:pPr>
            <w:r w:rsidRPr="00A35237">
              <w:rPr>
                <w:b/>
                <w:sz w:val="24"/>
                <w:szCs w:val="24"/>
              </w:rPr>
              <w:t>Tantárgy neve:</w:t>
            </w:r>
            <w:r>
              <w:rPr>
                <w:b/>
                <w:sz w:val="24"/>
                <w:szCs w:val="24"/>
              </w:rPr>
              <w:t xml:space="preserve"> </w:t>
            </w:r>
          </w:p>
          <w:p w:rsidR="006B63BE" w:rsidRPr="00A6386A" w:rsidRDefault="006B63BE" w:rsidP="006B63BE">
            <w:pPr>
              <w:jc w:val="both"/>
              <w:rPr>
                <w:b/>
                <w:sz w:val="24"/>
                <w:szCs w:val="24"/>
              </w:rPr>
            </w:pPr>
            <w:r w:rsidRPr="00A6386A">
              <w:rPr>
                <w:b/>
                <w:sz w:val="24"/>
                <w:szCs w:val="24"/>
              </w:rPr>
              <w:t>Párbeszédes informatikai rendszerek</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sidRPr="00514431">
              <w:rPr>
                <w:sz w:val="24"/>
                <w:szCs w:val="24"/>
              </w:rPr>
              <w:t>NBT_PI169K2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w:t>
            </w:r>
            <w:r w:rsidRPr="00D55DE4">
              <w:rPr>
                <w:sz w:val="24"/>
                <w:szCs w:val="24"/>
              </w:rPr>
              <w:t>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 xml:space="preserve">A tanóra típusa: </w:t>
            </w:r>
            <w:r w:rsidRPr="00D55DE4">
              <w:rPr>
                <w:b/>
                <w:sz w:val="24"/>
                <w:szCs w:val="24"/>
                <w:highlight w:val="yellow"/>
              </w:rPr>
              <w:t>ea.</w:t>
            </w:r>
            <w:r w:rsidRPr="00A35237">
              <w:rPr>
                <w:sz w:val="24"/>
                <w:szCs w:val="24"/>
              </w:rPr>
              <w:t xml:space="preserve"> és száma: </w:t>
            </w:r>
            <w:r w:rsidRPr="00D55DE4">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 xml:space="preserve">egyéb): </w:t>
            </w:r>
            <w:r w:rsidRPr="00D55DE4">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Pr>
                <w:b/>
                <w:sz w:val="24"/>
                <w:szCs w:val="24"/>
                <w:highlight w:val="yellow"/>
              </w:rPr>
              <w:t>5, 6</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1961BB">
              <w:rPr>
                <w:b/>
                <w:bCs/>
                <w:sz w:val="24"/>
                <w:szCs w:val="24"/>
                <w:highlight w:val="yellow"/>
              </w:rPr>
              <w:t>NBT_PI110K3</w:t>
            </w:r>
            <w:r>
              <w:rPr>
                <w:b/>
                <w:bCs/>
                <w:sz w:val="24"/>
                <w:szCs w:val="24"/>
                <w:highlight w:val="yellow"/>
              </w:rPr>
              <w:t xml:space="preserve"> Automaták és formális nyelvek</w:t>
            </w:r>
            <w:r w:rsidRPr="001961BB">
              <w:rPr>
                <w:b/>
                <w:bCs/>
                <w:sz w:val="24"/>
                <w:szCs w:val="24"/>
                <w:highlight w:val="yellow"/>
              </w:rPr>
              <w:t>, NBT_</w:t>
            </w:r>
            <w:r w:rsidRPr="0054022E">
              <w:rPr>
                <w:b/>
                <w:bCs/>
                <w:sz w:val="24"/>
                <w:szCs w:val="24"/>
                <w:highlight w:val="yellow"/>
              </w:rPr>
              <w:t>IM812K3 Magasszintű programozási nyelvek I.</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35237" w:rsidTr="006B63BE">
        <w:trPr>
          <w:trHeight w:val="318"/>
        </w:trPr>
        <w:tc>
          <w:tcPr>
            <w:tcW w:w="9180" w:type="dxa"/>
            <w:gridSpan w:val="3"/>
            <w:tcBorders>
              <w:top w:val="dotted" w:sz="4" w:space="0" w:color="auto"/>
              <w:bottom w:val="single" w:sz="4" w:space="0" w:color="auto"/>
            </w:tcBorders>
            <w:shd w:val="clear" w:color="auto" w:fill="FFFF99"/>
          </w:tcPr>
          <w:p w:rsidR="006B63BE" w:rsidRDefault="006B63BE" w:rsidP="006B63BE">
            <w:pPr>
              <w:tabs>
                <w:tab w:val="left" w:pos="34"/>
              </w:tabs>
              <w:jc w:val="both"/>
              <w:rPr>
                <w:sz w:val="22"/>
                <w:szCs w:val="22"/>
              </w:rPr>
            </w:pPr>
            <w:r w:rsidRPr="00FF6738">
              <w:rPr>
                <w:b/>
                <w:i/>
                <w:sz w:val="22"/>
                <w:szCs w:val="22"/>
              </w:rPr>
              <w:t>Cél:</w:t>
            </w:r>
            <w:r w:rsidRPr="00FF6738">
              <w:rPr>
                <w:sz w:val="22"/>
                <w:szCs w:val="22"/>
              </w:rPr>
              <w:t xml:space="preserve"> A párbeszédes interfésszel rendelkező informatikai rendszerek felépítésének, az egyes modulokhoz kapcsolódó problémaköröknek, az azokra kidolgozott technikáknak, az egyes modulok összekapcsolásának alapszintű megismerése. A gyakorlati órákon kisebb csoportokban a hallgatóknak egy egyszerű párbeszédes rendszert kell elkészíteniük.</w:t>
            </w:r>
          </w:p>
          <w:p w:rsidR="006B63BE" w:rsidRDefault="006B63BE" w:rsidP="006B63BE">
            <w:pPr>
              <w:tabs>
                <w:tab w:val="left" w:pos="34"/>
              </w:tabs>
              <w:jc w:val="both"/>
              <w:rPr>
                <w:sz w:val="22"/>
                <w:szCs w:val="22"/>
              </w:rPr>
            </w:pPr>
            <w:r w:rsidRPr="00FF6738">
              <w:rPr>
                <w:b/>
                <w:i/>
                <w:sz w:val="22"/>
                <w:szCs w:val="22"/>
              </w:rPr>
              <w:t>Tartalom:</w:t>
            </w:r>
            <w:r w:rsidRPr="00FF6738">
              <w:rPr>
                <w:sz w:val="22"/>
                <w:szCs w:val="22"/>
              </w:rPr>
              <w:t xml:space="preserve"> Párbeszédes rendszerek felhasználása. Párbeszédes rendszerek moduljai. Beszédfelismerés alapjai. Természetes nyelvek elemzési technikái, környezetfüggetlen nyelvtanok. Beszédszintézis</w:t>
            </w:r>
            <w:r>
              <w:rPr>
                <w:sz w:val="22"/>
                <w:szCs w:val="22"/>
              </w:rPr>
              <w:t xml:space="preserve"> alapjai. Arci animáció szinkronizálásának elmélete</w:t>
            </w:r>
            <w:r w:rsidRPr="00FF6738">
              <w:rPr>
                <w:sz w:val="22"/>
                <w:szCs w:val="22"/>
              </w:rPr>
              <w:t xml:space="preserve">. </w:t>
            </w:r>
            <w:r>
              <w:rPr>
                <w:sz w:val="22"/>
                <w:szCs w:val="22"/>
              </w:rPr>
              <w:t>Párbeszédes felületek programozása .NET-ben, a System.Speech névtér. SRGS, SISR és SSML.</w:t>
            </w:r>
          </w:p>
          <w:p w:rsidR="006B63BE" w:rsidRPr="00A35237" w:rsidRDefault="006B63BE" w:rsidP="006B63BE">
            <w:pPr>
              <w:tabs>
                <w:tab w:val="left" w:pos="34"/>
              </w:tabs>
              <w:jc w:val="both"/>
              <w:rPr>
                <w:sz w:val="22"/>
                <w:szCs w:val="22"/>
              </w:rPr>
            </w:pPr>
            <w:r w:rsidRPr="00FF6738">
              <w:rPr>
                <w:b/>
                <w:i/>
                <w:sz w:val="22"/>
                <w:szCs w:val="22"/>
              </w:rPr>
              <w:t>Módszerek:</w:t>
            </w:r>
            <w:r w:rsidRPr="00FF6738">
              <w:rPr>
                <w:sz w:val="22"/>
                <w:szCs w:val="22"/>
              </w:rPr>
              <w:t xml:space="preserve"> Projektmódszer, kooperatív technikák, előadás.</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35237"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71"/>
              </w:numPr>
              <w:jc w:val="both"/>
              <w:rPr>
                <w:sz w:val="22"/>
                <w:szCs w:val="22"/>
              </w:rPr>
            </w:pPr>
            <w:r w:rsidRPr="00A6386A">
              <w:rPr>
                <w:sz w:val="22"/>
                <w:szCs w:val="22"/>
              </w:rPr>
              <w:t>Kovásznai Gergely: Párbeszédes rendszerek, Eger, 2010, 123 oldal (elektronikus jegyzet)</w:t>
            </w:r>
          </w:p>
          <w:p w:rsidR="006B63BE" w:rsidRPr="00A6386A" w:rsidRDefault="006B63BE" w:rsidP="00854A51">
            <w:pPr>
              <w:pStyle w:val="Listaszerbekezds"/>
              <w:numPr>
                <w:ilvl w:val="0"/>
                <w:numId w:val="71"/>
              </w:numPr>
              <w:jc w:val="both"/>
              <w:rPr>
                <w:sz w:val="22"/>
                <w:szCs w:val="22"/>
              </w:rPr>
            </w:pPr>
            <w:r w:rsidRPr="00A6386A">
              <w:rPr>
                <w:sz w:val="22"/>
                <w:szCs w:val="22"/>
              </w:rPr>
              <w:t>Bach Iván: Formális nyelvek, Typotex Kiadó, 2001, 227 oldal, ISBN: 9639132926</w:t>
            </w:r>
          </w:p>
          <w:p w:rsidR="006B63BE" w:rsidRPr="00A6386A" w:rsidRDefault="006B63BE" w:rsidP="00854A51">
            <w:pPr>
              <w:pStyle w:val="Listaszerbekezds"/>
              <w:numPr>
                <w:ilvl w:val="0"/>
                <w:numId w:val="71"/>
              </w:numPr>
              <w:jc w:val="both"/>
              <w:rPr>
                <w:sz w:val="22"/>
                <w:szCs w:val="22"/>
              </w:rPr>
            </w:pPr>
            <w:r w:rsidRPr="00A6386A">
              <w:rPr>
                <w:sz w:val="22"/>
                <w:szCs w:val="22"/>
              </w:rPr>
              <w:t xml:space="preserve">B. Fleming, D. Dobbs: Animating Facial Features and Expressions, Charles River Media, 2001, </w:t>
            </w:r>
            <w:r w:rsidRPr="00A6386A">
              <w:rPr>
                <w:bCs/>
                <w:sz w:val="22"/>
                <w:szCs w:val="22"/>
              </w:rPr>
              <w:t>ISBN:</w:t>
            </w:r>
            <w:r w:rsidRPr="00A6386A">
              <w:rPr>
                <w:sz w:val="22"/>
                <w:szCs w:val="22"/>
              </w:rPr>
              <w:t xml:space="preserve"> 1886801819</w:t>
            </w:r>
          </w:p>
          <w:p w:rsidR="006B63BE" w:rsidRPr="00A6386A" w:rsidRDefault="006B63BE" w:rsidP="00854A51">
            <w:pPr>
              <w:pStyle w:val="Listaszerbekezds"/>
              <w:numPr>
                <w:ilvl w:val="0"/>
                <w:numId w:val="71"/>
              </w:numPr>
              <w:jc w:val="both"/>
              <w:rPr>
                <w:sz w:val="22"/>
                <w:szCs w:val="22"/>
              </w:rPr>
            </w:pPr>
            <w:r w:rsidRPr="00A6386A">
              <w:rPr>
                <w:sz w:val="22"/>
                <w:szCs w:val="22"/>
              </w:rPr>
              <w:t xml:space="preserve">D. Jurafsky, J. H. Martin, Speech and Language Processing: An Introduction to Natural Language Processing, Computational Linguistics and Speech Recognition (2nd Edition), Prentice Hall, 2008, </w:t>
            </w:r>
            <w:r w:rsidRPr="00A6386A">
              <w:rPr>
                <w:bCs/>
                <w:sz w:val="22"/>
                <w:szCs w:val="22"/>
              </w:rPr>
              <w:t>ISBN:</w:t>
            </w:r>
            <w:r w:rsidRPr="00A6386A">
              <w:rPr>
                <w:sz w:val="22"/>
                <w:szCs w:val="22"/>
              </w:rPr>
              <w:t xml:space="preserve"> 0131873210</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040A4E">
              <w:rPr>
                <w:b/>
                <w:sz w:val="24"/>
                <w:szCs w:val="24"/>
                <w:highlight w:val="yellow"/>
              </w:rPr>
              <w:t>Kovásznai Gergely,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Default="006B63BE" w:rsidP="006B63BE">
            <w:pPr>
              <w:jc w:val="both"/>
              <w:rPr>
                <w:b/>
                <w:sz w:val="24"/>
                <w:szCs w:val="24"/>
              </w:rPr>
            </w:pPr>
            <w:r w:rsidRPr="00A35237">
              <w:rPr>
                <w:b/>
                <w:sz w:val="24"/>
                <w:szCs w:val="24"/>
              </w:rPr>
              <w:lastRenderedPageBreak/>
              <w:t>Tantárgy neve:</w:t>
            </w:r>
            <w:r>
              <w:rPr>
                <w:b/>
                <w:sz w:val="24"/>
                <w:szCs w:val="24"/>
              </w:rPr>
              <w:t xml:space="preserve"> </w:t>
            </w:r>
          </w:p>
          <w:p w:rsidR="006B63BE" w:rsidRPr="00A6386A" w:rsidRDefault="006B63BE" w:rsidP="006B63BE">
            <w:pPr>
              <w:jc w:val="both"/>
              <w:rPr>
                <w:b/>
                <w:sz w:val="24"/>
                <w:szCs w:val="24"/>
              </w:rPr>
            </w:pPr>
            <w:r w:rsidRPr="00A6386A">
              <w:rPr>
                <w:b/>
                <w:sz w:val="24"/>
                <w:szCs w:val="24"/>
              </w:rPr>
              <w:t>Programozási környezetek</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 xml:space="preserve">Kódja: </w:t>
            </w:r>
            <w:r w:rsidRPr="001005AC">
              <w:rPr>
                <w:sz w:val="24"/>
                <w:szCs w:val="24"/>
              </w:rPr>
              <w:t>NBT_PI152G2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w:t>
            </w:r>
            <w:r w:rsidRPr="00D55DE4">
              <w:rPr>
                <w:sz w:val="24"/>
                <w:szCs w:val="24"/>
              </w:rPr>
              <w:t>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 xml:space="preserve">A tanóra típusa: </w:t>
            </w:r>
            <w:r>
              <w:rPr>
                <w:b/>
                <w:sz w:val="24"/>
                <w:szCs w:val="24"/>
                <w:highlight w:val="yellow"/>
              </w:rPr>
              <w:t>gyak</w:t>
            </w:r>
            <w:r w:rsidRPr="00D55DE4">
              <w:rPr>
                <w:b/>
                <w:sz w:val="24"/>
                <w:szCs w:val="24"/>
                <w:highlight w:val="yellow"/>
              </w:rPr>
              <w:t>.</w:t>
            </w:r>
            <w:r w:rsidRPr="00A35237">
              <w:rPr>
                <w:sz w:val="24"/>
                <w:szCs w:val="24"/>
              </w:rPr>
              <w:t xml:space="preserve"> és száma: </w:t>
            </w:r>
            <w:r w:rsidRPr="00D55DE4">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 xml:space="preserve">egyéb): </w:t>
            </w:r>
            <w:r w:rsidRPr="00075683">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D55DE4">
              <w:rPr>
                <w:b/>
                <w:sz w:val="24"/>
                <w:szCs w:val="24"/>
                <w:highlight w:val="yellow"/>
              </w:rPr>
              <w:t>4</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A342DA">
              <w:rPr>
                <w:b/>
                <w:bCs/>
                <w:sz w:val="24"/>
                <w:szCs w:val="24"/>
                <w:highlight w:val="yellow"/>
              </w:rPr>
              <w:t>NBT_</w:t>
            </w:r>
            <w:r w:rsidRPr="00810F0D">
              <w:rPr>
                <w:b/>
                <w:bCs/>
                <w:sz w:val="24"/>
                <w:szCs w:val="24"/>
                <w:highlight w:val="yellow"/>
              </w:rPr>
              <w:t xml:space="preserve">IM815G2 Magasszintű programozási nyelvek </w:t>
            </w:r>
            <w:r>
              <w:rPr>
                <w:b/>
                <w:bCs/>
                <w:sz w:val="24"/>
                <w:szCs w:val="24"/>
                <w:highlight w:val="yellow"/>
              </w:rPr>
              <w:t>I</w:t>
            </w:r>
            <w:r w:rsidRPr="00810F0D">
              <w:rPr>
                <w:b/>
                <w:bCs/>
                <w:sz w:val="24"/>
                <w:szCs w:val="24"/>
                <w:highlight w:val="yellow"/>
              </w:rPr>
              <w:t>I.</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35237" w:rsidTr="006B63BE">
        <w:trPr>
          <w:trHeight w:val="318"/>
        </w:trPr>
        <w:tc>
          <w:tcPr>
            <w:tcW w:w="9180" w:type="dxa"/>
            <w:gridSpan w:val="3"/>
            <w:tcBorders>
              <w:top w:val="dotted" w:sz="4" w:space="0" w:color="auto"/>
              <w:bottom w:val="single" w:sz="4" w:space="0" w:color="auto"/>
            </w:tcBorders>
            <w:shd w:val="clear" w:color="auto" w:fill="FFFF99"/>
          </w:tcPr>
          <w:p w:rsidR="006B63BE" w:rsidRDefault="006B63BE" w:rsidP="006B63BE">
            <w:pPr>
              <w:tabs>
                <w:tab w:val="left" w:pos="34"/>
              </w:tabs>
              <w:jc w:val="both"/>
              <w:rPr>
                <w:sz w:val="22"/>
                <w:szCs w:val="22"/>
              </w:rPr>
            </w:pPr>
            <w:r w:rsidRPr="00FF6738">
              <w:rPr>
                <w:b/>
                <w:i/>
                <w:sz w:val="22"/>
                <w:szCs w:val="22"/>
              </w:rPr>
              <w:t>Cél:</w:t>
            </w:r>
            <w:r w:rsidRPr="00FF6738">
              <w:rPr>
                <w:sz w:val="22"/>
                <w:szCs w:val="22"/>
              </w:rPr>
              <w:t xml:space="preserve"> </w:t>
            </w:r>
            <w:r>
              <w:rPr>
                <w:sz w:val="22"/>
                <w:szCs w:val="22"/>
              </w:rPr>
              <w:t>Az integrált fejlesztői környezetek és tervezőeszközök használatának és szolgáltatásainak megismerése. Modern .NET technológiák alapszintű ismerete, gyakorlati jártasság megszerzése. A programozási nyelvek és fejlesztői eszközök fejlődésének megismerése.</w:t>
            </w:r>
          </w:p>
          <w:p w:rsidR="006B63BE" w:rsidRDefault="006B63BE" w:rsidP="006B63BE">
            <w:pPr>
              <w:tabs>
                <w:tab w:val="left" w:pos="34"/>
              </w:tabs>
              <w:jc w:val="both"/>
              <w:rPr>
                <w:sz w:val="22"/>
                <w:szCs w:val="22"/>
              </w:rPr>
            </w:pPr>
            <w:r w:rsidRPr="00FF6738">
              <w:rPr>
                <w:b/>
                <w:i/>
                <w:sz w:val="22"/>
                <w:szCs w:val="22"/>
              </w:rPr>
              <w:t>Tartalom:</w:t>
            </w:r>
            <w:r w:rsidRPr="00FF6738">
              <w:rPr>
                <w:sz w:val="22"/>
                <w:szCs w:val="22"/>
              </w:rPr>
              <w:t xml:space="preserve"> </w:t>
            </w:r>
            <w:r>
              <w:rPr>
                <w:sz w:val="22"/>
                <w:szCs w:val="22"/>
              </w:rPr>
              <w:t>Modern .NET technológiák áttekintése. Windows Presention Foundation (WPF): egyszerű és összetett vezérlők, elrendezések, ecsetek, transzformációk, effektek, animációk, stílusok, sablonok, adatkötés. Silverlight alapok és vezérlők. LINQ alapok és LINQ to XML. Fejlesztői és tervezőeszközök (Visual Studio és Expression Blend). Nyomkövetési lehetőségek, hibakeresés.</w:t>
            </w:r>
          </w:p>
          <w:p w:rsidR="006B63BE" w:rsidRPr="00A35237" w:rsidRDefault="006B63BE" w:rsidP="006B63BE">
            <w:pPr>
              <w:tabs>
                <w:tab w:val="left" w:pos="34"/>
              </w:tabs>
              <w:jc w:val="both"/>
              <w:rPr>
                <w:sz w:val="22"/>
                <w:szCs w:val="22"/>
              </w:rPr>
            </w:pPr>
            <w:r w:rsidRPr="00FF6738">
              <w:rPr>
                <w:b/>
                <w:i/>
                <w:sz w:val="22"/>
                <w:szCs w:val="22"/>
              </w:rPr>
              <w:t>Módszerek:</w:t>
            </w:r>
            <w:r w:rsidRPr="00FF6738">
              <w:rPr>
                <w:sz w:val="22"/>
                <w:szCs w:val="22"/>
              </w:rPr>
              <w:t xml:space="preserve"> </w:t>
            </w:r>
            <w:r>
              <w:rPr>
                <w:sz w:val="22"/>
                <w:szCs w:val="22"/>
              </w:rPr>
              <w:t>Gyakorlati foglalkozás</w:t>
            </w:r>
            <w:r w:rsidRPr="00FF6738">
              <w:rPr>
                <w:sz w:val="22"/>
                <w:szCs w:val="22"/>
              </w:rPr>
              <w:t xml:space="preserve">, </w:t>
            </w:r>
            <w:r>
              <w:rPr>
                <w:sz w:val="22"/>
                <w:szCs w:val="22"/>
              </w:rPr>
              <w:t>kis</w:t>
            </w:r>
            <w:r w:rsidRPr="00FF6738">
              <w:rPr>
                <w:sz w:val="22"/>
                <w:szCs w:val="22"/>
              </w:rPr>
              <w:t>előadás</w:t>
            </w:r>
            <w:r>
              <w:rPr>
                <w:sz w:val="22"/>
                <w:szCs w:val="22"/>
              </w:rPr>
              <w:t>ok, beadandók</w:t>
            </w:r>
            <w:r w:rsidRPr="00FF6738">
              <w:rPr>
                <w:sz w:val="22"/>
                <w:szCs w:val="22"/>
              </w:rPr>
              <w:t>.</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35237"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72"/>
              </w:numPr>
              <w:jc w:val="both"/>
              <w:rPr>
                <w:sz w:val="22"/>
                <w:szCs w:val="22"/>
              </w:rPr>
            </w:pPr>
            <w:r w:rsidRPr="00A6386A">
              <w:rPr>
                <w:sz w:val="22"/>
                <w:szCs w:val="22"/>
              </w:rPr>
              <w:t>Reiter István: C#, devPortal, 2010, 285 oldal</w:t>
            </w:r>
          </w:p>
          <w:p w:rsidR="006B63BE" w:rsidRPr="00A6386A" w:rsidRDefault="006B63BE" w:rsidP="00854A51">
            <w:pPr>
              <w:pStyle w:val="Listaszerbekezds"/>
              <w:numPr>
                <w:ilvl w:val="0"/>
                <w:numId w:val="72"/>
              </w:numPr>
              <w:jc w:val="both"/>
              <w:rPr>
                <w:sz w:val="22"/>
                <w:szCs w:val="22"/>
              </w:rPr>
            </w:pPr>
            <w:r w:rsidRPr="00A6386A">
              <w:rPr>
                <w:sz w:val="22"/>
                <w:szCs w:val="22"/>
              </w:rPr>
              <w:t>Csala Péter, Fár Attila Gergő, Kopacz Botond, Novák István, Reiter István, Tóth László, Árvai Zoltán: Silverlight 4, A technológia, és ami mögötte van – fejlesztőknek, Jedlik Oktatási Stúdió, 2011, 335 oldal, ISBN: 9786155012068</w:t>
            </w:r>
          </w:p>
          <w:p w:rsidR="006B63BE" w:rsidRPr="00A6386A" w:rsidRDefault="006B63BE" w:rsidP="00854A51">
            <w:pPr>
              <w:pStyle w:val="Listaszerbekezds"/>
              <w:numPr>
                <w:ilvl w:val="0"/>
                <w:numId w:val="72"/>
              </w:numPr>
              <w:jc w:val="both"/>
              <w:rPr>
                <w:sz w:val="22"/>
                <w:szCs w:val="22"/>
              </w:rPr>
            </w:pPr>
            <w:r w:rsidRPr="00A6386A">
              <w:rPr>
                <w:sz w:val="22"/>
                <w:szCs w:val="22"/>
              </w:rPr>
              <w:t>Matthew MacDonald: Pro WPF in C# 2010, Windows Presentation Foundation in .NET 4, Apress, 2010, 1181 oldal, ISBN: 9781430272052</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040A4E">
              <w:rPr>
                <w:b/>
                <w:sz w:val="24"/>
                <w:szCs w:val="24"/>
                <w:highlight w:val="yellow"/>
              </w:rPr>
              <w:t>Kovásznai Gergely,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Pr>
                <w:b/>
                <w:sz w:val="24"/>
                <w:szCs w:val="24"/>
                <w:highlight w:val="yellow"/>
              </w:rPr>
              <w:t>Biró</w:t>
            </w:r>
            <w:r w:rsidRPr="003C1407">
              <w:rPr>
                <w:b/>
                <w:sz w:val="24"/>
                <w:szCs w:val="24"/>
                <w:highlight w:val="yellow"/>
              </w:rPr>
              <w:t xml:space="preserve"> Csaba, tanársegéd</w:t>
            </w:r>
            <w:r w:rsidRPr="00960A2A">
              <w:rPr>
                <w:b/>
                <w:sz w:val="24"/>
                <w:szCs w:val="24"/>
                <w:highlight w:val="yellow"/>
              </w:rPr>
              <w:t>, PhD hallgató</w:t>
            </w:r>
          </w:p>
        </w:tc>
      </w:tr>
    </w:tbl>
    <w:p w:rsidR="006B63BE" w:rsidRDefault="006B63BE" w:rsidP="006B63BE"/>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8A695C"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jc w:val="both"/>
              <w:rPr>
                <w:b/>
                <w:sz w:val="24"/>
                <w:szCs w:val="24"/>
              </w:rPr>
            </w:pPr>
            <w:r w:rsidRPr="008A695C">
              <w:rPr>
                <w:b/>
                <w:sz w:val="24"/>
                <w:szCs w:val="24"/>
              </w:rPr>
              <w:t xml:space="preserve">Tantárgy neve: </w:t>
            </w:r>
            <w:r>
              <w:rPr>
                <w:b/>
                <w:sz w:val="24"/>
                <w:szCs w:val="24"/>
              </w:rPr>
              <w:t>Programozási technológiák gy</w:t>
            </w:r>
            <w:r w:rsidRPr="00E82BC9">
              <w:rPr>
                <w:b/>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6B63BE" w:rsidRPr="008A695C" w:rsidRDefault="006B63BE" w:rsidP="006B63BE">
            <w:pPr>
              <w:spacing w:before="60"/>
              <w:jc w:val="both"/>
              <w:rPr>
                <w:b/>
                <w:sz w:val="24"/>
                <w:szCs w:val="24"/>
              </w:rPr>
            </w:pPr>
            <w:r w:rsidRPr="008A695C">
              <w:rPr>
                <w:b/>
                <w:sz w:val="24"/>
                <w:szCs w:val="24"/>
              </w:rPr>
              <w:t xml:space="preserve">Kódja: </w:t>
            </w:r>
            <w:r w:rsidRPr="00D86DA9">
              <w:rPr>
                <w:b/>
                <w:sz w:val="24"/>
                <w:szCs w:val="24"/>
              </w:rPr>
              <w:t>NBT_PI154G2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spacing w:before="60"/>
              <w:jc w:val="both"/>
              <w:rPr>
                <w:b/>
                <w:sz w:val="24"/>
                <w:szCs w:val="24"/>
              </w:rPr>
            </w:pPr>
            <w:r w:rsidRPr="008A695C">
              <w:rPr>
                <w:b/>
                <w:sz w:val="24"/>
                <w:szCs w:val="24"/>
              </w:rPr>
              <w:t xml:space="preserve">Kreditszáma: </w:t>
            </w:r>
            <w:r>
              <w:rPr>
                <w:b/>
                <w:sz w:val="24"/>
                <w:szCs w:val="24"/>
              </w:rPr>
              <w:t>2</w:t>
            </w:r>
          </w:p>
        </w:tc>
      </w:tr>
      <w:tr w:rsidR="006B63BE" w:rsidRPr="008A695C" w:rsidTr="006B63BE">
        <w:tc>
          <w:tcPr>
            <w:tcW w:w="9180" w:type="dxa"/>
            <w:gridSpan w:val="3"/>
          </w:tcPr>
          <w:p w:rsidR="006B63BE" w:rsidRPr="008A695C" w:rsidRDefault="006B63BE" w:rsidP="006B63BE">
            <w:pPr>
              <w:spacing w:before="60"/>
              <w:jc w:val="both"/>
              <w:rPr>
                <w:sz w:val="24"/>
                <w:szCs w:val="24"/>
              </w:rPr>
            </w:pPr>
            <w:r w:rsidRPr="008A695C">
              <w:rPr>
                <w:sz w:val="24"/>
                <w:szCs w:val="24"/>
              </w:rPr>
              <w:t>A tanóra típusa</w:t>
            </w:r>
            <w:r w:rsidRPr="008A695C">
              <w:rPr>
                <w:rStyle w:val="Lbjegyzet-hivatkozs"/>
                <w:rFonts w:eastAsia="MS Mincho"/>
                <w:szCs w:val="24"/>
              </w:rPr>
              <w:footnoteReference w:id="149"/>
            </w:r>
            <w:r w:rsidRPr="008A695C">
              <w:rPr>
                <w:sz w:val="24"/>
                <w:szCs w:val="24"/>
              </w:rPr>
              <w:t xml:space="preserve">: </w:t>
            </w:r>
            <w:r w:rsidRPr="008B4DB0">
              <w:rPr>
                <w:sz w:val="24"/>
                <w:szCs w:val="24"/>
                <w:highlight w:val="yellow"/>
              </w:rPr>
              <w:t>gyak</w:t>
            </w:r>
            <w:r>
              <w:rPr>
                <w:sz w:val="24"/>
                <w:szCs w:val="24"/>
              </w:rPr>
              <w:t>.</w:t>
            </w:r>
            <w:r w:rsidRPr="008A695C">
              <w:rPr>
                <w:sz w:val="24"/>
                <w:szCs w:val="24"/>
              </w:rPr>
              <w:t xml:space="preserve"> és száma: </w:t>
            </w:r>
            <w:r w:rsidRPr="008B4DB0">
              <w:rPr>
                <w:b/>
                <w:sz w:val="24"/>
                <w:szCs w:val="24"/>
                <w:highlight w:val="yellow"/>
              </w:rPr>
              <w:t>2</w:t>
            </w:r>
            <w:r>
              <w:rPr>
                <w:b/>
                <w:sz w:val="24"/>
                <w:szCs w:val="24"/>
              </w:rPr>
              <w:t xml:space="preserve"> óra / hét</w:t>
            </w:r>
          </w:p>
        </w:tc>
      </w:tr>
      <w:tr w:rsidR="006B63BE" w:rsidRPr="008A695C" w:rsidTr="006B63BE">
        <w:tc>
          <w:tcPr>
            <w:tcW w:w="9180" w:type="dxa"/>
            <w:gridSpan w:val="3"/>
          </w:tcPr>
          <w:p w:rsidR="006B63BE" w:rsidRPr="008A695C" w:rsidRDefault="006B63BE" w:rsidP="006B63BE">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150"/>
            </w:r>
            <w:r w:rsidRPr="008A695C">
              <w:rPr>
                <w:sz w:val="24"/>
                <w:szCs w:val="24"/>
              </w:rPr>
              <w:t xml:space="preserve">): </w:t>
            </w:r>
            <w:r w:rsidRPr="008B4DB0">
              <w:rPr>
                <w:b/>
                <w:sz w:val="24"/>
                <w:szCs w:val="24"/>
                <w:highlight w:val="yellow"/>
              </w:rPr>
              <w:t>gyakorlati jegy</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A tantárgy tantervi helye (hányadik félév):</w:t>
            </w:r>
            <w:r>
              <w:rPr>
                <w:sz w:val="24"/>
                <w:szCs w:val="24"/>
              </w:rPr>
              <w:t xml:space="preserve"> </w:t>
            </w:r>
            <w:r w:rsidRPr="008B4DB0">
              <w:rPr>
                <w:sz w:val="24"/>
                <w:szCs w:val="24"/>
                <w:highlight w:val="yellow"/>
              </w:rPr>
              <w:t>4.</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8B4DB0">
              <w:rPr>
                <w:b/>
                <w:sz w:val="24"/>
                <w:szCs w:val="24"/>
                <w:highlight w:val="yellow"/>
              </w:rPr>
              <w:t>NBT_IM815G2 Magasszintű programozási nyelvek</w:t>
            </w:r>
          </w:p>
        </w:tc>
      </w:tr>
      <w:tr w:rsidR="006B63BE" w:rsidRPr="008A695C" w:rsidTr="006B63BE">
        <w:tc>
          <w:tcPr>
            <w:tcW w:w="9180" w:type="dxa"/>
            <w:gridSpan w:val="3"/>
            <w:tcBorders>
              <w:bottom w:val="dotted" w:sz="4" w:space="0" w:color="auto"/>
            </w:tcBorders>
          </w:tcPr>
          <w:p w:rsidR="006B63BE" w:rsidRPr="008A695C" w:rsidRDefault="006B63BE" w:rsidP="006B63BE">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B63BE" w:rsidRPr="008A695C" w:rsidTr="006B63BE">
        <w:trPr>
          <w:trHeight w:val="318"/>
        </w:trPr>
        <w:tc>
          <w:tcPr>
            <w:tcW w:w="9180" w:type="dxa"/>
            <w:gridSpan w:val="3"/>
            <w:tcBorders>
              <w:top w:val="dotted" w:sz="4" w:space="0" w:color="auto"/>
              <w:bottom w:val="single" w:sz="4" w:space="0" w:color="auto"/>
            </w:tcBorders>
            <w:shd w:val="clear" w:color="auto" w:fill="FFFF99"/>
          </w:tcPr>
          <w:p w:rsidR="006B63BE" w:rsidRPr="008A695C" w:rsidRDefault="006B63BE" w:rsidP="006B63BE">
            <w:pPr>
              <w:tabs>
                <w:tab w:val="left" w:pos="34"/>
              </w:tabs>
              <w:jc w:val="both"/>
              <w:rPr>
                <w:sz w:val="22"/>
                <w:szCs w:val="22"/>
              </w:rPr>
            </w:pPr>
            <w:r w:rsidRPr="00C72C73">
              <w:rPr>
                <w:sz w:val="22"/>
                <w:szCs w:val="22"/>
              </w:rPr>
              <w:t>A szoftverkrízis kihívása és a válaszok. Moduláris, struktúráit és objektumorientált programozási módszertanok. Formális programfejlesztés. Újrafelhasználás-orientált programozás. Az a</w:t>
            </w:r>
            <w:r>
              <w:rPr>
                <w:sz w:val="22"/>
                <w:szCs w:val="22"/>
              </w:rPr>
              <w:t>bsztrakció szerepe. Programtervezési</w:t>
            </w:r>
            <w:r w:rsidRPr="00C72C73">
              <w:rPr>
                <w:sz w:val="22"/>
                <w:szCs w:val="22"/>
              </w:rPr>
              <w:t xml:space="preserve"> minták. Komponensek. Programozási nyelvek kifejezőereje. A „jó" programozási stílus. Tesztelés, validálás. Szoftvermetrikák. A szoftver minőségbiztosítása.</w:t>
            </w:r>
          </w:p>
        </w:tc>
      </w:tr>
      <w:tr w:rsidR="006B63BE" w:rsidRPr="008A695C" w:rsidTr="006B63BE">
        <w:tc>
          <w:tcPr>
            <w:tcW w:w="9180" w:type="dxa"/>
            <w:gridSpan w:val="3"/>
            <w:tcBorders>
              <w:bottom w:val="dotted" w:sz="4" w:space="0" w:color="auto"/>
            </w:tcBorders>
          </w:tcPr>
          <w:p w:rsidR="006B63BE" w:rsidRPr="008A695C" w:rsidRDefault="006B63BE" w:rsidP="006B63BE">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B63BE" w:rsidRPr="008A695C"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73"/>
              </w:numPr>
              <w:jc w:val="both"/>
              <w:rPr>
                <w:sz w:val="22"/>
                <w:szCs w:val="22"/>
              </w:rPr>
            </w:pPr>
            <w:r w:rsidRPr="00A6386A">
              <w:rPr>
                <w:sz w:val="22"/>
                <w:szCs w:val="22"/>
              </w:rPr>
              <w:t>Ian Sommerville: Szoftverrendszerek fejlesztése. Panem, 2007.</w:t>
            </w:r>
          </w:p>
          <w:p w:rsidR="006B63BE" w:rsidRPr="00A6386A" w:rsidRDefault="006B63BE" w:rsidP="00854A51">
            <w:pPr>
              <w:pStyle w:val="Listaszerbekezds"/>
              <w:numPr>
                <w:ilvl w:val="0"/>
                <w:numId w:val="73"/>
              </w:numPr>
              <w:jc w:val="both"/>
              <w:rPr>
                <w:sz w:val="22"/>
                <w:szCs w:val="22"/>
              </w:rPr>
            </w:pPr>
            <w:r w:rsidRPr="00A6386A">
              <w:rPr>
                <w:sz w:val="22"/>
                <w:szCs w:val="22"/>
              </w:rPr>
              <w:t>D. Galin: Software Quality Assurance: From Theory to Implementation. Addison Wesley, 2004, ISBN 0-201-70945-7.</w:t>
            </w:r>
          </w:p>
          <w:p w:rsidR="006B63BE" w:rsidRPr="00A6386A" w:rsidRDefault="006B63BE" w:rsidP="00854A51">
            <w:pPr>
              <w:pStyle w:val="Listaszerbekezds"/>
              <w:numPr>
                <w:ilvl w:val="0"/>
                <w:numId w:val="73"/>
              </w:numPr>
              <w:jc w:val="both"/>
              <w:rPr>
                <w:sz w:val="22"/>
                <w:szCs w:val="22"/>
              </w:rPr>
            </w:pPr>
            <w:r w:rsidRPr="00A6386A">
              <w:rPr>
                <w:sz w:val="22"/>
                <w:szCs w:val="22"/>
              </w:rPr>
              <w:t>Kozma László: A szoftvertechnológia elméleti kérdései. Kiskapu, 2004</w:t>
            </w:r>
          </w:p>
          <w:p w:rsidR="006B63BE" w:rsidRPr="00A6386A" w:rsidRDefault="006B63BE" w:rsidP="00854A51">
            <w:pPr>
              <w:pStyle w:val="Listaszerbekezds"/>
              <w:numPr>
                <w:ilvl w:val="0"/>
                <w:numId w:val="73"/>
              </w:numPr>
              <w:jc w:val="both"/>
              <w:rPr>
                <w:sz w:val="22"/>
                <w:szCs w:val="22"/>
              </w:rPr>
            </w:pPr>
            <w:r w:rsidRPr="00A6386A">
              <w:rPr>
                <w:sz w:val="22"/>
                <w:szCs w:val="22"/>
              </w:rPr>
              <w:t>Erich Gamma, Ralph Johnson, Richard Helm, John Vlissides: Programtervezési minták. Kiskapu, 2004.</w:t>
            </w:r>
          </w:p>
          <w:p w:rsidR="006B63BE" w:rsidRPr="00A6386A" w:rsidRDefault="006B63BE" w:rsidP="00854A51">
            <w:pPr>
              <w:pStyle w:val="Listaszerbekezds"/>
              <w:numPr>
                <w:ilvl w:val="0"/>
                <w:numId w:val="73"/>
              </w:numPr>
              <w:jc w:val="both"/>
              <w:rPr>
                <w:sz w:val="22"/>
                <w:szCs w:val="22"/>
              </w:rPr>
            </w:pPr>
            <w:r w:rsidRPr="00A6386A">
              <w:rPr>
                <w:sz w:val="22"/>
                <w:szCs w:val="22"/>
              </w:rPr>
              <w:t>Kusper Gábor, Radványi Tibor: Jegyzet a projekt labor című tárgyhoz, A program is csak egy termék, olyan, mint egy doboz müzli, EKF, főiskolai jegyzet, lektorálás alatt, megjelenés 2011.</w:t>
            </w:r>
          </w:p>
        </w:tc>
      </w:tr>
      <w:tr w:rsidR="006B63BE" w:rsidRPr="008A695C" w:rsidTr="006B63BE">
        <w:trPr>
          <w:trHeight w:val="338"/>
        </w:trPr>
        <w:tc>
          <w:tcPr>
            <w:tcW w:w="9180" w:type="dxa"/>
            <w:gridSpan w:val="3"/>
          </w:tcPr>
          <w:p w:rsidR="006B63BE" w:rsidRPr="008A695C" w:rsidRDefault="006B63BE" w:rsidP="006B63BE">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8B4DB0">
              <w:rPr>
                <w:b/>
                <w:sz w:val="24"/>
                <w:szCs w:val="24"/>
                <w:highlight w:val="yellow"/>
              </w:rPr>
              <w:t>Dr. Kusper Gádor, tszv. főiskolai docens,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8A695C"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jc w:val="both"/>
              <w:rPr>
                <w:b/>
                <w:sz w:val="24"/>
                <w:szCs w:val="24"/>
              </w:rPr>
            </w:pPr>
            <w:r w:rsidRPr="008A695C">
              <w:rPr>
                <w:b/>
                <w:sz w:val="24"/>
                <w:szCs w:val="24"/>
              </w:rPr>
              <w:t xml:space="preserve">Tantárgy neve: </w:t>
            </w:r>
            <w:r>
              <w:rPr>
                <w:b/>
                <w:sz w:val="24"/>
                <w:szCs w:val="24"/>
              </w:rPr>
              <w:t xml:space="preserve">Programozási technológiák </w:t>
            </w:r>
            <w:r w:rsidRPr="00E82BC9">
              <w:rPr>
                <w:b/>
                <w:sz w:val="24"/>
                <w:szCs w:val="24"/>
              </w:rPr>
              <w:t>ea.</w:t>
            </w:r>
          </w:p>
        </w:tc>
        <w:tc>
          <w:tcPr>
            <w:tcW w:w="2146" w:type="dxa"/>
            <w:tcBorders>
              <w:top w:val="single" w:sz="4" w:space="0" w:color="auto"/>
              <w:left w:val="single" w:sz="4" w:space="0" w:color="auto"/>
              <w:bottom w:val="single" w:sz="4" w:space="0" w:color="auto"/>
              <w:right w:val="single" w:sz="4" w:space="0" w:color="auto"/>
            </w:tcBorders>
          </w:tcPr>
          <w:p w:rsidR="006B63BE" w:rsidRPr="008A695C" w:rsidRDefault="006B63BE" w:rsidP="006B63BE">
            <w:pPr>
              <w:spacing w:before="60"/>
              <w:jc w:val="both"/>
              <w:rPr>
                <w:b/>
                <w:sz w:val="24"/>
                <w:szCs w:val="24"/>
              </w:rPr>
            </w:pPr>
            <w:r w:rsidRPr="008A695C">
              <w:rPr>
                <w:b/>
                <w:sz w:val="24"/>
                <w:szCs w:val="24"/>
              </w:rPr>
              <w:t xml:space="preserve">Kódja: </w:t>
            </w:r>
            <w:r w:rsidRPr="00E82BC9">
              <w:rPr>
                <w:b/>
                <w:sz w:val="24"/>
                <w:szCs w:val="24"/>
              </w:rPr>
              <w:t>NBT_PI153K2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8A695C" w:rsidRDefault="006B63BE" w:rsidP="006B63BE">
            <w:pPr>
              <w:spacing w:before="60"/>
              <w:jc w:val="both"/>
              <w:rPr>
                <w:b/>
                <w:sz w:val="24"/>
                <w:szCs w:val="24"/>
              </w:rPr>
            </w:pPr>
            <w:r w:rsidRPr="008A695C">
              <w:rPr>
                <w:b/>
                <w:sz w:val="24"/>
                <w:szCs w:val="24"/>
              </w:rPr>
              <w:t xml:space="preserve">Kreditszáma: </w:t>
            </w:r>
            <w:r>
              <w:rPr>
                <w:b/>
                <w:sz w:val="24"/>
                <w:szCs w:val="24"/>
              </w:rPr>
              <w:t>2</w:t>
            </w:r>
          </w:p>
        </w:tc>
      </w:tr>
      <w:tr w:rsidR="006B63BE" w:rsidRPr="008A695C" w:rsidTr="006B63BE">
        <w:tc>
          <w:tcPr>
            <w:tcW w:w="9180" w:type="dxa"/>
            <w:gridSpan w:val="3"/>
          </w:tcPr>
          <w:p w:rsidR="006B63BE" w:rsidRPr="008A695C" w:rsidRDefault="006B63BE" w:rsidP="006B63BE">
            <w:pPr>
              <w:spacing w:before="60"/>
              <w:jc w:val="both"/>
              <w:rPr>
                <w:sz w:val="24"/>
                <w:szCs w:val="24"/>
              </w:rPr>
            </w:pPr>
            <w:r w:rsidRPr="008A695C">
              <w:rPr>
                <w:sz w:val="24"/>
                <w:szCs w:val="24"/>
              </w:rPr>
              <w:t>A tanóra típusa</w:t>
            </w:r>
            <w:r w:rsidRPr="008A695C">
              <w:rPr>
                <w:rStyle w:val="Lbjegyzet-hivatkozs"/>
                <w:rFonts w:eastAsia="MS Mincho"/>
                <w:szCs w:val="24"/>
              </w:rPr>
              <w:footnoteReference w:id="151"/>
            </w:r>
            <w:r w:rsidRPr="008A695C">
              <w:rPr>
                <w:sz w:val="24"/>
                <w:szCs w:val="24"/>
              </w:rPr>
              <w:t xml:space="preserve">: </w:t>
            </w:r>
            <w:r w:rsidRPr="00BE5E7F">
              <w:rPr>
                <w:sz w:val="24"/>
                <w:szCs w:val="24"/>
                <w:highlight w:val="yellow"/>
              </w:rPr>
              <w:t>ea</w:t>
            </w:r>
            <w:r w:rsidRPr="008A695C">
              <w:rPr>
                <w:sz w:val="24"/>
                <w:szCs w:val="24"/>
              </w:rPr>
              <w:t xml:space="preserve">. és száma: </w:t>
            </w:r>
            <w:r w:rsidRPr="00BE5E7F">
              <w:rPr>
                <w:b/>
                <w:sz w:val="24"/>
                <w:szCs w:val="24"/>
                <w:highlight w:val="yellow"/>
              </w:rPr>
              <w:t>2</w:t>
            </w:r>
            <w:r>
              <w:rPr>
                <w:b/>
                <w:sz w:val="24"/>
                <w:szCs w:val="24"/>
              </w:rPr>
              <w:t xml:space="preserve"> óra / hét</w:t>
            </w:r>
          </w:p>
        </w:tc>
      </w:tr>
      <w:tr w:rsidR="006B63BE" w:rsidRPr="008A695C" w:rsidTr="006B63BE">
        <w:tc>
          <w:tcPr>
            <w:tcW w:w="9180" w:type="dxa"/>
            <w:gridSpan w:val="3"/>
          </w:tcPr>
          <w:p w:rsidR="006B63BE" w:rsidRPr="008A695C" w:rsidRDefault="006B63BE" w:rsidP="006B63BE">
            <w:pPr>
              <w:spacing w:before="60"/>
              <w:jc w:val="both"/>
              <w:rPr>
                <w:b/>
                <w:sz w:val="24"/>
                <w:szCs w:val="24"/>
              </w:rPr>
            </w:pPr>
            <w:r w:rsidRPr="008A695C">
              <w:rPr>
                <w:sz w:val="24"/>
                <w:szCs w:val="24"/>
              </w:rPr>
              <w:t>A számonkérés módja (koll./gyj./egyéb</w:t>
            </w:r>
            <w:r w:rsidRPr="008A695C">
              <w:rPr>
                <w:rStyle w:val="Lbjegyzet-hivatkozs"/>
                <w:rFonts w:eastAsia="MS Mincho"/>
                <w:szCs w:val="24"/>
              </w:rPr>
              <w:footnoteReference w:id="152"/>
            </w:r>
            <w:r w:rsidRPr="008A695C">
              <w:rPr>
                <w:sz w:val="24"/>
                <w:szCs w:val="24"/>
              </w:rPr>
              <w:t xml:space="preserve">): </w:t>
            </w:r>
            <w:r w:rsidRPr="00BE5E7F">
              <w:rPr>
                <w:b/>
                <w:sz w:val="24"/>
                <w:szCs w:val="24"/>
                <w:highlight w:val="yellow"/>
              </w:rPr>
              <w:t>kollokvium</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A tantárgy tantervi helye (hányadik félév):</w:t>
            </w:r>
            <w:r>
              <w:rPr>
                <w:sz w:val="24"/>
                <w:szCs w:val="24"/>
              </w:rPr>
              <w:t xml:space="preserve"> </w:t>
            </w:r>
            <w:r w:rsidRPr="00BE5E7F">
              <w:rPr>
                <w:sz w:val="24"/>
                <w:szCs w:val="24"/>
                <w:highlight w:val="yellow"/>
              </w:rPr>
              <w:t>4.</w:t>
            </w:r>
          </w:p>
        </w:tc>
      </w:tr>
      <w:tr w:rsidR="006B63BE" w:rsidRPr="008A695C" w:rsidTr="006B63BE">
        <w:tc>
          <w:tcPr>
            <w:tcW w:w="9180" w:type="dxa"/>
            <w:gridSpan w:val="3"/>
            <w:tcBorders>
              <w:bottom w:val="single" w:sz="4" w:space="0" w:color="auto"/>
            </w:tcBorders>
          </w:tcPr>
          <w:p w:rsidR="006B63BE" w:rsidRPr="008A695C" w:rsidRDefault="006B63BE" w:rsidP="006B63BE">
            <w:pPr>
              <w:jc w:val="both"/>
              <w:rPr>
                <w:sz w:val="24"/>
                <w:szCs w:val="24"/>
              </w:rPr>
            </w:pPr>
            <w:r w:rsidRPr="008A695C">
              <w:rPr>
                <w:sz w:val="24"/>
                <w:szCs w:val="24"/>
              </w:rPr>
              <w:t xml:space="preserve">Előtanulmányi feltételek </w:t>
            </w:r>
            <w:r w:rsidRPr="008A695C">
              <w:rPr>
                <w:i/>
                <w:sz w:val="24"/>
                <w:szCs w:val="24"/>
              </w:rPr>
              <w:t>(ha vannak)</w:t>
            </w:r>
            <w:r w:rsidRPr="008A695C">
              <w:rPr>
                <w:sz w:val="24"/>
                <w:szCs w:val="24"/>
              </w:rPr>
              <w:t>:</w:t>
            </w:r>
            <w:r w:rsidRPr="008A695C">
              <w:rPr>
                <w:i/>
                <w:sz w:val="24"/>
                <w:szCs w:val="24"/>
              </w:rPr>
              <w:t xml:space="preserve"> </w:t>
            </w:r>
            <w:r w:rsidRPr="00BE5E7F">
              <w:rPr>
                <w:b/>
                <w:sz w:val="24"/>
                <w:szCs w:val="24"/>
                <w:highlight w:val="yellow"/>
              </w:rPr>
              <w:t>NBT_PI154G2 Programozási technológiák gy.</w:t>
            </w:r>
          </w:p>
        </w:tc>
      </w:tr>
      <w:tr w:rsidR="006B63BE" w:rsidRPr="008A695C" w:rsidTr="006B63BE">
        <w:tc>
          <w:tcPr>
            <w:tcW w:w="9180" w:type="dxa"/>
            <w:gridSpan w:val="3"/>
            <w:tcBorders>
              <w:bottom w:val="dotted" w:sz="4" w:space="0" w:color="auto"/>
            </w:tcBorders>
          </w:tcPr>
          <w:p w:rsidR="006B63BE" w:rsidRPr="008A695C" w:rsidRDefault="006B63BE" w:rsidP="006B63BE">
            <w:pPr>
              <w:spacing w:before="60"/>
              <w:jc w:val="both"/>
              <w:rPr>
                <w:b/>
                <w:sz w:val="24"/>
                <w:szCs w:val="24"/>
              </w:rPr>
            </w:pPr>
            <w:r w:rsidRPr="008A695C">
              <w:rPr>
                <w:b/>
                <w:sz w:val="24"/>
                <w:szCs w:val="24"/>
              </w:rPr>
              <w:t>Tantárgyleírás</w:t>
            </w:r>
            <w:r w:rsidRPr="008A695C">
              <w:rPr>
                <w:sz w:val="24"/>
                <w:szCs w:val="24"/>
              </w:rPr>
              <w:t xml:space="preserve">: az elsajátítandó </w:t>
            </w:r>
            <w:r w:rsidRPr="008A695C">
              <w:rPr>
                <w:sz w:val="24"/>
                <w:szCs w:val="24"/>
                <w:u w:val="single"/>
              </w:rPr>
              <w:t>ismeretanyag</w:t>
            </w:r>
            <w:r w:rsidRPr="008A695C">
              <w:rPr>
                <w:sz w:val="24"/>
                <w:szCs w:val="24"/>
              </w:rPr>
              <w:t xml:space="preserve"> és a kialakítandó </w:t>
            </w:r>
            <w:r w:rsidRPr="008A695C">
              <w:rPr>
                <w:sz w:val="24"/>
                <w:szCs w:val="24"/>
                <w:u w:val="single"/>
              </w:rPr>
              <w:t>kompetenciák</w:t>
            </w:r>
            <w:r w:rsidRPr="008A695C">
              <w:rPr>
                <w:sz w:val="24"/>
                <w:szCs w:val="24"/>
              </w:rPr>
              <w:t xml:space="preserve"> tömör, ugyanakkor informáló leírása</w:t>
            </w:r>
          </w:p>
        </w:tc>
      </w:tr>
      <w:tr w:rsidR="006B63BE" w:rsidRPr="008A695C" w:rsidTr="006B63BE">
        <w:trPr>
          <w:trHeight w:val="318"/>
        </w:trPr>
        <w:tc>
          <w:tcPr>
            <w:tcW w:w="9180" w:type="dxa"/>
            <w:gridSpan w:val="3"/>
            <w:tcBorders>
              <w:top w:val="dotted" w:sz="4" w:space="0" w:color="auto"/>
              <w:bottom w:val="single" w:sz="4" w:space="0" w:color="auto"/>
            </w:tcBorders>
            <w:shd w:val="clear" w:color="auto" w:fill="FFFF99"/>
          </w:tcPr>
          <w:p w:rsidR="006B63BE" w:rsidRPr="008A695C" w:rsidRDefault="006B63BE" w:rsidP="006B63BE">
            <w:pPr>
              <w:tabs>
                <w:tab w:val="left" w:pos="34"/>
              </w:tabs>
              <w:jc w:val="both"/>
              <w:rPr>
                <w:sz w:val="22"/>
                <w:szCs w:val="22"/>
              </w:rPr>
            </w:pPr>
            <w:r w:rsidRPr="00C72C73">
              <w:rPr>
                <w:sz w:val="22"/>
                <w:szCs w:val="22"/>
              </w:rPr>
              <w:t>A szoftverkrízis kihívása és a válaszok. Moduláris, struktúráit és objektumorientált programozási módszertanok. Formális programfejlesztés. Újrafelhasználás-orientált programozás. Az a</w:t>
            </w:r>
            <w:r>
              <w:rPr>
                <w:sz w:val="22"/>
                <w:szCs w:val="22"/>
              </w:rPr>
              <w:t>bsztrakció szerepe. Programtervezési</w:t>
            </w:r>
            <w:r w:rsidRPr="00C72C73">
              <w:rPr>
                <w:sz w:val="22"/>
                <w:szCs w:val="22"/>
              </w:rPr>
              <w:t xml:space="preserve"> minták. Komponensek. Programozási nyelvek kifejezőereje. A „jó" programozási stílus. Tesztelés, validálás. Szoftvermetrikák. A szoftver minőségbiztosítása.</w:t>
            </w:r>
          </w:p>
        </w:tc>
      </w:tr>
      <w:tr w:rsidR="006B63BE" w:rsidRPr="008A695C" w:rsidTr="006B63BE">
        <w:tc>
          <w:tcPr>
            <w:tcW w:w="9180" w:type="dxa"/>
            <w:gridSpan w:val="3"/>
            <w:tcBorders>
              <w:bottom w:val="dotted" w:sz="4" w:space="0" w:color="auto"/>
            </w:tcBorders>
          </w:tcPr>
          <w:p w:rsidR="006B63BE" w:rsidRPr="008A695C" w:rsidRDefault="006B63BE" w:rsidP="006B63BE">
            <w:pPr>
              <w:jc w:val="both"/>
              <w:rPr>
                <w:b/>
                <w:sz w:val="24"/>
                <w:szCs w:val="24"/>
              </w:rPr>
            </w:pPr>
            <w:r w:rsidRPr="008A695C">
              <w:rPr>
                <w:sz w:val="24"/>
                <w:szCs w:val="24"/>
              </w:rPr>
              <w:t xml:space="preserve">A </w:t>
            </w:r>
            <w:r w:rsidRPr="008A695C">
              <w:rPr>
                <w:b/>
                <w:sz w:val="24"/>
                <w:szCs w:val="24"/>
              </w:rPr>
              <w:t>3-5</w:t>
            </w:r>
            <w:r w:rsidRPr="008A695C">
              <w:rPr>
                <w:sz w:val="24"/>
                <w:szCs w:val="24"/>
              </w:rPr>
              <w:t xml:space="preserve"> legfontosabb </w:t>
            </w:r>
            <w:r w:rsidRPr="008A695C">
              <w:rPr>
                <w:i/>
                <w:sz w:val="24"/>
                <w:szCs w:val="24"/>
              </w:rPr>
              <w:t>kötelező,</w:t>
            </w:r>
            <w:r w:rsidRPr="008A695C">
              <w:rPr>
                <w:sz w:val="24"/>
                <w:szCs w:val="24"/>
              </w:rPr>
              <w:t xml:space="preserve"> illetve </w:t>
            </w:r>
            <w:r w:rsidRPr="008A695C">
              <w:rPr>
                <w:i/>
                <w:sz w:val="24"/>
                <w:szCs w:val="24"/>
              </w:rPr>
              <w:t>ajánlott</w:t>
            </w:r>
            <w:r w:rsidRPr="008A695C">
              <w:rPr>
                <w:b/>
                <w:i/>
                <w:sz w:val="24"/>
                <w:szCs w:val="24"/>
              </w:rPr>
              <w:t xml:space="preserve"> </w:t>
            </w:r>
            <w:r w:rsidRPr="008A695C">
              <w:rPr>
                <w:b/>
                <w:sz w:val="24"/>
                <w:szCs w:val="24"/>
              </w:rPr>
              <w:t xml:space="preserve">irodalom </w:t>
            </w:r>
            <w:r w:rsidRPr="008A695C">
              <w:rPr>
                <w:sz w:val="24"/>
                <w:szCs w:val="24"/>
              </w:rPr>
              <w:t>(jegyzet, tankönyv) felsorolása biblio</w:t>
            </w:r>
            <w:r w:rsidRPr="008A695C">
              <w:rPr>
                <w:sz w:val="24"/>
                <w:szCs w:val="24"/>
              </w:rPr>
              <w:softHyphen/>
              <w:t>gráfiai adatokkal (szerző, cím, kiadás adatai, oldalak, ISBN)</w:t>
            </w:r>
          </w:p>
        </w:tc>
      </w:tr>
      <w:tr w:rsidR="006B63BE" w:rsidRPr="008A695C" w:rsidTr="006B63BE">
        <w:tc>
          <w:tcPr>
            <w:tcW w:w="9180" w:type="dxa"/>
            <w:gridSpan w:val="3"/>
            <w:tcBorders>
              <w:top w:val="dotted" w:sz="4" w:space="0" w:color="auto"/>
              <w:bottom w:val="single" w:sz="4" w:space="0" w:color="auto"/>
            </w:tcBorders>
            <w:shd w:val="clear" w:color="auto" w:fill="FFFF99"/>
          </w:tcPr>
          <w:p w:rsidR="006B63BE" w:rsidRPr="00A6386A" w:rsidRDefault="006B63BE" w:rsidP="00854A51">
            <w:pPr>
              <w:pStyle w:val="Listaszerbekezds"/>
              <w:numPr>
                <w:ilvl w:val="0"/>
                <w:numId w:val="74"/>
              </w:numPr>
              <w:jc w:val="both"/>
              <w:rPr>
                <w:sz w:val="22"/>
                <w:szCs w:val="22"/>
              </w:rPr>
            </w:pPr>
            <w:r w:rsidRPr="00A6386A">
              <w:rPr>
                <w:sz w:val="22"/>
                <w:szCs w:val="22"/>
              </w:rPr>
              <w:t>Ian Sommerville: Szoftverrendszerek fejlesztése. Panem, 2007.</w:t>
            </w:r>
          </w:p>
          <w:p w:rsidR="006B63BE" w:rsidRPr="00A6386A" w:rsidRDefault="006B63BE" w:rsidP="00854A51">
            <w:pPr>
              <w:pStyle w:val="Listaszerbekezds"/>
              <w:numPr>
                <w:ilvl w:val="0"/>
                <w:numId w:val="74"/>
              </w:numPr>
              <w:jc w:val="both"/>
              <w:rPr>
                <w:sz w:val="22"/>
                <w:szCs w:val="22"/>
              </w:rPr>
            </w:pPr>
            <w:r w:rsidRPr="00A6386A">
              <w:rPr>
                <w:sz w:val="22"/>
                <w:szCs w:val="22"/>
              </w:rPr>
              <w:t>D. Galin: Software Quality Assurance: From Theory to Implementation. Addison Wesley, 2004, ISBN 0-201-70945-7.</w:t>
            </w:r>
          </w:p>
          <w:p w:rsidR="006B63BE" w:rsidRPr="00A6386A" w:rsidRDefault="006B63BE" w:rsidP="00854A51">
            <w:pPr>
              <w:pStyle w:val="Listaszerbekezds"/>
              <w:numPr>
                <w:ilvl w:val="0"/>
                <w:numId w:val="74"/>
              </w:numPr>
              <w:jc w:val="both"/>
              <w:rPr>
                <w:sz w:val="22"/>
                <w:szCs w:val="22"/>
              </w:rPr>
            </w:pPr>
            <w:r w:rsidRPr="00A6386A">
              <w:rPr>
                <w:sz w:val="22"/>
                <w:szCs w:val="22"/>
              </w:rPr>
              <w:t>Kozma László: A szoftvertechnológia elméleti kérdései. Kiskapu, 2004</w:t>
            </w:r>
          </w:p>
          <w:p w:rsidR="006B63BE" w:rsidRPr="00A6386A" w:rsidRDefault="006B63BE" w:rsidP="00854A51">
            <w:pPr>
              <w:pStyle w:val="Listaszerbekezds"/>
              <w:numPr>
                <w:ilvl w:val="0"/>
                <w:numId w:val="74"/>
              </w:numPr>
              <w:jc w:val="both"/>
              <w:rPr>
                <w:sz w:val="22"/>
                <w:szCs w:val="22"/>
              </w:rPr>
            </w:pPr>
            <w:r w:rsidRPr="00A6386A">
              <w:rPr>
                <w:sz w:val="22"/>
                <w:szCs w:val="22"/>
              </w:rPr>
              <w:t>Erich Gamma, Ralph Johnson, Richard Helm, John Vlissides: Programtervezési minták. Kiskapu, 2004.</w:t>
            </w:r>
          </w:p>
          <w:p w:rsidR="006B63BE" w:rsidRPr="00A6386A" w:rsidRDefault="006B63BE" w:rsidP="00854A51">
            <w:pPr>
              <w:pStyle w:val="Listaszerbekezds"/>
              <w:numPr>
                <w:ilvl w:val="0"/>
                <w:numId w:val="74"/>
              </w:numPr>
              <w:jc w:val="both"/>
              <w:rPr>
                <w:sz w:val="22"/>
                <w:szCs w:val="22"/>
              </w:rPr>
            </w:pPr>
            <w:r w:rsidRPr="00A6386A">
              <w:rPr>
                <w:sz w:val="22"/>
                <w:szCs w:val="22"/>
              </w:rPr>
              <w:t>Kusper Gábor, Radványi Tibor: Jegyzet a projekt labor című tárgyhoz, A program is csak egy termék, olyan, mint egy doboz müzli, EKF, főiskolai jegyzet, lektorálás alatt, megjelenés 2011.</w:t>
            </w:r>
          </w:p>
        </w:tc>
      </w:tr>
      <w:tr w:rsidR="006B63BE" w:rsidRPr="008A695C" w:rsidTr="006B63BE">
        <w:trPr>
          <w:trHeight w:val="338"/>
        </w:trPr>
        <w:tc>
          <w:tcPr>
            <w:tcW w:w="9180" w:type="dxa"/>
            <w:gridSpan w:val="3"/>
          </w:tcPr>
          <w:p w:rsidR="006B63BE" w:rsidRPr="008A695C" w:rsidRDefault="006B63BE" w:rsidP="006B63BE">
            <w:pPr>
              <w:spacing w:before="60"/>
              <w:jc w:val="both"/>
              <w:rPr>
                <w:b/>
                <w:sz w:val="24"/>
                <w:szCs w:val="24"/>
              </w:rPr>
            </w:pPr>
            <w:r w:rsidRPr="008A695C">
              <w:rPr>
                <w:b/>
                <w:sz w:val="24"/>
                <w:szCs w:val="24"/>
              </w:rPr>
              <w:t xml:space="preserve">Tantárgy felelőse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r w:rsidRPr="00BE5E7F">
              <w:rPr>
                <w:b/>
                <w:sz w:val="24"/>
                <w:szCs w:val="24"/>
                <w:highlight w:val="yellow"/>
              </w:rPr>
              <w:t>Dr. Kusper Gádor, tszv. főiskolai docens,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8A695C">
              <w:rPr>
                <w:b/>
                <w:sz w:val="24"/>
                <w:szCs w:val="24"/>
              </w:rPr>
              <w:t xml:space="preserve">Tantárgy oktatásába bevont oktató(k), </w:t>
            </w:r>
            <w:r w:rsidRPr="008A695C">
              <w:rPr>
                <w:sz w:val="24"/>
                <w:szCs w:val="24"/>
              </w:rPr>
              <w:t>ha vannak</w:t>
            </w:r>
            <w:r w:rsidRPr="008A695C">
              <w:rPr>
                <w:b/>
                <w:sz w:val="24"/>
                <w:szCs w:val="24"/>
              </w:rPr>
              <w:t xml:space="preserve"> </w:t>
            </w:r>
            <w:r w:rsidRPr="008A695C">
              <w:rPr>
                <w:sz w:val="24"/>
                <w:szCs w:val="24"/>
              </w:rPr>
              <w:t>(</w:t>
            </w:r>
            <w:r w:rsidRPr="008A695C">
              <w:rPr>
                <w:i/>
                <w:sz w:val="24"/>
                <w:szCs w:val="24"/>
              </w:rPr>
              <w:t>név, beosztás, tud. fokozat</w:t>
            </w:r>
            <w:r w:rsidRPr="008A695C">
              <w:rPr>
                <w:sz w:val="24"/>
                <w:szCs w:val="24"/>
              </w:rPr>
              <w:t>)</w:t>
            </w:r>
            <w:r w:rsidRPr="008A695C">
              <w:rPr>
                <w:b/>
                <w:sz w:val="24"/>
                <w:szCs w:val="24"/>
              </w:rPr>
              <w:t>:</w:t>
            </w:r>
            <w:r>
              <w:rPr>
                <w:b/>
                <w:sz w:val="24"/>
                <w:szCs w:val="24"/>
              </w:rPr>
              <w:t xml:space="preserve"> </w:t>
            </w:r>
          </w:p>
        </w:tc>
      </w:tr>
    </w:tbl>
    <w:p w:rsidR="006B63BE" w:rsidRDefault="006B63BE" w:rsidP="006B63BE">
      <w:pPr>
        <w:spacing w:after="120"/>
        <w:jc w:val="both"/>
        <w:rPr>
          <w:i/>
          <w:sz w:val="22"/>
          <w:szCs w:val="22"/>
        </w:rPr>
      </w:pPr>
    </w:p>
    <w:p w:rsidR="006B63BE" w:rsidRDefault="006B63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Default="006B63BE" w:rsidP="006B63BE">
            <w:pPr>
              <w:jc w:val="both"/>
              <w:rPr>
                <w:b/>
                <w:sz w:val="24"/>
                <w:szCs w:val="24"/>
              </w:rPr>
            </w:pPr>
            <w:r w:rsidRPr="00A35237">
              <w:rPr>
                <w:b/>
                <w:sz w:val="24"/>
                <w:szCs w:val="24"/>
              </w:rPr>
              <w:lastRenderedPageBreak/>
              <w:t>Tantárgy neve:</w:t>
            </w:r>
            <w:r>
              <w:rPr>
                <w:b/>
                <w:sz w:val="24"/>
                <w:szCs w:val="24"/>
              </w:rPr>
              <w:t xml:space="preserve"> </w:t>
            </w:r>
          </w:p>
          <w:p w:rsidR="006B63BE" w:rsidRPr="001005AC" w:rsidRDefault="006B63BE" w:rsidP="006B63BE">
            <w:pPr>
              <w:jc w:val="both"/>
              <w:rPr>
                <w:sz w:val="24"/>
                <w:szCs w:val="24"/>
              </w:rPr>
            </w:pPr>
            <w:r>
              <w:rPr>
                <w:sz w:val="24"/>
                <w:szCs w:val="24"/>
              </w:rPr>
              <w:t>Robotika alapjai</w:t>
            </w:r>
          </w:p>
        </w:tc>
        <w:tc>
          <w:tcPr>
            <w:tcW w:w="2146" w:type="dxa"/>
            <w:tcBorders>
              <w:top w:val="single" w:sz="4" w:space="0" w:color="auto"/>
              <w:left w:val="single" w:sz="4" w:space="0" w:color="auto"/>
              <w:bottom w:val="single" w:sz="4" w:space="0" w:color="auto"/>
              <w:right w:val="single" w:sz="4" w:space="0" w:color="auto"/>
            </w:tcBorders>
          </w:tcPr>
          <w:p w:rsidR="006B63BE" w:rsidRPr="001005AC" w:rsidRDefault="006B63BE" w:rsidP="006B63BE">
            <w:pPr>
              <w:spacing w:before="60"/>
              <w:jc w:val="both"/>
              <w:rPr>
                <w:sz w:val="24"/>
                <w:szCs w:val="24"/>
              </w:rPr>
            </w:pPr>
            <w:r>
              <w:rPr>
                <w:b/>
                <w:sz w:val="24"/>
                <w:szCs w:val="24"/>
              </w:rPr>
              <w:t xml:space="preserve">Kódja: </w:t>
            </w:r>
          </w:p>
          <w:p w:rsidR="006B63BE" w:rsidRPr="009D5CD0" w:rsidRDefault="006B63BE" w:rsidP="006B63BE">
            <w:pPr>
              <w:spacing w:before="60"/>
              <w:jc w:val="both"/>
              <w:rPr>
                <w:sz w:val="24"/>
                <w:szCs w:val="24"/>
              </w:rPr>
            </w:pPr>
            <w:r w:rsidRPr="00A645B7">
              <w:rPr>
                <w:bCs/>
                <w:sz w:val="24"/>
                <w:szCs w:val="24"/>
              </w:rPr>
              <w:t>NBT_PI172K2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w:t>
            </w:r>
            <w:r w:rsidRPr="00D55DE4">
              <w:rPr>
                <w:sz w:val="24"/>
                <w:szCs w:val="24"/>
              </w:rPr>
              <w:t>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 xml:space="preserve">A tanóra típusa: </w:t>
            </w:r>
            <w:r>
              <w:rPr>
                <w:b/>
                <w:sz w:val="24"/>
                <w:szCs w:val="24"/>
                <w:highlight w:val="yellow"/>
              </w:rPr>
              <w:t>ea</w:t>
            </w:r>
            <w:r w:rsidRPr="00D55DE4">
              <w:rPr>
                <w:b/>
                <w:sz w:val="24"/>
                <w:szCs w:val="24"/>
                <w:highlight w:val="yellow"/>
              </w:rPr>
              <w:t>.</w:t>
            </w:r>
            <w:r w:rsidRPr="00A35237">
              <w:rPr>
                <w:sz w:val="24"/>
                <w:szCs w:val="24"/>
              </w:rPr>
              <w:t xml:space="preserve"> és száma: </w:t>
            </w:r>
            <w:r w:rsidRPr="00D55DE4">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 xml:space="preserve">egyéb): </w:t>
            </w:r>
            <w:r w:rsidRPr="00A645B7">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A645B7">
              <w:rPr>
                <w:b/>
                <w:sz w:val="24"/>
                <w:szCs w:val="24"/>
                <w:highlight w:val="yellow"/>
              </w:rPr>
              <w:t>1-6</w:t>
            </w:r>
          </w:p>
        </w:tc>
      </w:tr>
      <w:tr w:rsidR="006B63BE" w:rsidRPr="00A35237" w:rsidTr="006B63BE">
        <w:tc>
          <w:tcPr>
            <w:tcW w:w="9180" w:type="dxa"/>
            <w:gridSpan w:val="3"/>
            <w:tcBorders>
              <w:bottom w:val="single" w:sz="4" w:space="0" w:color="auto"/>
            </w:tcBorders>
          </w:tcPr>
          <w:p w:rsidR="006B63BE" w:rsidRPr="00A342DA"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F92FE6">
              <w:rPr>
                <w:b/>
                <w:bCs/>
                <w:sz w:val="24"/>
                <w:szCs w:val="24"/>
                <w:highlight w:val="yellow"/>
              </w:rPr>
              <w:t xml:space="preserve">NBT_PI171G2 </w:t>
            </w:r>
            <w:r w:rsidRPr="00F92FE6">
              <w:rPr>
                <w:b/>
                <w:sz w:val="24"/>
                <w:szCs w:val="24"/>
                <w:highlight w:val="yellow"/>
              </w:rPr>
              <w:t>Robotika alapjai</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35237" w:rsidTr="006B63BE">
        <w:trPr>
          <w:trHeight w:val="318"/>
        </w:trPr>
        <w:tc>
          <w:tcPr>
            <w:tcW w:w="9180" w:type="dxa"/>
            <w:gridSpan w:val="3"/>
            <w:tcBorders>
              <w:top w:val="dotted" w:sz="4" w:space="0" w:color="auto"/>
              <w:bottom w:val="single" w:sz="4" w:space="0" w:color="auto"/>
            </w:tcBorders>
            <w:shd w:val="clear" w:color="auto" w:fill="FFFF99"/>
          </w:tcPr>
          <w:p w:rsidR="006B63BE" w:rsidRDefault="006B63BE" w:rsidP="006B63BE">
            <w:pPr>
              <w:tabs>
                <w:tab w:val="left" w:pos="34"/>
              </w:tabs>
              <w:jc w:val="both"/>
              <w:rPr>
                <w:sz w:val="22"/>
                <w:szCs w:val="22"/>
              </w:rPr>
            </w:pPr>
            <w:r w:rsidRPr="00FF6738">
              <w:rPr>
                <w:b/>
                <w:i/>
                <w:sz w:val="22"/>
                <w:szCs w:val="22"/>
              </w:rPr>
              <w:t>Tartalom:</w:t>
            </w:r>
            <w:r>
              <w:rPr>
                <w:b/>
                <w:i/>
                <w:sz w:val="22"/>
                <w:szCs w:val="22"/>
              </w:rPr>
              <w:t xml:space="preserve"> </w:t>
            </w:r>
            <w:r>
              <w:rPr>
                <w:sz w:val="22"/>
                <w:szCs w:val="22"/>
              </w:rPr>
              <w:t xml:space="preserve">Autonóm rendszerek elmélete. Robotika története, a robotika napjainkban. Robot hardver, érzékelés (szenzorok) és mozgás (aktuátorok), </w:t>
            </w:r>
            <w:r w:rsidRPr="00D871D9">
              <w:rPr>
                <w:sz w:val="22"/>
                <w:szCs w:val="22"/>
              </w:rPr>
              <w:t>irányítástechnikai, mechatronikai alapfogalmak, az irányító rendszerek elemei, számítógéppel történő irányítás, a robotika és a mesterséges intelligencia</w:t>
            </w:r>
            <w:r>
              <w:rPr>
                <w:sz w:val="22"/>
                <w:szCs w:val="22"/>
              </w:rPr>
              <w:t xml:space="preserve"> alapjai. Szoftverarchitektúrák a robotikában, programozási nyelvek és környezetek. Robotszimulációs környezetek.</w:t>
            </w:r>
          </w:p>
          <w:p w:rsidR="006B63BE" w:rsidRPr="00A35237" w:rsidRDefault="006B63BE" w:rsidP="006B63BE">
            <w:pPr>
              <w:tabs>
                <w:tab w:val="left" w:pos="34"/>
              </w:tabs>
              <w:jc w:val="both"/>
              <w:rPr>
                <w:sz w:val="22"/>
                <w:szCs w:val="22"/>
              </w:rPr>
            </w:pPr>
            <w:r w:rsidRPr="00FF6738">
              <w:rPr>
                <w:b/>
                <w:i/>
                <w:sz w:val="22"/>
                <w:szCs w:val="22"/>
              </w:rPr>
              <w:t>Módszerek:</w:t>
            </w:r>
            <w:r w:rsidRPr="00FF6738">
              <w:rPr>
                <w:sz w:val="22"/>
                <w:szCs w:val="22"/>
              </w:rPr>
              <w:t xml:space="preserve"> </w:t>
            </w:r>
            <w:r>
              <w:rPr>
                <w:sz w:val="22"/>
                <w:szCs w:val="22"/>
              </w:rPr>
              <w:t>Előadás</w:t>
            </w:r>
            <w:r w:rsidRPr="00FF6738">
              <w:rPr>
                <w:sz w:val="22"/>
                <w:szCs w:val="22"/>
              </w:rPr>
              <w:t xml:space="preserve">, </w:t>
            </w:r>
            <w:r>
              <w:rPr>
                <w:sz w:val="22"/>
                <w:szCs w:val="22"/>
              </w:rPr>
              <w:t>kis</w:t>
            </w:r>
            <w:r w:rsidRPr="00FF6738">
              <w:rPr>
                <w:sz w:val="22"/>
                <w:szCs w:val="22"/>
              </w:rPr>
              <w:t>előadás</w:t>
            </w:r>
            <w:r>
              <w:rPr>
                <w:sz w:val="22"/>
                <w:szCs w:val="22"/>
              </w:rPr>
              <w:t>ok</w:t>
            </w:r>
            <w:r w:rsidRPr="00FF6738">
              <w:rPr>
                <w:sz w:val="22"/>
                <w:szCs w:val="22"/>
              </w:rPr>
              <w:t>.</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35237" w:rsidTr="006B63BE">
        <w:tc>
          <w:tcPr>
            <w:tcW w:w="9180" w:type="dxa"/>
            <w:gridSpan w:val="3"/>
            <w:tcBorders>
              <w:top w:val="dotted" w:sz="4" w:space="0" w:color="auto"/>
              <w:bottom w:val="single" w:sz="4" w:space="0" w:color="auto"/>
            </w:tcBorders>
            <w:shd w:val="clear" w:color="auto" w:fill="FFFF99"/>
          </w:tcPr>
          <w:p w:rsidR="006B63BE" w:rsidRPr="00D86E21" w:rsidRDefault="006B63BE" w:rsidP="00854A51">
            <w:pPr>
              <w:pStyle w:val="Listaszerbekezds"/>
              <w:numPr>
                <w:ilvl w:val="0"/>
                <w:numId w:val="75"/>
              </w:numPr>
              <w:jc w:val="both"/>
              <w:rPr>
                <w:sz w:val="22"/>
                <w:szCs w:val="22"/>
              </w:rPr>
            </w:pPr>
            <w:r w:rsidRPr="00D86E21">
              <w:rPr>
                <w:sz w:val="22"/>
                <w:szCs w:val="22"/>
              </w:rPr>
              <w:t>S. J. Russell, P. Norvig: Mesterséges intelligencia modern megközelítésben, Panem, 2005, 1206 oldal, ISBN: 9635454112</w:t>
            </w:r>
          </w:p>
          <w:p w:rsidR="006B63BE" w:rsidRPr="00D86E21" w:rsidRDefault="006B63BE" w:rsidP="00854A51">
            <w:pPr>
              <w:pStyle w:val="Listaszerbekezds"/>
              <w:numPr>
                <w:ilvl w:val="0"/>
                <w:numId w:val="75"/>
              </w:numPr>
              <w:jc w:val="both"/>
              <w:rPr>
                <w:sz w:val="22"/>
                <w:szCs w:val="22"/>
              </w:rPr>
            </w:pPr>
            <w:r w:rsidRPr="00D86E21">
              <w:rPr>
                <w:sz w:val="22"/>
                <w:szCs w:val="22"/>
              </w:rPr>
              <w:t>Springer Handbook of Robotics, szerkesztők: S. Bruno, K. Oussama, Springer, 2008, ISBN: 978-3-540-23957-4</w:t>
            </w:r>
          </w:p>
          <w:p w:rsidR="006B63BE" w:rsidRPr="00D86E21" w:rsidRDefault="006B63BE" w:rsidP="00854A51">
            <w:pPr>
              <w:pStyle w:val="Listaszerbekezds"/>
              <w:numPr>
                <w:ilvl w:val="0"/>
                <w:numId w:val="75"/>
              </w:numPr>
              <w:jc w:val="both"/>
              <w:rPr>
                <w:sz w:val="22"/>
                <w:szCs w:val="22"/>
              </w:rPr>
            </w:pPr>
            <w:r w:rsidRPr="00D86E21">
              <w:rPr>
                <w:sz w:val="22"/>
                <w:szCs w:val="22"/>
              </w:rPr>
              <w:t>Szabó Richárd: A mobil robotok szimulációja, ELTE Eötvös Kiadó, 2001, 189 oldal, ISBN: 9789634634768</w:t>
            </w:r>
          </w:p>
          <w:p w:rsidR="006B63BE" w:rsidRPr="00D86E21" w:rsidRDefault="006B63BE" w:rsidP="00854A51">
            <w:pPr>
              <w:pStyle w:val="Listaszerbekezds"/>
              <w:numPr>
                <w:ilvl w:val="0"/>
                <w:numId w:val="75"/>
              </w:numPr>
              <w:jc w:val="both"/>
              <w:rPr>
                <w:sz w:val="22"/>
                <w:szCs w:val="22"/>
              </w:rPr>
            </w:pPr>
            <w:r w:rsidRPr="00D86E21">
              <w:rPr>
                <w:sz w:val="22"/>
                <w:szCs w:val="22"/>
              </w:rPr>
              <w:t>K. Johns, T. Taylor: Professional Microsoft Robotics Developer Studio, Wrox, 2008, ISBN: 9780470141076</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040A4E">
              <w:rPr>
                <w:b/>
                <w:sz w:val="24"/>
                <w:szCs w:val="24"/>
                <w:highlight w:val="yellow"/>
              </w:rPr>
              <w:t>Kovásznai Gergely,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66DE3">
              <w:rPr>
                <w:b/>
                <w:sz w:val="24"/>
                <w:szCs w:val="24"/>
                <w:highlight w:val="yellow"/>
              </w:rPr>
              <w:t>Dr. Geda Gábor, főiskolai docens</w:t>
            </w:r>
            <w:r w:rsidRPr="00F67748">
              <w:rPr>
                <w:b/>
                <w:sz w:val="24"/>
                <w:szCs w:val="24"/>
                <w:highlight w:val="yellow"/>
              </w:rPr>
              <w:t>, PhD</w:t>
            </w:r>
          </w:p>
        </w:tc>
      </w:tr>
    </w:tbl>
    <w:p w:rsidR="006B63BE" w:rsidRDefault="006B63BE" w:rsidP="006B63BE"/>
    <w:p w:rsidR="006B63BE" w:rsidRDefault="006B63B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Default="006B63BE" w:rsidP="006B63BE">
            <w:pPr>
              <w:jc w:val="both"/>
              <w:rPr>
                <w:b/>
                <w:sz w:val="24"/>
                <w:szCs w:val="24"/>
              </w:rPr>
            </w:pPr>
            <w:r w:rsidRPr="00A35237">
              <w:rPr>
                <w:b/>
                <w:sz w:val="24"/>
                <w:szCs w:val="24"/>
              </w:rPr>
              <w:lastRenderedPageBreak/>
              <w:t>Tantárgy neve:</w:t>
            </w:r>
            <w:r>
              <w:rPr>
                <w:b/>
                <w:sz w:val="24"/>
                <w:szCs w:val="24"/>
              </w:rPr>
              <w:t xml:space="preserve"> </w:t>
            </w:r>
          </w:p>
          <w:p w:rsidR="006B63BE" w:rsidRPr="001005AC" w:rsidRDefault="006B63BE" w:rsidP="006B63BE">
            <w:pPr>
              <w:jc w:val="both"/>
              <w:rPr>
                <w:sz w:val="24"/>
                <w:szCs w:val="24"/>
              </w:rPr>
            </w:pPr>
            <w:r>
              <w:rPr>
                <w:sz w:val="24"/>
                <w:szCs w:val="24"/>
              </w:rPr>
              <w:t>Robotika alapjai</w:t>
            </w:r>
          </w:p>
        </w:tc>
        <w:tc>
          <w:tcPr>
            <w:tcW w:w="2146" w:type="dxa"/>
            <w:tcBorders>
              <w:top w:val="single" w:sz="4" w:space="0" w:color="auto"/>
              <w:left w:val="single" w:sz="4" w:space="0" w:color="auto"/>
              <w:bottom w:val="single" w:sz="4" w:space="0" w:color="auto"/>
              <w:right w:val="single" w:sz="4" w:space="0" w:color="auto"/>
            </w:tcBorders>
          </w:tcPr>
          <w:p w:rsidR="006B63BE" w:rsidRPr="001005AC" w:rsidRDefault="006B63BE" w:rsidP="006B63BE">
            <w:pPr>
              <w:spacing w:before="60"/>
              <w:jc w:val="both"/>
              <w:rPr>
                <w:sz w:val="24"/>
                <w:szCs w:val="24"/>
              </w:rPr>
            </w:pPr>
            <w:r>
              <w:rPr>
                <w:b/>
                <w:sz w:val="24"/>
                <w:szCs w:val="24"/>
              </w:rPr>
              <w:t xml:space="preserve">Kódja: </w:t>
            </w:r>
          </w:p>
          <w:p w:rsidR="006B63BE" w:rsidRPr="009D5CD0" w:rsidRDefault="006B63BE" w:rsidP="006B63BE">
            <w:pPr>
              <w:spacing w:before="60"/>
              <w:jc w:val="both"/>
              <w:rPr>
                <w:sz w:val="24"/>
                <w:szCs w:val="24"/>
              </w:rPr>
            </w:pPr>
            <w:r w:rsidRPr="00A86484">
              <w:rPr>
                <w:bCs/>
                <w:sz w:val="24"/>
                <w:szCs w:val="24"/>
              </w:rPr>
              <w:t>NBT_PI171G2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w:t>
            </w:r>
            <w:r w:rsidRPr="00D55DE4">
              <w:rPr>
                <w:sz w:val="24"/>
                <w:szCs w:val="24"/>
              </w:rPr>
              <w:t>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 xml:space="preserve">A tanóra típusa: </w:t>
            </w:r>
            <w:r>
              <w:rPr>
                <w:b/>
                <w:sz w:val="24"/>
                <w:szCs w:val="24"/>
                <w:highlight w:val="yellow"/>
              </w:rPr>
              <w:t>gyak</w:t>
            </w:r>
            <w:r w:rsidRPr="00D55DE4">
              <w:rPr>
                <w:b/>
                <w:sz w:val="24"/>
                <w:szCs w:val="24"/>
                <w:highlight w:val="yellow"/>
              </w:rPr>
              <w:t>.</w:t>
            </w:r>
            <w:r w:rsidRPr="00A35237">
              <w:rPr>
                <w:sz w:val="24"/>
                <w:szCs w:val="24"/>
              </w:rPr>
              <w:t xml:space="preserve"> és száma: </w:t>
            </w:r>
            <w:r w:rsidRPr="00D55DE4">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 xml:space="preserve">egyéb): </w:t>
            </w:r>
            <w:r w:rsidRPr="00075683">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A645B7">
              <w:rPr>
                <w:b/>
                <w:sz w:val="24"/>
                <w:szCs w:val="24"/>
                <w:highlight w:val="yellow"/>
              </w:rPr>
              <w:t>1-6</w:t>
            </w:r>
          </w:p>
        </w:tc>
      </w:tr>
      <w:tr w:rsidR="006B63BE" w:rsidRPr="00A35237" w:rsidTr="006B63BE">
        <w:tc>
          <w:tcPr>
            <w:tcW w:w="9180" w:type="dxa"/>
            <w:gridSpan w:val="3"/>
            <w:tcBorders>
              <w:bottom w:val="single" w:sz="4" w:space="0" w:color="auto"/>
            </w:tcBorders>
          </w:tcPr>
          <w:p w:rsidR="006B63BE" w:rsidRPr="00A342DA"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56499D">
              <w:rPr>
                <w:b/>
                <w:bCs/>
                <w:sz w:val="24"/>
                <w:szCs w:val="24"/>
                <w:highlight w:val="yellow"/>
              </w:rPr>
              <w:t>NBT_</w:t>
            </w:r>
            <w:r w:rsidRPr="00D35905">
              <w:rPr>
                <w:b/>
                <w:bCs/>
                <w:sz w:val="24"/>
                <w:szCs w:val="24"/>
                <w:highlight w:val="yellow"/>
              </w:rPr>
              <w:t>PI100K3 A mesterséges intelligencia alapjai</w:t>
            </w:r>
          </w:p>
        </w:tc>
      </w:tr>
      <w:tr w:rsidR="006B63BE" w:rsidRPr="00A35237" w:rsidTr="006B63BE">
        <w:tc>
          <w:tcPr>
            <w:tcW w:w="9180" w:type="dxa"/>
            <w:gridSpan w:val="3"/>
            <w:tcBorders>
              <w:bottom w:val="dotted" w:sz="4" w:space="0" w:color="auto"/>
            </w:tcBorders>
          </w:tcPr>
          <w:p w:rsidR="006B63BE" w:rsidRPr="00A35237" w:rsidRDefault="006B63BE" w:rsidP="006B63BE">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6B63BE" w:rsidRPr="00A35237" w:rsidTr="006B63BE">
        <w:trPr>
          <w:trHeight w:val="318"/>
        </w:trPr>
        <w:tc>
          <w:tcPr>
            <w:tcW w:w="9180" w:type="dxa"/>
            <w:gridSpan w:val="3"/>
            <w:tcBorders>
              <w:top w:val="dotted" w:sz="4" w:space="0" w:color="auto"/>
              <w:bottom w:val="single" w:sz="4" w:space="0" w:color="auto"/>
            </w:tcBorders>
            <w:shd w:val="clear" w:color="auto" w:fill="FFFF99"/>
          </w:tcPr>
          <w:p w:rsidR="006B63BE" w:rsidRDefault="006B63BE" w:rsidP="006B63BE">
            <w:pPr>
              <w:tabs>
                <w:tab w:val="left" w:pos="34"/>
              </w:tabs>
              <w:jc w:val="both"/>
              <w:rPr>
                <w:sz w:val="22"/>
                <w:szCs w:val="22"/>
              </w:rPr>
            </w:pPr>
            <w:r w:rsidRPr="00FF6738">
              <w:rPr>
                <w:b/>
                <w:i/>
                <w:sz w:val="22"/>
                <w:szCs w:val="22"/>
              </w:rPr>
              <w:t>Tartalom:</w:t>
            </w:r>
            <w:r>
              <w:rPr>
                <w:b/>
                <w:i/>
                <w:sz w:val="22"/>
                <w:szCs w:val="22"/>
              </w:rPr>
              <w:t xml:space="preserve"> </w:t>
            </w:r>
            <w:r>
              <w:rPr>
                <w:sz w:val="22"/>
                <w:szCs w:val="22"/>
              </w:rPr>
              <w:t xml:space="preserve">Robot hardver, érzékelés (szenzorok) és mozgás (aktuátorok). Szoftverarchitektúrák a robotikában, programozási nyelvek és környezetek. Mobil robotok programozása. Robotszimulációs környezetek, szimulátor és programozási interfészek használata, </w:t>
            </w:r>
            <w:r w:rsidRPr="00D871D9">
              <w:rPr>
                <w:sz w:val="22"/>
                <w:szCs w:val="22"/>
              </w:rPr>
              <w:t>irányítástechnikai, mechatronikai alapfogalmak, az irányító rendszerek elemei, számítógéppel történő irányítás, a robotika és a mesterséges intelligencia</w:t>
            </w:r>
            <w:r>
              <w:rPr>
                <w:sz w:val="22"/>
                <w:szCs w:val="22"/>
              </w:rPr>
              <w:t xml:space="preserve"> alapjai.</w:t>
            </w:r>
          </w:p>
          <w:p w:rsidR="006B63BE" w:rsidRPr="00A35237" w:rsidRDefault="006B63BE" w:rsidP="006B63BE">
            <w:pPr>
              <w:tabs>
                <w:tab w:val="left" w:pos="34"/>
              </w:tabs>
              <w:jc w:val="both"/>
              <w:rPr>
                <w:sz w:val="22"/>
                <w:szCs w:val="22"/>
              </w:rPr>
            </w:pPr>
            <w:r w:rsidRPr="00FF6738">
              <w:rPr>
                <w:b/>
                <w:i/>
                <w:sz w:val="22"/>
                <w:szCs w:val="22"/>
              </w:rPr>
              <w:t>Módszerek:</w:t>
            </w:r>
            <w:r w:rsidRPr="00FF6738">
              <w:rPr>
                <w:sz w:val="22"/>
                <w:szCs w:val="22"/>
              </w:rPr>
              <w:t xml:space="preserve"> </w:t>
            </w:r>
            <w:r>
              <w:rPr>
                <w:sz w:val="22"/>
                <w:szCs w:val="22"/>
              </w:rPr>
              <w:t>Gyakorlati feladatok, projektmódszer, kooperatív technikák</w:t>
            </w:r>
            <w:r w:rsidRPr="00FF6738">
              <w:rPr>
                <w:sz w:val="22"/>
                <w:szCs w:val="22"/>
              </w:rPr>
              <w:t>.</w:t>
            </w:r>
          </w:p>
        </w:tc>
      </w:tr>
      <w:tr w:rsidR="006B63BE" w:rsidRPr="00A35237" w:rsidTr="006B63BE">
        <w:tc>
          <w:tcPr>
            <w:tcW w:w="9180" w:type="dxa"/>
            <w:gridSpan w:val="3"/>
            <w:tcBorders>
              <w:bottom w:val="dotted" w:sz="4" w:space="0" w:color="auto"/>
            </w:tcBorders>
          </w:tcPr>
          <w:p w:rsidR="006B63BE" w:rsidRPr="00A35237" w:rsidRDefault="006B63BE" w:rsidP="006B63BE">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6B63BE" w:rsidRPr="00A35237" w:rsidTr="006B63BE">
        <w:tc>
          <w:tcPr>
            <w:tcW w:w="9180" w:type="dxa"/>
            <w:gridSpan w:val="3"/>
            <w:tcBorders>
              <w:top w:val="dotted" w:sz="4" w:space="0" w:color="auto"/>
              <w:bottom w:val="single" w:sz="4" w:space="0" w:color="auto"/>
            </w:tcBorders>
            <w:shd w:val="clear" w:color="auto" w:fill="FFFF99"/>
          </w:tcPr>
          <w:p w:rsidR="006B63BE" w:rsidRPr="00530E36" w:rsidRDefault="006B63BE" w:rsidP="00854A51">
            <w:pPr>
              <w:pStyle w:val="Listaszerbekezds"/>
              <w:numPr>
                <w:ilvl w:val="0"/>
                <w:numId w:val="76"/>
              </w:numPr>
              <w:jc w:val="both"/>
              <w:rPr>
                <w:sz w:val="22"/>
                <w:szCs w:val="22"/>
              </w:rPr>
            </w:pPr>
            <w:r w:rsidRPr="00530E36">
              <w:rPr>
                <w:sz w:val="22"/>
                <w:szCs w:val="22"/>
              </w:rPr>
              <w:t>Szabó Richárd: A mobil robotok szimulációja, ELTE Eötvös Kiadó, 2001, 189 oldal, ISBN: 9789634634768</w:t>
            </w:r>
          </w:p>
          <w:p w:rsidR="006B63BE" w:rsidRPr="00530E36" w:rsidRDefault="006B63BE" w:rsidP="00854A51">
            <w:pPr>
              <w:pStyle w:val="Listaszerbekezds"/>
              <w:numPr>
                <w:ilvl w:val="0"/>
                <w:numId w:val="76"/>
              </w:numPr>
              <w:jc w:val="both"/>
              <w:rPr>
                <w:sz w:val="22"/>
                <w:szCs w:val="22"/>
              </w:rPr>
            </w:pPr>
            <w:r w:rsidRPr="00530E36">
              <w:rPr>
                <w:sz w:val="22"/>
                <w:szCs w:val="22"/>
              </w:rPr>
              <w:t>M. Ferrari, G. Ferrari, D. Astolfo: Building Robots with LEGO Mindstorms NXT, 2007, 480 oldal, ISBN: 9781597491525</w:t>
            </w:r>
          </w:p>
          <w:p w:rsidR="006B63BE" w:rsidRPr="00530E36" w:rsidRDefault="006B63BE" w:rsidP="00854A51">
            <w:pPr>
              <w:pStyle w:val="Listaszerbekezds"/>
              <w:numPr>
                <w:ilvl w:val="0"/>
                <w:numId w:val="76"/>
              </w:numPr>
              <w:jc w:val="both"/>
              <w:rPr>
                <w:sz w:val="22"/>
                <w:szCs w:val="22"/>
              </w:rPr>
            </w:pPr>
            <w:r w:rsidRPr="00530E36">
              <w:rPr>
                <w:sz w:val="22"/>
                <w:szCs w:val="22"/>
              </w:rPr>
              <w:t>K. Johns, T. Taylor: Professional Microsoft Robotics Developer Studio, Wrox, 2008, ISBN: 9780470141076</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040A4E">
              <w:rPr>
                <w:b/>
                <w:sz w:val="24"/>
                <w:szCs w:val="24"/>
                <w:highlight w:val="yellow"/>
              </w:rPr>
              <w:t>Kovásznai Gergely,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66DE3">
              <w:rPr>
                <w:b/>
                <w:sz w:val="24"/>
                <w:szCs w:val="24"/>
                <w:highlight w:val="yellow"/>
              </w:rPr>
              <w:t>Dr. Geda Gábor, főiskolai docen</w:t>
            </w:r>
            <w:r>
              <w:rPr>
                <w:b/>
                <w:sz w:val="24"/>
                <w:szCs w:val="24"/>
                <w:highlight w:val="yellow"/>
              </w:rPr>
              <w:t>s, PhD</w:t>
            </w:r>
          </w:p>
        </w:tc>
      </w:tr>
    </w:tbl>
    <w:p w:rsidR="006B63BE" w:rsidRDefault="006B63BE" w:rsidP="006B63BE"/>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SQL szerver </w:t>
            </w:r>
            <w:r w:rsidRPr="00624020">
              <w:rPr>
                <w:b/>
                <w:sz w:val="24"/>
                <w:szCs w:val="24"/>
              </w:rPr>
              <w:t>programozás</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t xml:space="preserve"> </w:t>
            </w:r>
            <w:r w:rsidRPr="00624020">
              <w:rPr>
                <w:b/>
                <w:sz w:val="24"/>
                <w:szCs w:val="24"/>
              </w:rPr>
              <w:t>NBT_PI16</w:t>
            </w:r>
            <w:r>
              <w:rPr>
                <w:b/>
                <w:sz w:val="24"/>
                <w:szCs w:val="24"/>
              </w:rPr>
              <w:t>7K</w:t>
            </w:r>
            <w:r w:rsidRPr="00624020">
              <w:rPr>
                <w:b/>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53"/>
            </w:r>
            <w:r w:rsidRPr="00A35237">
              <w:rPr>
                <w:sz w:val="24"/>
                <w:szCs w:val="24"/>
              </w:rPr>
              <w:t xml:space="preserve">: </w:t>
            </w:r>
            <w:r w:rsidRPr="00EA312E">
              <w:rPr>
                <w:sz w:val="24"/>
                <w:szCs w:val="24"/>
                <w:highlight w:val="yellow"/>
                <w:u w:val="single"/>
              </w:rPr>
              <w:t>ea</w:t>
            </w:r>
            <w:r w:rsidRPr="00A35237">
              <w:rPr>
                <w:sz w:val="24"/>
                <w:szCs w:val="24"/>
              </w:rPr>
              <w:t xml:space="preserve"> és száma</w:t>
            </w:r>
            <w:r w:rsidRPr="00141696">
              <w:rPr>
                <w:sz w:val="24"/>
                <w:szCs w:val="24"/>
                <w:highlight w:val="yellow"/>
              </w:rPr>
              <w:t xml:space="preserve">: </w:t>
            </w:r>
            <w:r w:rsidRPr="00141696">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54"/>
            </w:r>
            <w:r w:rsidRPr="00A35237">
              <w:rPr>
                <w:sz w:val="24"/>
                <w:szCs w:val="24"/>
              </w:rPr>
              <w:t xml:space="preserve">): </w:t>
            </w:r>
            <w:r w:rsidRPr="00EA312E">
              <w:rPr>
                <w:b/>
                <w:sz w:val="24"/>
                <w:szCs w:val="24"/>
                <w:highlight w:val="yellow"/>
              </w:rPr>
              <w:t>kollokvium</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06443F">
              <w:rPr>
                <w:b/>
                <w:sz w:val="24"/>
                <w:szCs w:val="24"/>
                <w:highlight w:val="yellow"/>
              </w:rPr>
              <w:t>5</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31743C">
              <w:rPr>
                <w:b/>
                <w:sz w:val="24"/>
                <w:szCs w:val="24"/>
                <w:highlight w:val="yellow"/>
              </w:rPr>
              <w:t>NBT_IM166G2 SQL szerver programozás gy</w:t>
            </w:r>
          </w:p>
        </w:tc>
      </w:tr>
      <w:tr w:rsidR="006B63BE" w:rsidRPr="00A35237" w:rsidTr="006B63BE">
        <w:tc>
          <w:tcPr>
            <w:tcW w:w="9180" w:type="dxa"/>
            <w:gridSpan w:val="3"/>
            <w:tcBorders>
              <w:bottom w:val="dotted" w:sz="4" w:space="0" w:color="auto"/>
            </w:tcBorders>
          </w:tcPr>
          <w:p w:rsidR="006B63BE" w:rsidRPr="00D06D75" w:rsidRDefault="006B63BE" w:rsidP="006B63BE">
            <w:pPr>
              <w:rPr>
                <w:sz w:val="24"/>
                <w:szCs w:val="24"/>
              </w:rPr>
            </w:pPr>
            <w:r w:rsidRPr="00A35237">
              <w:rPr>
                <w:b/>
                <w:sz w:val="24"/>
                <w:szCs w:val="24"/>
              </w:rPr>
              <w:t>Tantárgyleírás</w:t>
            </w:r>
            <w:r w:rsidRPr="00A35237">
              <w:rPr>
                <w:sz w:val="24"/>
                <w:szCs w:val="24"/>
              </w:rPr>
              <w:t xml:space="preserve">: </w:t>
            </w:r>
          </w:p>
        </w:tc>
      </w:tr>
      <w:tr w:rsidR="006B63BE" w:rsidRPr="005A4E7B" w:rsidTr="006B63BE">
        <w:trPr>
          <w:trHeight w:val="318"/>
        </w:trPr>
        <w:tc>
          <w:tcPr>
            <w:tcW w:w="9180" w:type="dxa"/>
            <w:gridSpan w:val="3"/>
            <w:tcBorders>
              <w:top w:val="dotted" w:sz="4" w:space="0" w:color="auto"/>
              <w:bottom w:val="single" w:sz="4" w:space="0" w:color="auto"/>
            </w:tcBorders>
            <w:shd w:val="clear" w:color="auto" w:fill="FFFF99"/>
          </w:tcPr>
          <w:p w:rsidR="006B63BE" w:rsidRPr="005A4E7B" w:rsidRDefault="006B63BE" w:rsidP="006B63BE">
            <w:pPr>
              <w:tabs>
                <w:tab w:val="left" w:pos="34"/>
              </w:tabs>
              <w:jc w:val="both"/>
              <w:rPr>
                <w:sz w:val="22"/>
                <w:szCs w:val="22"/>
              </w:rPr>
            </w:pPr>
            <w:r w:rsidRPr="005A4E7B">
              <w:rPr>
                <w:sz w:val="22"/>
                <w:szCs w:val="22"/>
              </w:rPr>
              <w:t>TSQL, az MSSQL procedurális kezelő nyelve. A TSQL alapelemei. Adattípusok, konverziók. Kifejezések. Végrehajtható utasítások, vezérlési szerkezet. SQL utasítások a TSQL-ben. Egy TSQL program felépítése. Blokkok és alprogramok. Hatáskör és élettartam kezelése. Egy TSQL program futtatása. Beépített függvények. Kivételkezelés. Tárolt alprogramok. Kurzorok, kurzorváltozók. Tranzakciókezelés. Triggerek. Tesztelés. A Visual Studio és az MSSQL kapcsolata</w:t>
            </w:r>
          </w:p>
        </w:tc>
      </w:tr>
      <w:tr w:rsidR="006B63BE" w:rsidRPr="00A35237" w:rsidTr="006B63BE">
        <w:tc>
          <w:tcPr>
            <w:tcW w:w="9180" w:type="dxa"/>
            <w:gridSpan w:val="3"/>
            <w:tcBorders>
              <w:bottom w:val="dotted" w:sz="4" w:space="0" w:color="auto"/>
            </w:tcBorders>
          </w:tcPr>
          <w:p w:rsidR="006B63BE" w:rsidRPr="00D06D75" w:rsidRDefault="006B63BE" w:rsidP="006B63BE">
            <w:r>
              <w:rPr>
                <w:sz w:val="22"/>
                <w:szCs w:val="22"/>
              </w:rPr>
              <w:t>Kötelező/ajánlott irodalom</w:t>
            </w:r>
            <w:r>
              <w:t>:</w:t>
            </w:r>
          </w:p>
        </w:tc>
      </w:tr>
      <w:tr w:rsidR="006B63BE" w:rsidRPr="005A4E7B" w:rsidTr="006B63BE">
        <w:tc>
          <w:tcPr>
            <w:tcW w:w="9180" w:type="dxa"/>
            <w:gridSpan w:val="3"/>
            <w:tcBorders>
              <w:top w:val="dotted" w:sz="4" w:space="0" w:color="auto"/>
              <w:bottom w:val="single" w:sz="4" w:space="0" w:color="auto"/>
            </w:tcBorders>
            <w:shd w:val="clear" w:color="auto" w:fill="FFFF99"/>
          </w:tcPr>
          <w:p w:rsidR="006B63BE" w:rsidRPr="005A4E7B" w:rsidRDefault="001D2D7E" w:rsidP="00854A51">
            <w:pPr>
              <w:pStyle w:val="Listaszerbekezds"/>
              <w:numPr>
                <w:ilvl w:val="0"/>
                <w:numId w:val="77"/>
              </w:numPr>
              <w:jc w:val="both"/>
              <w:rPr>
                <w:sz w:val="22"/>
                <w:szCs w:val="22"/>
              </w:rPr>
            </w:pPr>
            <w:hyperlink r:id="rId14" w:history="1">
              <w:r w:rsidR="006B63BE" w:rsidRPr="005A4E7B">
                <w:rPr>
                  <w:sz w:val="22"/>
                  <w:szCs w:val="22"/>
                </w:rPr>
                <w:t>Leonard Lobel</w:t>
              </w:r>
            </w:hyperlink>
            <w:r w:rsidR="006B63BE" w:rsidRPr="005A4E7B">
              <w:rPr>
                <w:sz w:val="22"/>
                <w:szCs w:val="22"/>
              </w:rPr>
              <w:t xml:space="preserve">, ), </w:t>
            </w:r>
            <w:hyperlink r:id="rId15" w:history="1">
              <w:r w:rsidR="006B63BE" w:rsidRPr="005A4E7B">
                <w:rPr>
                  <w:sz w:val="22"/>
                  <w:szCs w:val="22"/>
                </w:rPr>
                <w:t>Andrew J. Brust</w:t>
              </w:r>
            </w:hyperlink>
            <w:r w:rsidR="006B63BE" w:rsidRPr="005A4E7B">
              <w:rPr>
                <w:sz w:val="22"/>
                <w:szCs w:val="22"/>
              </w:rPr>
              <w:t xml:space="preserve">, </w:t>
            </w:r>
            <w:hyperlink r:id="rId16" w:history="1">
              <w:r w:rsidR="006B63BE" w:rsidRPr="005A4E7B">
                <w:rPr>
                  <w:sz w:val="22"/>
                  <w:szCs w:val="22"/>
                </w:rPr>
                <w:t>Stephen Forte</w:t>
              </w:r>
            </w:hyperlink>
            <w:r w:rsidR="006B63BE" w:rsidRPr="005A4E7B">
              <w:rPr>
                <w:sz w:val="22"/>
                <w:szCs w:val="22"/>
              </w:rPr>
              <w:t>: Programming Microsoft SQL Server 2008 (PRO-Developer) 950 p.</w:t>
            </w:r>
          </w:p>
          <w:p w:rsidR="006B63BE" w:rsidRPr="005A4E7B" w:rsidRDefault="006B63BE" w:rsidP="00854A51">
            <w:pPr>
              <w:pStyle w:val="Listaszerbekezds"/>
              <w:numPr>
                <w:ilvl w:val="0"/>
                <w:numId w:val="77"/>
              </w:numPr>
              <w:jc w:val="both"/>
              <w:rPr>
                <w:sz w:val="22"/>
                <w:szCs w:val="22"/>
              </w:rPr>
            </w:pPr>
            <w:r w:rsidRPr="005A4E7B">
              <w:rPr>
                <w:bCs/>
                <w:sz w:val="22"/>
                <w:szCs w:val="22"/>
              </w:rPr>
              <w:t>Robert</w:t>
            </w:r>
            <w:r w:rsidRPr="005A4E7B">
              <w:rPr>
                <w:b/>
                <w:bCs/>
                <w:sz w:val="22"/>
                <w:szCs w:val="22"/>
              </w:rPr>
              <w:t xml:space="preserve"> </w:t>
            </w:r>
            <w:r w:rsidRPr="005A4E7B">
              <w:rPr>
                <w:bCs/>
                <w:sz w:val="22"/>
                <w:szCs w:val="22"/>
              </w:rPr>
              <w:t>Vieira:</w:t>
            </w:r>
            <w:r w:rsidRPr="005A4E7B">
              <w:rPr>
                <w:b/>
                <w:bCs/>
                <w:sz w:val="22"/>
                <w:szCs w:val="22"/>
              </w:rPr>
              <w:t xml:space="preserve"> </w:t>
            </w:r>
            <w:r w:rsidRPr="005A4E7B">
              <w:rPr>
                <w:sz w:val="22"/>
                <w:szCs w:val="22"/>
              </w:rPr>
              <w:t>Kezdőkönyv az SQL Server 2005 programozáshoz 850p.</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r>
              <w:rPr>
                <w:b/>
                <w:sz w:val="24"/>
                <w:szCs w:val="24"/>
                <w:highlight w:val="yellow"/>
              </w:rPr>
              <w:t xml:space="preserve">Radványi </w:t>
            </w:r>
            <w:r w:rsidRPr="00D06D75">
              <w:rPr>
                <w:b/>
                <w:sz w:val="24"/>
                <w:szCs w:val="24"/>
                <w:highlight w:val="yellow"/>
              </w:rPr>
              <w:t>Tibor,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pPr>
        <w:spacing w:after="200" w:line="276" w:lineRule="auto"/>
      </w:pPr>
      <w:r>
        <w:br w:type="page"/>
      </w:r>
    </w:p>
    <w:p w:rsidR="006B63BE" w:rsidRDefault="006B63BE" w:rsidP="006B63B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6B63BE" w:rsidRPr="00A35237" w:rsidTr="006B63B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jc w:val="both"/>
              <w:rPr>
                <w:b/>
                <w:sz w:val="24"/>
                <w:szCs w:val="24"/>
              </w:rPr>
            </w:pPr>
            <w:r w:rsidRPr="00A35237">
              <w:rPr>
                <w:b/>
                <w:sz w:val="24"/>
                <w:szCs w:val="24"/>
              </w:rPr>
              <w:t>Tantárgy neve:</w:t>
            </w:r>
            <w:r>
              <w:rPr>
                <w:b/>
                <w:sz w:val="24"/>
                <w:szCs w:val="24"/>
              </w:rPr>
              <w:t xml:space="preserve"> SQL szerver </w:t>
            </w:r>
            <w:r w:rsidRPr="00624020">
              <w:rPr>
                <w:b/>
                <w:sz w:val="24"/>
                <w:szCs w:val="24"/>
              </w:rPr>
              <w:t>programozás</w:t>
            </w:r>
          </w:p>
        </w:tc>
        <w:tc>
          <w:tcPr>
            <w:tcW w:w="2146" w:type="dxa"/>
            <w:tcBorders>
              <w:top w:val="single" w:sz="4" w:space="0" w:color="auto"/>
              <w:left w:val="single" w:sz="4" w:space="0" w:color="auto"/>
              <w:bottom w:val="single" w:sz="4" w:space="0" w:color="auto"/>
              <w:right w:val="single" w:sz="4" w:space="0" w:color="auto"/>
            </w:tcBorders>
          </w:tcPr>
          <w:p w:rsidR="006B63BE" w:rsidRPr="00A35237" w:rsidRDefault="006B63BE" w:rsidP="006B63BE">
            <w:pPr>
              <w:spacing w:before="60"/>
              <w:jc w:val="both"/>
              <w:rPr>
                <w:b/>
                <w:sz w:val="24"/>
                <w:szCs w:val="24"/>
              </w:rPr>
            </w:pPr>
            <w:r>
              <w:rPr>
                <w:b/>
                <w:sz w:val="24"/>
                <w:szCs w:val="24"/>
              </w:rPr>
              <w:t>Kódja:</w:t>
            </w:r>
            <w:r>
              <w:t xml:space="preserve"> </w:t>
            </w:r>
            <w:r w:rsidRPr="00624020">
              <w:rPr>
                <w:b/>
                <w:sz w:val="24"/>
                <w:szCs w:val="24"/>
              </w:rPr>
              <w:t>NBT_PI16</w:t>
            </w:r>
            <w:r>
              <w:rPr>
                <w:b/>
                <w:sz w:val="24"/>
                <w:szCs w:val="24"/>
              </w:rPr>
              <w:t>6G</w:t>
            </w:r>
            <w:r w:rsidRPr="00624020">
              <w:rPr>
                <w:b/>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6B63BE" w:rsidRPr="00A35237" w:rsidRDefault="006B63BE" w:rsidP="006B63BE">
            <w:pPr>
              <w:spacing w:before="60"/>
              <w:jc w:val="both"/>
              <w:rPr>
                <w:b/>
                <w:sz w:val="24"/>
                <w:szCs w:val="24"/>
              </w:rPr>
            </w:pPr>
            <w:r w:rsidRPr="00A35237">
              <w:rPr>
                <w:b/>
                <w:sz w:val="24"/>
                <w:szCs w:val="24"/>
              </w:rPr>
              <w:t>Kreditszáma:</w:t>
            </w:r>
            <w:r>
              <w:rPr>
                <w:b/>
                <w:sz w:val="24"/>
                <w:szCs w:val="24"/>
              </w:rPr>
              <w:t xml:space="preserve"> 2</w:t>
            </w:r>
          </w:p>
        </w:tc>
      </w:tr>
      <w:tr w:rsidR="006B63BE" w:rsidRPr="00A35237" w:rsidTr="006B63BE">
        <w:tc>
          <w:tcPr>
            <w:tcW w:w="9180" w:type="dxa"/>
            <w:gridSpan w:val="3"/>
          </w:tcPr>
          <w:p w:rsidR="006B63BE" w:rsidRPr="00A35237" w:rsidRDefault="006B63BE" w:rsidP="006B63BE">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55"/>
            </w:r>
            <w:r w:rsidRPr="00A35237">
              <w:rPr>
                <w:sz w:val="24"/>
                <w:szCs w:val="24"/>
              </w:rPr>
              <w:t xml:space="preserve">: </w:t>
            </w:r>
            <w:r w:rsidRPr="0099039D">
              <w:rPr>
                <w:sz w:val="24"/>
                <w:szCs w:val="24"/>
                <w:highlight w:val="yellow"/>
                <w:u w:val="single"/>
              </w:rPr>
              <w:t>Gyakorlat</w:t>
            </w:r>
            <w:r w:rsidRPr="00A35237">
              <w:rPr>
                <w:sz w:val="24"/>
                <w:szCs w:val="24"/>
              </w:rPr>
              <w:t xml:space="preserve"> és száma</w:t>
            </w:r>
            <w:r w:rsidRPr="00141696">
              <w:rPr>
                <w:sz w:val="24"/>
                <w:szCs w:val="24"/>
                <w:highlight w:val="yellow"/>
              </w:rPr>
              <w:t xml:space="preserve">: </w:t>
            </w:r>
            <w:r w:rsidRPr="00141696">
              <w:rPr>
                <w:b/>
                <w:sz w:val="24"/>
                <w:szCs w:val="24"/>
                <w:highlight w:val="yellow"/>
              </w:rPr>
              <w:t>2</w:t>
            </w:r>
          </w:p>
        </w:tc>
      </w:tr>
      <w:tr w:rsidR="006B63BE" w:rsidRPr="00A35237" w:rsidTr="006B63BE">
        <w:tc>
          <w:tcPr>
            <w:tcW w:w="9180" w:type="dxa"/>
            <w:gridSpan w:val="3"/>
          </w:tcPr>
          <w:p w:rsidR="006B63BE" w:rsidRPr="00A35237" w:rsidRDefault="006B63BE" w:rsidP="006B63BE">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56"/>
            </w:r>
            <w:r w:rsidRPr="00A35237">
              <w:rPr>
                <w:sz w:val="24"/>
                <w:szCs w:val="24"/>
              </w:rPr>
              <w:t xml:space="preserve">): </w:t>
            </w:r>
            <w:r w:rsidRPr="002D503D">
              <w:rPr>
                <w:b/>
                <w:sz w:val="24"/>
                <w:szCs w:val="24"/>
                <w:highlight w:val="yellow"/>
              </w:rPr>
              <w:t>Gyakorlati jegy</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A tantárgy tantervi helye (hányadik félév): </w:t>
            </w:r>
            <w:r w:rsidRPr="0006443F">
              <w:rPr>
                <w:b/>
                <w:sz w:val="24"/>
                <w:szCs w:val="24"/>
                <w:highlight w:val="yellow"/>
              </w:rPr>
              <w:t>5</w:t>
            </w:r>
          </w:p>
        </w:tc>
      </w:tr>
      <w:tr w:rsidR="006B63BE" w:rsidRPr="00A35237" w:rsidTr="006B63BE">
        <w:tc>
          <w:tcPr>
            <w:tcW w:w="9180" w:type="dxa"/>
            <w:gridSpan w:val="3"/>
            <w:tcBorders>
              <w:bottom w:val="single" w:sz="4" w:space="0" w:color="auto"/>
            </w:tcBorders>
          </w:tcPr>
          <w:p w:rsidR="006B63BE" w:rsidRPr="00A35237" w:rsidRDefault="006B63BE" w:rsidP="006B63B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31743C">
              <w:rPr>
                <w:b/>
                <w:sz w:val="24"/>
                <w:szCs w:val="24"/>
                <w:highlight w:val="yellow"/>
              </w:rPr>
              <w:t>NBT_IM709K3 Adatbázis rendszerek ea</w:t>
            </w:r>
          </w:p>
        </w:tc>
      </w:tr>
      <w:tr w:rsidR="006B63BE" w:rsidRPr="00A35237" w:rsidTr="006B63BE">
        <w:tc>
          <w:tcPr>
            <w:tcW w:w="9180" w:type="dxa"/>
            <w:gridSpan w:val="3"/>
            <w:tcBorders>
              <w:bottom w:val="dotted" w:sz="4" w:space="0" w:color="auto"/>
            </w:tcBorders>
          </w:tcPr>
          <w:p w:rsidR="006B63BE" w:rsidRPr="006B63BE" w:rsidRDefault="006B63BE" w:rsidP="006B63BE">
            <w:pPr>
              <w:rPr>
                <w:sz w:val="24"/>
                <w:szCs w:val="24"/>
              </w:rPr>
            </w:pPr>
            <w:r w:rsidRPr="00A35237">
              <w:rPr>
                <w:b/>
                <w:sz w:val="24"/>
                <w:szCs w:val="24"/>
              </w:rPr>
              <w:t>Tantárgyleírás</w:t>
            </w:r>
            <w:r w:rsidRPr="00A35237">
              <w:rPr>
                <w:sz w:val="24"/>
                <w:szCs w:val="24"/>
              </w:rPr>
              <w:t xml:space="preserve">: </w:t>
            </w:r>
          </w:p>
        </w:tc>
      </w:tr>
      <w:tr w:rsidR="006B63BE" w:rsidRPr="005A4E7B" w:rsidTr="006B63BE">
        <w:trPr>
          <w:trHeight w:val="318"/>
        </w:trPr>
        <w:tc>
          <w:tcPr>
            <w:tcW w:w="9180" w:type="dxa"/>
            <w:gridSpan w:val="3"/>
            <w:tcBorders>
              <w:top w:val="dotted" w:sz="4" w:space="0" w:color="auto"/>
              <w:bottom w:val="single" w:sz="4" w:space="0" w:color="auto"/>
            </w:tcBorders>
            <w:shd w:val="clear" w:color="auto" w:fill="FFFF99"/>
          </w:tcPr>
          <w:p w:rsidR="006B63BE" w:rsidRPr="005A4E7B" w:rsidRDefault="006B63BE" w:rsidP="006B63BE">
            <w:pPr>
              <w:tabs>
                <w:tab w:val="left" w:pos="34"/>
              </w:tabs>
              <w:jc w:val="both"/>
              <w:rPr>
                <w:sz w:val="22"/>
                <w:szCs w:val="22"/>
              </w:rPr>
            </w:pPr>
            <w:r w:rsidRPr="005A4E7B">
              <w:rPr>
                <w:sz w:val="22"/>
                <w:szCs w:val="22"/>
              </w:rPr>
              <w:t>TSQL, az MSSQL procedurális kezelő nyelve. A TSQL alapelemei. Adattípusok, konverziók. Kifejezések. Végrehajtható utasítások, vezérlési szerkezet. SQL utasítások a TSQL-ben. Egy TSQL program felépítése. Blokkok és alprogramok. Hatáskör és élettartam kezelése. Egy TSQL program futtatása. Beépített függvények. Kivételkezelés. Tárolt alprogramok. Kurzorok, kurzorváltozók. Tranzakciókezelés. Triggerek. Tesztelés. A Visual Studio és az MSSQL kapcsolata</w:t>
            </w:r>
          </w:p>
        </w:tc>
      </w:tr>
      <w:tr w:rsidR="006B63BE" w:rsidRPr="00A35237" w:rsidTr="006B63BE">
        <w:tc>
          <w:tcPr>
            <w:tcW w:w="9180" w:type="dxa"/>
            <w:gridSpan w:val="3"/>
            <w:tcBorders>
              <w:bottom w:val="dotted" w:sz="4" w:space="0" w:color="auto"/>
            </w:tcBorders>
          </w:tcPr>
          <w:p w:rsidR="006B63BE" w:rsidRPr="00A35237" w:rsidRDefault="006B63BE" w:rsidP="0083272A">
            <w:pPr>
              <w:jc w:val="both"/>
              <w:rPr>
                <w:b/>
                <w:sz w:val="24"/>
                <w:szCs w:val="24"/>
              </w:rPr>
            </w:pPr>
            <w:r>
              <w:rPr>
                <w:b/>
                <w:sz w:val="24"/>
                <w:szCs w:val="24"/>
              </w:rPr>
              <w:t>Ajánlott</w:t>
            </w:r>
            <w:r w:rsidR="0083272A">
              <w:rPr>
                <w:b/>
                <w:sz w:val="24"/>
                <w:szCs w:val="24"/>
              </w:rPr>
              <w:t xml:space="preserve"> és kötelező irodalom:</w:t>
            </w:r>
          </w:p>
        </w:tc>
      </w:tr>
      <w:tr w:rsidR="006B63BE" w:rsidRPr="005A4E7B" w:rsidTr="006B63BE">
        <w:tc>
          <w:tcPr>
            <w:tcW w:w="9180" w:type="dxa"/>
            <w:gridSpan w:val="3"/>
            <w:tcBorders>
              <w:top w:val="dotted" w:sz="4" w:space="0" w:color="auto"/>
              <w:bottom w:val="single" w:sz="4" w:space="0" w:color="auto"/>
            </w:tcBorders>
            <w:shd w:val="clear" w:color="auto" w:fill="FFFF99"/>
          </w:tcPr>
          <w:p w:rsidR="006B63BE" w:rsidRPr="005A4E7B" w:rsidRDefault="001D2D7E" w:rsidP="00854A51">
            <w:pPr>
              <w:pStyle w:val="Listaszerbekezds"/>
              <w:numPr>
                <w:ilvl w:val="0"/>
                <w:numId w:val="40"/>
              </w:numPr>
              <w:jc w:val="both"/>
              <w:rPr>
                <w:sz w:val="22"/>
                <w:szCs w:val="22"/>
              </w:rPr>
            </w:pPr>
            <w:hyperlink r:id="rId17" w:history="1">
              <w:r w:rsidR="006B63BE" w:rsidRPr="005A4E7B">
                <w:rPr>
                  <w:sz w:val="22"/>
                  <w:szCs w:val="22"/>
                </w:rPr>
                <w:t>Leonard Lobel</w:t>
              </w:r>
            </w:hyperlink>
            <w:r w:rsidR="006B63BE" w:rsidRPr="005A4E7B">
              <w:rPr>
                <w:sz w:val="22"/>
                <w:szCs w:val="22"/>
              </w:rPr>
              <w:t xml:space="preserve">, ), </w:t>
            </w:r>
            <w:hyperlink r:id="rId18" w:history="1">
              <w:r w:rsidR="006B63BE" w:rsidRPr="005A4E7B">
                <w:rPr>
                  <w:sz w:val="22"/>
                  <w:szCs w:val="22"/>
                </w:rPr>
                <w:t>Andrew J. Brust</w:t>
              </w:r>
            </w:hyperlink>
            <w:r w:rsidR="006B63BE" w:rsidRPr="005A4E7B">
              <w:rPr>
                <w:sz w:val="22"/>
                <w:szCs w:val="22"/>
              </w:rPr>
              <w:t xml:space="preserve">, </w:t>
            </w:r>
            <w:hyperlink r:id="rId19" w:history="1">
              <w:r w:rsidR="006B63BE" w:rsidRPr="005A4E7B">
                <w:rPr>
                  <w:sz w:val="22"/>
                  <w:szCs w:val="22"/>
                </w:rPr>
                <w:t>Stephen Forte</w:t>
              </w:r>
            </w:hyperlink>
            <w:r w:rsidR="006B63BE" w:rsidRPr="005A4E7B">
              <w:rPr>
                <w:sz w:val="22"/>
                <w:szCs w:val="22"/>
              </w:rPr>
              <w:t>: Programming Microsoft SQL Server 2008 (PRO-Developer) 950 p.</w:t>
            </w:r>
          </w:p>
          <w:p w:rsidR="006B63BE" w:rsidRPr="005A4E7B" w:rsidRDefault="006B63BE" w:rsidP="00854A51">
            <w:pPr>
              <w:pStyle w:val="Listaszerbekezds"/>
              <w:numPr>
                <w:ilvl w:val="0"/>
                <w:numId w:val="40"/>
              </w:numPr>
              <w:jc w:val="both"/>
              <w:rPr>
                <w:sz w:val="22"/>
                <w:szCs w:val="22"/>
              </w:rPr>
            </w:pPr>
            <w:r w:rsidRPr="005A4E7B">
              <w:rPr>
                <w:bCs/>
                <w:sz w:val="22"/>
                <w:szCs w:val="22"/>
              </w:rPr>
              <w:t>Robert</w:t>
            </w:r>
            <w:r w:rsidRPr="005A4E7B">
              <w:rPr>
                <w:b/>
                <w:bCs/>
                <w:sz w:val="22"/>
                <w:szCs w:val="22"/>
              </w:rPr>
              <w:t xml:space="preserve"> </w:t>
            </w:r>
            <w:r w:rsidRPr="005A4E7B">
              <w:rPr>
                <w:bCs/>
                <w:sz w:val="22"/>
                <w:szCs w:val="22"/>
              </w:rPr>
              <w:t>Vieira:</w:t>
            </w:r>
            <w:r w:rsidRPr="005A4E7B">
              <w:rPr>
                <w:b/>
                <w:bCs/>
                <w:sz w:val="22"/>
                <w:szCs w:val="22"/>
              </w:rPr>
              <w:t xml:space="preserve"> </w:t>
            </w:r>
            <w:r w:rsidRPr="005A4E7B">
              <w:rPr>
                <w:sz w:val="22"/>
                <w:szCs w:val="22"/>
              </w:rPr>
              <w:t>Kezdőkönyv az SQL Server 2005 programozáshoz 850p.</w:t>
            </w:r>
          </w:p>
        </w:tc>
      </w:tr>
      <w:tr w:rsidR="006B63BE" w:rsidRPr="00A35237" w:rsidTr="006B63BE">
        <w:trPr>
          <w:trHeight w:val="338"/>
        </w:trPr>
        <w:tc>
          <w:tcPr>
            <w:tcW w:w="9180" w:type="dxa"/>
            <w:gridSpan w:val="3"/>
          </w:tcPr>
          <w:p w:rsidR="006B63BE" w:rsidRPr="00A35237" w:rsidRDefault="006B63BE" w:rsidP="006B63B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r>
              <w:rPr>
                <w:b/>
                <w:sz w:val="24"/>
                <w:szCs w:val="24"/>
                <w:highlight w:val="yellow"/>
              </w:rPr>
              <w:t xml:space="preserve">Radványi </w:t>
            </w:r>
            <w:r w:rsidRPr="0031743C">
              <w:rPr>
                <w:b/>
                <w:sz w:val="24"/>
                <w:szCs w:val="24"/>
                <w:highlight w:val="yellow"/>
              </w:rPr>
              <w:t>Tibo</w:t>
            </w:r>
            <w:r w:rsidR="0031743C" w:rsidRPr="0031743C">
              <w:rPr>
                <w:b/>
                <w:sz w:val="24"/>
                <w:szCs w:val="24"/>
                <w:highlight w:val="yellow"/>
              </w:rPr>
              <w:t>r, adjunktus, PhD</w:t>
            </w:r>
          </w:p>
        </w:tc>
      </w:tr>
      <w:tr w:rsidR="006B63BE" w:rsidRPr="00A35237" w:rsidTr="006B63BE">
        <w:trPr>
          <w:trHeight w:val="337"/>
        </w:trPr>
        <w:tc>
          <w:tcPr>
            <w:tcW w:w="9180" w:type="dxa"/>
            <w:gridSpan w:val="3"/>
            <w:tcBorders>
              <w:bottom w:val="single" w:sz="4" w:space="0" w:color="auto"/>
            </w:tcBorders>
          </w:tcPr>
          <w:p w:rsidR="006B63BE" w:rsidRPr="00A35237" w:rsidRDefault="006B63BE" w:rsidP="006B63BE">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6B63BE" w:rsidRDefault="006B63BE" w:rsidP="006B63BE">
      <w:pPr>
        <w:spacing w:after="120"/>
        <w:jc w:val="both"/>
        <w:rPr>
          <w:i/>
          <w:sz w:val="22"/>
          <w:szCs w:val="22"/>
        </w:rPr>
      </w:pPr>
    </w:p>
    <w:p w:rsidR="006B63BE" w:rsidRDefault="006B63BE" w:rsidP="006B63BE"/>
    <w:p w:rsidR="006B63BE" w:rsidRDefault="006B63BE">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038DA" w:rsidRDefault="00E56625" w:rsidP="00B81F01">
            <w:pPr>
              <w:shd w:val="clear" w:color="auto" w:fill="FFFFFF"/>
              <w:spacing w:line="274" w:lineRule="exact"/>
              <w:ind w:left="17" w:right="26"/>
              <w:jc w:val="both"/>
              <w:rPr>
                <w:sz w:val="24"/>
                <w:szCs w:val="24"/>
              </w:rPr>
            </w:pPr>
            <w:r w:rsidRPr="00A35237">
              <w:rPr>
                <w:b/>
                <w:sz w:val="24"/>
                <w:szCs w:val="24"/>
              </w:rPr>
              <w:t>Tantárgy neve:</w:t>
            </w:r>
            <w:r>
              <w:rPr>
                <w:b/>
                <w:sz w:val="24"/>
                <w:szCs w:val="24"/>
              </w:rPr>
              <w:t xml:space="preserve"> </w:t>
            </w:r>
            <w:r w:rsidRPr="00A038DA">
              <w:rPr>
                <w:b/>
                <w:bCs/>
                <w:sz w:val="24"/>
                <w:szCs w:val="24"/>
              </w:rPr>
              <w:t>Szakmai gyakorlat I.</w:t>
            </w:r>
          </w:p>
          <w:p w:rsidR="00E56625" w:rsidRPr="00A35237" w:rsidRDefault="00E56625" w:rsidP="00B81F01">
            <w:pPr>
              <w:jc w:val="both"/>
              <w:rPr>
                <w:b/>
                <w:sz w:val="24"/>
                <w:szCs w:val="24"/>
              </w:rPr>
            </w:pP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w:t>
            </w:r>
            <w:r>
              <w:rPr>
                <w:bCs/>
              </w:rPr>
              <w:t xml:space="preserve"> </w:t>
            </w:r>
            <w:r w:rsidRPr="00EE6B21">
              <w:rPr>
                <w:bCs/>
              </w:rPr>
              <w:t>NBT_PI174G0</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0 </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sz w:val="24"/>
                <w:szCs w:val="24"/>
              </w:rPr>
              <w:footnoteReference w:id="157"/>
            </w:r>
            <w:r w:rsidRPr="00A35237">
              <w:rPr>
                <w:sz w:val="24"/>
                <w:szCs w:val="24"/>
              </w:rPr>
              <w:t xml:space="preserve">: </w:t>
            </w:r>
            <w:r>
              <w:rPr>
                <w:sz w:val="24"/>
                <w:szCs w:val="24"/>
                <w:highlight w:val="yellow"/>
              </w:rPr>
              <w:t>gyak.</w:t>
            </w:r>
            <w:r w:rsidRPr="00A35237">
              <w:rPr>
                <w:sz w:val="24"/>
                <w:szCs w:val="24"/>
              </w:rPr>
              <w:t xml:space="preserve"> és száma: </w:t>
            </w:r>
            <w:r w:rsidRPr="00D22C51">
              <w:rPr>
                <w:sz w:val="24"/>
                <w:szCs w:val="24"/>
                <w:highlight w:val="yellow"/>
              </w:rPr>
              <w:t>10 munkanap, vagy 2 hét</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158"/>
            </w:r>
            <w:r w:rsidRPr="00A35237">
              <w:rPr>
                <w:sz w:val="24"/>
                <w:szCs w:val="24"/>
              </w:rPr>
              <w:t xml:space="preserve">): </w:t>
            </w:r>
            <w:r>
              <w:rPr>
                <w:b/>
                <w:sz w:val="24"/>
                <w:szCs w:val="24"/>
              </w:rPr>
              <w:t xml:space="preserve"> </w:t>
            </w:r>
            <w:r w:rsidRPr="00D22C51">
              <w:rPr>
                <w:b/>
                <w:sz w:val="24"/>
                <w:szCs w:val="24"/>
                <w:highlight w:val="yellow"/>
              </w:rPr>
              <w:t>Három-fokozatú minősítés</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D22C51">
              <w:rPr>
                <w:b/>
                <w:sz w:val="24"/>
                <w:szCs w:val="24"/>
                <w:highlight w:val="yellow"/>
              </w:rPr>
              <w:t>4</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5A4E7B" w:rsidTr="00B81F01">
        <w:trPr>
          <w:trHeight w:val="318"/>
        </w:trPr>
        <w:tc>
          <w:tcPr>
            <w:tcW w:w="9180" w:type="dxa"/>
            <w:gridSpan w:val="3"/>
            <w:tcBorders>
              <w:top w:val="dotted" w:sz="4" w:space="0" w:color="auto"/>
              <w:bottom w:val="single" w:sz="4" w:space="0" w:color="auto"/>
            </w:tcBorders>
            <w:shd w:val="clear" w:color="auto" w:fill="FFFF99"/>
          </w:tcPr>
          <w:p w:rsidR="00E56625" w:rsidRPr="005A4E7B" w:rsidRDefault="00E56625" w:rsidP="00B81F01">
            <w:pPr>
              <w:autoSpaceDE w:val="0"/>
              <w:autoSpaceDN w:val="0"/>
              <w:adjustRightInd w:val="0"/>
              <w:rPr>
                <w:sz w:val="22"/>
                <w:szCs w:val="22"/>
              </w:rPr>
            </w:pPr>
            <w:r w:rsidRPr="005A4E7B">
              <w:rPr>
                <w:sz w:val="22"/>
                <w:szCs w:val="22"/>
              </w:rPr>
              <w:t>A szakmai gyakorlat célja, hogy a hallgatók tanulmányaiknak, illetve szakirányuknak megfelelő tevékenységet végző fogadóintézménynél (gazdálkodó szervezetnél, vállalatnál, közintézménynél, kutatóhelyen, civil szervezetnél vagy a felsőoktatási intézmény gyakorlóhelyén) megismerkedjenek az ott folyó szakmai munkával, bekapcsolódjanak a napi munkavégzésébe, önállóan oldják meg a szakmai vezetőjük által rájuk bízott feladatot, illetve tapasztalatokat gyűjtsenek a munkaerőpiacon való későbbi elhelyezkedéshez</w:t>
            </w:r>
          </w:p>
          <w:p w:rsidR="00E56625" w:rsidRPr="005A4E7B" w:rsidRDefault="00E56625" w:rsidP="00B81F01">
            <w:pPr>
              <w:tabs>
                <w:tab w:val="left" w:pos="34"/>
              </w:tabs>
              <w:jc w:val="both"/>
              <w:rPr>
                <w:sz w:val="22"/>
                <w:szCs w:val="22"/>
              </w:rPr>
            </w:pP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A35237" w:rsidTr="00B81F01">
        <w:tc>
          <w:tcPr>
            <w:tcW w:w="9180" w:type="dxa"/>
            <w:gridSpan w:val="3"/>
            <w:tcBorders>
              <w:top w:val="dotted" w:sz="4" w:space="0" w:color="auto"/>
              <w:bottom w:val="single" w:sz="4" w:space="0" w:color="auto"/>
            </w:tcBorders>
            <w:shd w:val="clear" w:color="auto" w:fill="FFFF99"/>
          </w:tcPr>
          <w:p w:rsidR="00E56625" w:rsidRPr="00A35237" w:rsidRDefault="00E56625" w:rsidP="00B81F01">
            <w:pPr>
              <w:widowControl w:val="0"/>
              <w:shd w:val="clear" w:color="auto" w:fill="FFFFFF"/>
              <w:tabs>
                <w:tab w:val="left" w:pos="720"/>
              </w:tabs>
              <w:autoSpaceDE w:val="0"/>
              <w:autoSpaceDN w:val="0"/>
              <w:adjustRightInd w:val="0"/>
              <w:spacing w:line="283" w:lineRule="exact"/>
              <w:rPr>
                <w:sz w:val="22"/>
                <w:szCs w:val="22"/>
              </w:rPr>
            </w:pP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D22C51">
              <w:rPr>
                <w:b/>
                <w:sz w:val="24"/>
                <w:szCs w:val="24"/>
                <w:highlight w:val="yellow"/>
              </w:rPr>
              <w:t>Dr. Hernyák Zoltán, adjunktus, PhD</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E56625" w:rsidRDefault="00E56625" w:rsidP="00E56625">
      <w:pPr>
        <w:spacing w:after="120"/>
        <w:jc w:val="both"/>
        <w:rPr>
          <w:i/>
          <w:sz w:val="22"/>
          <w:szCs w:val="22"/>
        </w:rPr>
      </w:pPr>
    </w:p>
    <w:p w:rsidR="00E56625" w:rsidRDefault="00E56625" w:rsidP="00E56625">
      <w:pPr>
        <w:spacing w:after="120"/>
        <w:jc w:val="both"/>
      </w:pPr>
    </w:p>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w:t>
            </w:r>
            <w:r w:rsidRPr="00104E28">
              <w:rPr>
                <w:b/>
                <w:bCs/>
                <w:sz w:val="24"/>
                <w:szCs w:val="24"/>
              </w:rPr>
              <w:t>Szakmai gyakorlat II.</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w:t>
            </w:r>
            <w:r>
              <w:rPr>
                <w:bCs/>
              </w:rPr>
              <w:t xml:space="preserve"> </w:t>
            </w:r>
            <w:r w:rsidRPr="00324C75">
              <w:rPr>
                <w:bCs/>
              </w:rPr>
              <w:t>NBT_PI175G0</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0 </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59"/>
            </w:r>
            <w:r w:rsidRPr="00A35237">
              <w:rPr>
                <w:sz w:val="24"/>
                <w:szCs w:val="24"/>
              </w:rPr>
              <w:t xml:space="preserve">: </w:t>
            </w:r>
            <w:r>
              <w:rPr>
                <w:sz w:val="24"/>
                <w:szCs w:val="24"/>
                <w:highlight w:val="yellow"/>
              </w:rPr>
              <w:t>gyak.</w:t>
            </w:r>
            <w:r w:rsidRPr="00A35237">
              <w:rPr>
                <w:sz w:val="24"/>
                <w:szCs w:val="24"/>
              </w:rPr>
              <w:t xml:space="preserve"> és száma: </w:t>
            </w:r>
            <w:r w:rsidRPr="00CC359B">
              <w:rPr>
                <w:sz w:val="24"/>
                <w:szCs w:val="24"/>
                <w:highlight w:val="yellow"/>
              </w:rPr>
              <w:t>4 hét, vagy 20 munkanap</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60"/>
            </w:r>
            <w:r w:rsidRPr="00A35237">
              <w:rPr>
                <w:sz w:val="24"/>
                <w:szCs w:val="24"/>
              </w:rPr>
              <w:t xml:space="preserve">): </w:t>
            </w:r>
            <w:r>
              <w:rPr>
                <w:b/>
                <w:sz w:val="24"/>
                <w:szCs w:val="24"/>
                <w:highlight w:val="yellow"/>
              </w:rPr>
              <w:t xml:space="preserve">Három-fokozatú </w:t>
            </w:r>
            <w:r w:rsidRPr="00CC359B">
              <w:rPr>
                <w:b/>
                <w:sz w:val="24"/>
                <w:szCs w:val="24"/>
                <w:highlight w:val="yellow"/>
              </w:rPr>
              <w:t>minősítés</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CC359B">
              <w:rPr>
                <w:b/>
                <w:sz w:val="24"/>
                <w:szCs w:val="24"/>
                <w:highlight w:val="yellow"/>
              </w:rPr>
              <w:t>5</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5A4E7B" w:rsidTr="00B81F01">
        <w:trPr>
          <w:trHeight w:val="318"/>
        </w:trPr>
        <w:tc>
          <w:tcPr>
            <w:tcW w:w="9180" w:type="dxa"/>
            <w:gridSpan w:val="3"/>
            <w:tcBorders>
              <w:top w:val="dotted" w:sz="4" w:space="0" w:color="auto"/>
              <w:bottom w:val="single" w:sz="4" w:space="0" w:color="auto"/>
            </w:tcBorders>
            <w:shd w:val="clear" w:color="auto" w:fill="FFFF99"/>
          </w:tcPr>
          <w:p w:rsidR="00E56625" w:rsidRPr="005A4E7B" w:rsidRDefault="00E56625" w:rsidP="00B81F01">
            <w:pPr>
              <w:autoSpaceDE w:val="0"/>
              <w:autoSpaceDN w:val="0"/>
              <w:adjustRightInd w:val="0"/>
              <w:rPr>
                <w:sz w:val="22"/>
                <w:szCs w:val="22"/>
              </w:rPr>
            </w:pPr>
            <w:r w:rsidRPr="005A4E7B">
              <w:rPr>
                <w:sz w:val="22"/>
                <w:szCs w:val="22"/>
              </w:rPr>
              <w:t>A szakmai gyakorlat célja, hogy a hallgatók tanulmányaiknak, illetve szakirányuknak megfelelő tevékenységet végző fogadóintézménynél (gazdálkodó szervezetnél, vállalatnál, közintézménynél, kutatóhelyen, civil szervezetnél vagy a felsőoktatási intézmény gyakorlóhelyén) megismerkedjenek az ott folyó szakmai munkával, bekapcsolódjanak a napi munkavégzésébe, önállóan oldják meg a szakmai vezetőjük által rájuk bízott feladatot, illetve tapasztalatokat gyűjtsenek a munkaerőpiacon való későbbi elhelyezkedéshez.</w:t>
            </w:r>
          </w:p>
          <w:p w:rsidR="00E56625" w:rsidRPr="005A4E7B" w:rsidRDefault="00E56625" w:rsidP="00B81F01">
            <w:pPr>
              <w:tabs>
                <w:tab w:val="left" w:pos="34"/>
              </w:tabs>
              <w:jc w:val="both"/>
              <w:rPr>
                <w:sz w:val="22"/>
                <w:szCs w:val="22"/>
              </w:rPr>
            </w:pP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A35237" w:rsidTr="00B81F01">
        <w:tc>
          <w:tcPr>
            <w:tcW w:w="9180" w:type="dxa"/>
            <w:gridSpan w:val="3"/>
            <w:tcBorders>
              <w:top w:val="dotted" w:sz="4" w:space="0" w:color="auto"/>
              <w:bottom w:val="single" w:sz="4" w:space="0" w:color="auto"/>
            </w:tcBorders>
            <w:shd w:val="clear" w:color="auto" w:fill="FFFF99"/>
          </w:tcPr>
          <w:p w:rsidR="00E56625" w:rsidRPr="00A35237" w:rsidRDefault="00E56625" w:rsidP="00B81F01">
            <w:pPr>
              <w:widowControl w:val="0"/>
              <w:shd w:val="clear" w:color="auto" w:fill="FFFFFF"/>
              <w:tabs>
                <w:tab w:val="left" w:pos="720"/>
              </w:tabs>
              <w:autoSpaceDE w:val="0"/>
              <w:autoSpaceDN w:val="0"/>
              <w:adjustRightInd w:val="0"/>
              <w:spacing w:line="283" w:lineRule="exact"/>
              <w:ind w:left="370"/>
              <w:rPr>
                <w:sz w:val="22"/>
                <w:szCs w:val="22"/>
              </w:rPr>
            </w:pP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CC359B">
              <w:rPr>
                <w:b/>
                <w:sz w:val="24"/>
                <w:szCs w:val="24"/>
                <w:highlight w:val="yellow"/>
              </w:rPr>
              <w:t>Dr. Hernyák Zoltán, adjunktus, PhD</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E56625" w:rsidRDefault="00E56625" w:rsidP="00E56625">
      <w:pPr>
        <w:spacing w:after="120"/>
        <w:jc w:val="both"/>
        <w:rPr>
          <w:i/>
          <w:sz w:val="22"/>
          <w:szCs w:val="22"/>
        </w:rPr>
      </w:pPr>
    </w:p>
    <w:p w:rsidR="00E56625" w:rsidRDefault="00E56625" w:rsidP="00E56625">
      <w:pPr>
        <w:spacing w:after="120"/>
        <w:jc w:val="both"/>
      </w:pPr>
    </w:p>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9200" w:type="dxa"/>
        <w:tblInd w:w="108" w:type="dxa"/>
        <w:tblLayout w:type="fixed"/>
        <w:tblCellMar>
          <w:top w:w="57" w:type="dxa"/>
          <w:bottom w:w="57" w:type="dxa"/>
        </w:tblCellMar>
        <w:tblLook w:val="0000"/>
      </w:tblPr>
      <w:tblGrid>
        <w:gridCol w:w="4962"/>
        <w:gridCol w:w="2146"/>
        <w:gridCol w:w="2072"/>
        <w:gridCol w:w="20"/>
      </w:tblGrid>
      <w:tr w:rsidR="00E56625" w:rsidTr="00B81F01">
        <w:tc>
          <w:tcPr>
            <w:tcW w:w="4962" w:type="dxa"/>
            <w:tcBorders>
              <w:top w:val="single" w:sz="4" w:space="0" w:color="000000"/>
              <w:left w:val="single" w:sz="4" w:space="0" w:color="000000"/>
              <w:bottom w:val="single" w:sz="4" w:space="0" w:color="000000"/>
            </w:tcBorders>
            <w:shd w:val="clear" w:color="auto" w:fill="auto"/>
          </w:tcPr>
          <w:p w:rsidR="00E56625" w:rsidRDefault="00E56625" w:rsidP="00B81F01">
            <w:pPr>
              <w:snapToGrid w:val="0"/>
              <w:jc w:val="both"/>
              <w:rPr>
                <w:sz w:val="24"/>
                <w:szCs w:val="24"/>
              </w:rPr>
            </w:pPr>
            <w:r>
              <w:rPr>
                <w:b/>
                <w:sz w:val="24"/>
                <w:szCs w:val="24"/>
              </w:rPr>
              <w:t xml:space="preserve">Tantárgy neve: </w:t>
            </w:r>
            <w:r w:rsidRPr="00D06FEB">
              <w:rPr>
                <w:b/>
                <w:sz w:val="24"/>
                <w:szCs w:val="24"/>
              </w:rPr>
              <w:t>Számításelmélet</w:t>
            </w:r>
          </w:p>
        </w:tc>
        <w:tc>
          <w:tcPr>
            <w:tcW w:w="2146" w:type="dxa"/>
            <w:tcBorders>
              <w:top w:val="single" w:sz="4" w:space="0" w:color="000000"/>
              <w:left w:val="single" w:sz="4" w:space="0" w:color="000000"/>
              <w:bottom w:val="single" w:sz="4" w:space="0" w:color="000000"/>
            </w:tcBorders>
            <w:shd w:val="clear" w:color="auto" w:fill="auto"/>
          </w:tcPr>
          <w:p w:rsidR="00E56625" w:rsidRDefault="00E56625" w:rsidP="00B81F01">
            <w:pPr>
              <w:snapToGrid w:val="0"/>
              <w:spacing w:before="60"/>
              <w:jc w:val="both"/>
              <w:rPr>
                <w:bCs/>
                <w:sz w:val="24"/>
                <w:szCs w:val="24"/>
              </w:rPr>
            </w:pPr>
            <w:r>
              <w:rPr>
                <w:b/>
                <w:sz w:val="24"/>
                <w:szCs w:val="24"/>
              </w:rPr>
              <w:t xml:space="preserve">Kódja: </w:t>
            </w:r>
            <w:r>
              <w:rPr>
                <w:bCs/>
                <w:sz w:val="24"/>
                <w:szCs w:val="24"/>
              </w:rPr>
              <w:t>NBT_PI156K3</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spacing w:before="60"/>
              <w:jc w:val="both"/>
              <w:rPr>
                <w:sz w:val="24"/>
                <w:szCs w:val="24"/>
              </w:rPr>
            </w:pPr>
            <w:r>
              <w:rPr>
                <w:b/>
                <w:sz w:val="24"/>
                <w:szCs w:val="24"/>
              </w:rPr>
              <w:t xml:space="preserve">Kreditszáma: </w:t>
            </w:r>
            <w:r>
              <w:rPr>
                <w:sz w:val="24"/>
                <w:szCs w:val="24"/>
              </w:rPr>
              <w:t>3</w:t>
            </w:r>
          </w:p>
        </w:tc>
      </w:tr>
      <w:tr w:rsidR="00E56625" w:rsidTr="00B81F01">
        <w:tblPrEx>
          <w:tblCellMar>
            <w:top w:w="0" w:type="dxa"/>
            <w:bottom w:w="0" w:type="dxa"/>
          </w:tblCellMar>
        </w:tblPrEx>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spacing w:before="60"/>
              <w:jc w:val="both"/>
              <w:rPr>
                <w:b/>
                <w:sz w:val="24"/>
                <w:szCs w:val="24"/>
                <w:shd w:val="clear" w:color="auto" w:fill="FFFF00"/>
              </w:rPr>
            </w:pPr>
            <w:r>
              <w:rPr>
                <w:sz w:val="24"/>
                <w:szCs w:val="24"/>
              </w:rPr>
              <w:t>A tanóra típusa</w:t>
            </w:r>
            <w:r>
              <w:rPr>
                <w:rStyle w:val="FootnoteCharacters"/>
                <w:sz w:val="24"/>
                <w:szCs w:val="24"/>
              </w:rPr>
              <w:footnoteReference w:id="161"/>
            </w:r>
            <w:r>
              <w:rPr>
                <w:sz w:val="24"/>
                <w:szCs w:val="24"/>
              </w:rPr>
              <w:t xml:space="preserve">: </w:t>
            </w:r>
            <w:r>
              <w:rPr>
                <w:sz w:val="24"/>
                <w:szCs w:val="24"/>
                <w:shd w:val="clear" w:color="auto" w:fill="FFFF00"/>
              </w:rPr>
              <w:t>előadás</w:t>
            </w:r>
            <w:r>
              <w:rPr>
                <w:sz w:val="24"/>
                <w:szCs w:val="24"/>
              </w:rPr>
              <w:t xml:space="preserve"> és száma: </w:t>
            </w:r>
            <w:r>
              <w:rPr>
                <w:b/>
                <w:sz w:val="24"/>
                <w:szCs w:val="24"/>
                <w:shd w:val="clear" w:color="auto" w:fill="FFFF00"/>
              </w:rPr>
              <w:t>2</w:t>
            </w:r>
          </w:p>
        </w:tc>
      </w:tr>
      <w:tr w:rsidR="00E56625" w:rsidTr="00B81F01">
        <w:tblPrEx>
          <w:tblCellMar>
            <w:top w:w="0" w:type="dxa"/>
            <w:bottom w:w="0" w:type="dxa"/>
          </w:tblCellMar>
        </w:tblPrEx>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spacing w:before="60"/>
              <w:jc w:val="both"/>
              <w:rPr>
                <w:b/>
                <w:sz w:val="24"/>
                <w:szCs w:val="24"/>
                <w:shd w:val="clear" w:color="auto" w:fill="FFFF00"/>
              </w:rPr>
            </w:pPr>
            <w:r>
              <w:rPr>
                <w:sz w:val="24"/>
                <w:szCs w:val="24"/>
              </w:rPr>
              <w:t>A számonkérés módja (koll./gyj./egyéb</w:t>
            </w:r>
            <w:r>
              <w:rPr>
                <w:rStyle w:val="FootnoteCharacters"/>
                <w:sz w:val="24"/>
                <w:szCs w:val="24"/>
              </w:rPr>
              <w:footnoteReference w:id="162"/>
            </w:r>
            <w:r>
              <w:rPr>
                <w:sz w:val="24"/>
                <w:szCs w:val="24"/>
              </w:rPr>
              <w:t xml:space="preserve">): </w:t>
            </w:r>
            <w:r>
              <w:rPr>
                <w:b/>
                <w:sz w:val="24"/>
                <w:szCs w:val="24"/>
                <w:shd w:val="clear" w:color="auto" w:fill="FFFF00"/>
              </w:rPr>
              <w:t>kollokvium</w:t>
            </w:r>
          </w:p>
        </w:tc>
      </w:tr>
      <w:tr w:rsidR="00E56625" w:rsidTr="00B81F01">
        <w:tblPrEx>
          <w:tblCellMar>
            <w:top w:w="0" w:type="dxa"/>
            <w:bottom w:w="0" w:type="dxa"/>
          </w:tblCellMar>
        </w:tblPrEx>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jc w:val="both"/>
              <w:rPr>
                <w:b/>
                <w:sz w:val="24"/>
                <w:szCs w:val="24"/>
                <w:shd w:val="clear" w:color="auto" w:fill="FFFF00"/>
              </w:rPr>
            </w:pPr>
            <w:r>
              <w:rPr>
                <w:sz w:val="24"/>
                <w:szCs w:val="24"/>
              </w:rPr>
              <w:t xml:space="preserve">A tantárgy tantervi helye (hányadik félév): </w:t>
            </w:r>
            <w:r>
              <w:rPr>
                <w:b/>
                <w:sz w:val="24"/>
                <w:szCs w:val="24"/>
                <w:shd w:val="clear" w:color="auto" w:fill="FFFF00"/>
              </w:rPr>
              <w:t>4</w:t>
            </w:r>
          </w:p>
        </w:tc>
      </w:tr>
      <w:tr w:rsidR="00E56625" w:rsidTr="00B81F01">
        <w:tblPrEx>
          <w:tblCellMar>
            <w:top w:w="0" w:type="dxa"/>
            <w:bottom w:w="0" w:type="dxa"/>
          </w:tblCellMar>
        </w:tblPrEx>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jc w:val="both"/>
              <w:rPr>
                <w:i/>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p>
        </w:tc>
      </w:tr>
      <w:tr w:rsidR="00E56625" w:rsidRPr="00A35237" w:rsidTr="00B8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gridAfter w:val="1"/>
          <w:wAfter w:w="20" w:type="dxa"/>
        </w:trPr>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8450ED" w:rsidTr="00B8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gridAfter w:val="1"/>
          <w:wAfter w:w="20" w:type="dxa"/>
          <w:trHeight w:val="318"/>
        </w:trPr>
        <w:tc>
          <w:tcPr>
            <w:tcW w:w="9180" w:type="dxa"/>
            <w:gridSpan w:val="3"/>
            <w:tcBorders>
              <w:top w:val="dotted" w:sz="4" w:space="0" w:color="auto"/>
              <w:bottom w:val="single" w:sz="4" w:space="0" w:color="auto"/>
            </w:tcBorders>
            <w:shd w:val="clear" w:color="auto" w:fill="FFFF99"/>
          </w:tcPr>
          <w:p w:rsidR="00E56625" w:rsidRPr="008450ED" w:rsidRDefault="00E56625" w:rsidP="00B81F01">
            <w:pPr>
              <w:tabs>
                <w:tab w:val="left" w:pos="34"/>
              </w:tabs>
              <w:jc w:val="both"/>
              <w:rPr>
                <w:sz w:val="22"/>
                <w:szCs w:val="22"/>
              </w:rPr>
            </w:pPr>
            <w:r w:rsidRPr="008450ED">
              <w:rPr>
                <w:spacing w:val="-3"/>
                <w:sz w:val="22"/>
                <w:szCs w:val="22"/>
              </w:rPr>
              <w:t xml:space="preserve">A Turing gép definíciója, idő- és tárbonyolultsága. Szimuláció fogalma, szimulációs tételek. Rekurzív és rekurzívan felsorolható nyelvek, és ezen nyelosztályok kapcsolata. Univerzális </w:t>
            </w:r>
            <w:r w:rsidRPr="008450ED">
              <w:rPr>
                <w:spacing w:val="4"/>
                <w:sz w:val="22"/>
                <w:szCs w:val="22"/>
              </w:rPr>
              <w:t xml:space="preserve">Turing-gépek fogalma és létezésük bizonyítása. Church tézis. Algoritmikusán nem </w:t>
            </w:r>
            <w:r w:rsidRPr="008450ED">
              <w:rPr>
                <w:spacing w:val="-3"/>
                <w:sz w:val="22"/>
                <w:szCs w:val="22"/>
              </w:rPr>
              <w:t xml:space="preserve">megoldható problémák. Megállási probléma. RAM gépek. Kolmogorov bonyolultság és alkalmazásai. Bonyolultsági osztályok. Nemdeterminisztikus Turing-gépek. A tár-idő tétel. A </w:t>
            </w:r>
            <w:r w:rsidRPr="008450ED">
              <w:rPr>
                <w:spacing w:val="2"/>
                <w:sz w:val="22"/>
                <w:szCs w:val="22"/>
              </w:rPr>
              <w:t xml:space="preserve">P és NP osztályok és ezek kapcsolata. A tanú fogalma és a tanú tétel. Példák NP-beli </w:t>
            </w:r>
            <w:r w:rsidRPr="008450ED">
              <w:rPr>
                <w:spacing w:val="-1"/>
                <w:sz w:val="22"/>
                <w:szCs w:val="22"/>
              </w:rPr>
              <w:t>nyelvekre. NP teljes problémák. SAT nyelv és egyéb NP teljes nyelvek.</w:t>
            </w:r>
          </w:p>
        </w:tc>
      </w:tr>
      <w:tr w:rsidR="00E56625" w:rsidRPr="00A35237" w:rsidTr="00B8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gridAfter w:val="1"/>
          <w:wAfter w:w="20" w:type="dxa"/>
        </w:trPr>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EA4BA9" w:rsidTr="00B8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gridAfter w:val="1"/>
          <w:wAfter w:w="20" w:type="dxa"/>
        </w:trPr>
        <w:tc>
          <w:tcPr>
            <w:tcW w:w="9180" w:type="dxa"/>
            <w:gridSpan w:val="3"/>
            <w:tcBorders>
              <w:top w:val="dotted" w:sz="4" w:space="0" w:color="auto"/>
              <w:bottom w:val="single" w:sz="4" w:space="0" w:color="auto"/>
            </w:tcBorders>
            <w:shd w:val="clear" w:color="auto" w:fill="FFFF99"/>
          </w:tcPr>
          <w:p w:rsidR="00E56625" w:rsidRPr="00EA4BA9" w:rsidRDefault="00E56625" w:rsidP="00854A51">
            <w:pPr>
              <w:pStyle w:val="Listaszerbekezds"/>
              <w:numPr>
                <w:ilvl w:val="0"/>
                <w:numId w:val="78"/>
              </w:numPr>
              <w:jc w:val="both"/>
              <w:rPr>
                <w:spacing w:val="-3"/>
                <w:sz w:val="22"/>
                <w:szCs w:val="22"/>
              </w:rPr>
            </w:pPr>
            <w:r w:rsidRPr="00EA4BA9">
              <w:rPr>
                <w:spacing w:val="-3"/>
                <w:sz w:val="22"/>
                <w:szCs w:val="22"/>
              </w:rPr>
              <w:t>Rónyai Lajos: Algoritmusok, Typotex, Budapest, 1998.</w:t>
            </w:r>
          </w:p>
          <w:p w:rsidR="00E56625" w:rsidRPr="00EA4BA9" w:rsidRDefault="00E56625" w:rsidP="00854A51">
            <w:pPr>
              <w:pStyle w:val="Listaszerbekezds"/>
              <w:numPr>
                <w:ilvl w:val="0"/>
                <w:numId w:val="78"/>
              </w:numPr>
              <w:jc w:val="both"/>
              <w:rPr>
                <w:spacing w:val="-4"/>
                <w:sz w:val="22"/>
                <w:szCs w:val="22"/>
              </w:rPr>
            </w:pPr>
            <w:r w:rsidRPr="00EA4BA9">
              <w:rPr>
                <w:spacing w:val="-4"/>
                <w:sz w:val="22"/>
                <w:szCs w:val="22"/>
              </w:rPr>
              <w:t>T. H. Cormen, C. E. Leiserson, R.L. Rivest: Algoritmusok, Budapest, Műszaki Könyvkiadó, 1997.</w:t>
            </w:r>
          </w:p>
          <w:p w:rsidR="00E56625" w:rsidRPr="00EA4BA9" w:rsidRDefault="00E56625" w:rsidP="00854A51">
            <w:pPr>
              <w:pStyle w:val="Listaszerbekezds"/>
              <w:numPr>
                <w:ilvl w:val="0"/>
                <w:numId w:val="78"/>
              </w:numPr>
              <w:jc w:val="both"/>
              <w:rPr>
                <w:spacing w:val="-3"/>
                <w:sz w:val="22"/>
                <w:szCs w:val="22"/>
              </w:rPr>
            </w:pPr>
            <w:r w:rsidRPr="00EA4BA9">
              <w:rPr>
                <w:spacing w:val="-3"/>
                <w:sz w:val="22"/>
                <w:szCs w:val="22"/>
              </w:rPr>
              <w:t>Gács Péter: Algoritmusok, egyetemi tankönyv, Budapest, Tankönyvkiadó, 1991.</w:t>
            </w:r>
          </w:p>
          <w:p w:rsidR="00E56625" w:rsidRPr="00EA4BA9" w:rsidRDefault="00E56625" w:rsidP="00854A51">
            <w:pPr>
              <w:pStyle w:val="Listaszerbekezds"/>
              <w:numPr>
                <w:ilvl w:val="0"/>
                <w:numId w:val="78"/>
              </w:numPr>
              <w:jc w:val="both"/>
              <w:rPr>
                <w:sz w:val="22"/>
                <w:szCs w:val="22"/>
              </w:rPr>
            </w:pPr>
            <w:r w:rsidRPr="00EA4BA9">
              <w:rPr>
                <w:spacing w:val="-3"/>
                <w:sz w:val="22"/>
                <w:szCs w:val="22"/>
              </w:rPr>
              <w:t>C. H. Papadimitriou: Számítási bonyolultság, egyetemi tankönyv, Novadat, 1999.</w:t>
            </w:r>
          </w:p>
        </w:tc>
      </w:tr>
      <w:tr w:rsidR="00E56625" w:rsidTr="00B81F01">
        <w:tblPrEx>
          <w:tblCellMar>
            <w:top w:w="0" w:type="dxa"/>
            <w:bottom w:w="0" w:type="dxa"/>
          </w:tblCellMar>
        </w:tblPrEx>
        <w:trPr>
          <w:trHeight w:val="338"/>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spacing w:before="60"/>
              <w:jc w:val="both"/>
              <w:rPr>
                <w:b/>
                <w:sz w:val="24"/>
                <w:szCs w:val="24"/>
                <w:shd w:val="clear" w:color="auto" w:fill="FFFF00"/>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rPr>
                <w:b/>
                <w:sz w:val="24"/>
                <w:szCs w:val="24"/>
                <w:shd w:val="clear" w:color="auto" w:fill="FFFF00"/>
              </w:rPr>
              <w:t>Egri-Nagy Attila, adjunktus, PhD</w:t>
            </w:r>
          </w:p>
        </w:tc>
      </w:tr>
      <w:tr w:rsidR="00E56625" w:rsidTr="00B81F01">
        <w:tblPrEx>
          <w:tblCellMar>
            <w:top w:w="0" w:type="dxa"/>
            <w:bottom w:w="0" w:type="dxa"/>
          </w:tblCellMar>
        </w:tblPrEx>
        <w:trPr>
          <w:trHeight w:val="337"/>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Pr>
          <w:p w:rsidR="00E56625" w:rsidRDefault="00E56625" w:rsidP="00B81F01">
            <w:pPr>
              <w:snapToGrid w:val="0"/>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146"/>
        <w:gridCol w:w="2072"/>
      </w:tblGrid>
      <w:tr w:rsidR="00E56625"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Default="00E56625" w:rsidP="00B81F01">
            <w:pPr>
              <w:rPr>
                <w:b/>
                <w:sz w:val="24"/>
                <w:szCs w:val="24"/>
              </w:rPr>
            </w:pPr>
            <w:r>
              <w:rPr>
                <w:b/>
                <w:sz w:val="24"/>
                <w:szCs w:val="24"/>
              </w:rPr>
              <w:t xml:space="preserve">Tantárgy neve: </w:t>
            </w:r>
            <w:r w:rsidRPr="00EA4BA9">
              <w:rPr>
                <w:b/>
                <w:sz w:val="24"/>
                <w:szCs w:val="24"/>
              </w:rPr>
              <w:t>Számítógép architektúrák előadás</w:t>
            </w:r>
          </w:p>
        </w:tc>
        <w:tc>
          <w:tcPr>
            <w:tcW w:w="2146" w:type="dxa"/>
            <w:tcBorders>
              <w:top w:val="single" w:sz="4" w:space="0" w:color="auto"/>
              <w:left w:val="single" w:sz="4" w:space="0" w:color="auto"/>
              <w:bottom w:val="single" w:sz="4" w:space="0" w:color="auto"/>
              <w:right w:val="single" w:sz="4" w:space="0" w:color="auto"/>
            </w:tcBorders>
          </w:tcPr>
          <w:p w:rsidR="00E56625" w:rsidRDefault="00E56625" w:rsidP="00B81F01">
            <w:pPr>
              <w:spacing w:before="60"/>
              <w:jc w:val="both"/>
              <w:rPr>
                <w:b/>
                <w:sz w:val="24"/>
                <w:szCs w:val="24"/>
              </w:rPr>
            </w:pPr>
            <w:r>
              <w:rPr>
                <w:b/>
                <w:sz w:val="24"/>
                <w:szCs w:val="24"/>
              </w:rPr>
              <w:t xml:space="preserve">Kódja: </w:t>
            </w:r>
            <w:r>
              <w:t>NBT_PI157_K3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Default="00E56625" w:rsidP="00B81F01">
            <w:pPr>
              <w:spacing w:before="60"/>
              <w:jc w:val="both"/>
              <w:rPr>
                <w:b/>
                <w:sz w:val="24"/>
                <w:szCs w:val="24"/>
              </w:rPr>
            </w:pPr>
            <w:r>
              <w:rPr>
                <w:b/>
                <w:sz w:val="24"/>
                <w:szCs w:val="24"/>
              </w:rPr>
              <w:t>Kreditszáma: 3</w:t>
            </w:r>
          </w:p>
        </w:tc>
      </w:tr>
      <w:tr w:rsidR="00E56625"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spacing w:before="60"/>
              <w:jc w:val="both"/>
              <w:rPr>
                <w:sz w:val="24"/>
                <w:szCs w:val="24"/>
              </w:rPr>
            </w:pPr>
            <w:r>
              <w:rPr>
                <w:sz w:val="24"/>
                <w:szCs w:val="24"/>
              </w:rPr>
              <w:t>A tanóra típusa</w:t>
            </w:r>
            <w:r>
              <w:rPr>
                <w:rStyle w:val="Lbjegyzet-hivatkozs"/>
                <w:rFonts w:eastAsia="MS Mincho"/>
                <w:szCs w:val="24"/>
              </w:rPr>
              <w:footnoteReference w:id="163"/>
            </w:r>
            <w:r>
              <w:rPr>
                <w:sz w:val="24"/>
                <w:szCs w:val="24"/>
              </w:rPr>
              <w:t xml:space="preserve">: </w:t>
            </w:r>
            <w:r w:rsidRPr="00BA47E9">
              <w:rPr>
                <w:sz w:val="24"/>
                <w:szCs w:val="24"/>
                <w:highlight w:val="yellow"/>
              </w:rPr>
              <w:t>ea.</w:t>
            </w:r>
            <w:r>
              <w:rPr>
                <w:sz w:val="24"/>
                <w:szCs w:val="24"/>
              </w:rPr>
              <w:t xml:space="preserve"> és száma: </w:t>
            </w:r>
            <w:r>
              <w:rPr>
                <w:b/>
                <w:color w:val="000000"/>
                <w:sz w:val="24"/>
                <w:szCs w:val="24"/>
                <w:highlight w:val="yellow"/>
              </w:rPr>
              <w:t>heti 2 óra</w:t>
            </w:r>
          </w:p>
        </w:tc>
      </w:tr>
      <w:tr w:rsidR="00E56625"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spacing w:before="60"/>
              <w:jc w:val="both"/>
              <w:rPr>
                <w:b/>
                <w:sz w:val="24"/>
                <w:szCs w:val="24"/>
              </w:rPr>
            </w:pPr>
            <w:r>
              <w:rPr>
                <w:sz w:val="24"/>
                <w:szCs w:val="24"/>
              </w:rPr>
              <w:t>A számonkérés módja (koll./gyj./egyéb</w:t>
            </w:r>
            <w:r>
              <w:rPr>
                <w:rStyle w:val="Lbjegyzet-hivatkozs"/>
                <w:rFonts w:eastAsia="MS Mincho"/>
                <w:szCs w:val="24"/>
              </w:rPr>
              <w:footnoteReference w:id="164"/>
            </w:r>
            <w:r>
              <w:rPr>
                <w:sz w:val="24"/>
                <w:szCs w:val="24"/>
              </w:rPr>
              <w:t xml:space="preserve">): </w:t>
            </w:r>
            <w:r w:rsidRPr="00BA47E9">
              <w:rPr>
                <w:b/>
                <w:sz w:val="24"/>
                <w:szCs w:val="24"/>
                <w:highlight w:val="yellow"/>
              </w:rPr>
              <w:t>kollokvium</w:t>
            </w:r>
          </w:p>
        </w:tc>
      </w:tr>
      <w:tr w:rsidR="00E56625"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jc w:val="both"/>
              <w:rPr>
                <w:sz w:val="24"/>
                <w:szCs w:val="24"/>
              </w:rPr>
            </w:pPr>
            <w:r>
              <w:rPr>
                <w:sz w:val="24"/>
                <w:szCs w:val="24"/>
              </w:rPr>
              <w:t xml:space="preserve">A tantárgy tantervi helye (hányadik félév): </w:t>
            </w:r>
            <w:r>
              <w:rPr>
                <w:b/>
                <w:sz w:val="24"/>
                <w:szCs w:val="24"/>
                <w:highlight w:val="yellow"/>
              </w:rPr>
              <w:t>1</w:t>
            </w:r>
          </w:p>
        </w:tc>
      </w:tr>
      <w:tr w:rsidR="00E56625"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highlight w:val="yellow"/>
              </w:rPr>
              <w:t>…</w:t>
            </w:r>
          </w:p>
        </w:tc>
      </w:tr>
      <w:tr w:rsidR="00E56625"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spacing w:before="60"/>
              <w:jc w:val="both"/>
              <w:rPr>
                <w:b/>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E56625" w:rsidRPr="00EA4BA9" w:rsidTr="00B81F01">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E56625" w:rsidRPr="00EA4BA9" w:rsidRDefault="00E56625" w:rsidP="00B81F01">
            <w:pPr>
              <w:tabs>
                <w:tab w:val="left" w:pos="34"/>
              </w:tabs>
              <w:jc w:val="both"/>
              <w:rPr>
                <w:sz w:val="22"/>
                <w:szCs w:val="22"/>
              </w:rPr>
            </w:pPr>
            <w:r w:rsidRPr="00EA4BA9">
              <w:rPr>
                <w:spacing w:val="2"/>
                <w:sz w:val="22"/>
                <w:szCs w:val="22"/>
              </w:rPr>
              <w:t xml:space="preserve">Számítógép generációk. A számítógép belső felépítése: tár, vezérmű, processzor, B/K </w:t>
            </w:r>
            <w:r w:rsidRPr="00EA4BA9">
              <w:rPr>
                <w:spacing w:val="3"/>
                <w:sz w:val="22"/>
                <w:szCs w:val="22"/>
              </w:rPr>
              <w:t xml:space="preserve">rendszer, csatorna, rendszersín fogalma és részei. Általános mikroprocesszor modell </w:t>
            </w:r>
            <w:r w:rsidRPr="00EA4BA9">
              <w:rPr>
                <w:spacing w:val="-3"/>
                <w:sz w:val="22"/>
                <w:szCs w:val="22"/>
              </w:rPr>
              <w:t xml:space="preserve">felépítése. Logikai műveletek, logikai értékek, logikai függvények. Grafikus minimalizálás, </w:t>
            </w:r>
            <w:r w:rsidRPr="00EA4BA9">
              <w:rPr>
                <w:spacing w:val="5"/>
                <w:sz w:val="22"/>
                <w:szCs w:val="22"/>
              </w:rPr>
              <w:t xml:space="preserve">Weitch- Karnaugh táblák. Egyszerű kombinációs logikai hálózatok: multiplexer, </w:t>
            </w:r>
            <w:r w:rsidRPr="00EA4BA9">
              <w:rPr>
                <w:spacing w:val="-3"/>
                <w:sz w:val="22"/>
                <w:szCs w:val="22"/>
              </w:rPr>
              <w:t xml:space="preserve">demultiplexer, kódolók, dekódolok, kódátalakítók, összehasonlítok, paritásképző-ellenőrző egységek, összeadó egységek. Hazárd jelenségek a logikai áramköröknél. Elemi sorrendi </w:t>
            </w:r>
            <w:r w:rsidRPr="00EA4BA9">
              <w:rPr>
                <w:spacing w:val="-2"/>
                <w:sz w:val="22"/>
                <w:szCs w:val="22"/>
              </w:rPr>
              <w:t xml:space="preserve">hálózatok: RS flip-flop, JK flip-flop, T flip- flop, D flip-flop multivibrátorok, regiszterek. Szinkron és asszinkron számlálók. Félvezetős memóriák: osztályozás, működési elv. Gépi </w:t>
            </w:r>
            <w:r w:rsidRPr="00EA4BA9">
              <w:rPr>
                <w:spacing w:val="-3"/>
                <w:sz w:val="22"/>
                <w:szCs w:val="22"/>
              </w:rPr>
              <w:t xml:space="preserve">szintű utasítások osztályozása és végrehajtása, memória és I/O ciklusok. Vezérlésátadó gépi </w:t>
            </w:r>
            <w:r w:rsidRPr="00EA4BA9">
              <w:rPr>
                <w:spacing w:val="-1"/>
                <w:sz w:val="22"/>
                <w:szCs w:val="22"/>
              </w:rPr>
              <w:t xml:space="preserve">szintű utasítások végrehajtása. Processzor vezérelt és processzortól független kiszolgáló </w:t>
            </w:r>
            <w:r w:rsidRPr="00EA4BA9">
              <w:rPr>
                <w:spacing w:val="-3"/>
                <w:sz w:val="22"/>
                <w:szCs w:val="22"/>
              </w:rPr>
              <w:t xml:space="preserve">működési állapot. A számítógép B/K rendszere. AD és DA átalakítók, soros és párhuzamos </w:t>
            </w:r>
            <w:r w:rsidRPr="00EA4BA9">
              <w:rPr>
                <w:spacing w:val="-4"/>
                <w:sz w:val="22"/>
                <w:szCs w:val="22"/>
              </w:rPr>
              <w:t xml:space="preserve">illesztőegységek. Karakteres és grafikus képmegjenítés. Perifériák: billentyűzet, egér, scanner, </w:t>
            </w:r>
            <w:r w:rsidRPr="00EA4BA9">
              <w:rPr>
                <w:spacing w:val="-2"/>
                <w:sz w:val="22"/>
                <w:szCs w:val="22"/>
              </w:rPr>
              <w:t xml:space="preserve">nyomtatók. Háttértárolók: mágneslemez, mágnesszalag, optikai tárolók. Számítógépek </w:t>
            </w:r>
            <w:r w:rsidRPr="00EA4BA9">
              <w:rPr>
                <w:spacing w:val="-3"/>
                <w:sz w:val="22"/>
                <w:szCs w:val="22"/>
              </w:rPr>
              <w:t xml:space="preserve">osztályozása: SISD, SEMD, MED, MIMD, RISC, CISC gépek. Transputerek felépítése és </w:t>
            </w:r>
            <w:r w:rsidRPr="00EA4BA9">
              <w:rPr>
                <w:spacing w:val="4"/>
                <w:sz w:val="22"/>
                <w:szCs w:val="22"/>
              </w:rPr>
              <w:t xml:space="preserve">működése, gépi szintű utasításai. Számítógépek felhasználás szerinti osztályozása, </w:t>
            </w:r>
            <w:r w:rsidRPr="00EA4BA9">
              <w:rPr>
                <w:sz w:val="22"/>
                <w:szCs w:val="22"/>
              </w:rPr>
              <w:t xml:space="preserve">párhuzamos események, párhuzamosság egyprocesszoros rendszereknél, párhuzamos </w:t>
            </w:r>
            <w:r w:rsidRPr="00EA4BA9">
              <w:rPr>
                <w:spacing w:val="-1"/>
                <w:sz w:val="22"/>
                <w:szCs w:val="22"/>
              </w:rPr>
              <w:t xml:space="preserve">feldolgozási mechanizmusok. Párhuzamos számítógép struktúrák: pipeline számítógépek, </w:t>
            </w:r>
            <w:r w:rsidRPr="00EA4BA9">
              <w:rPr>
                <w:spacing w:val="-2"/>
                <w:sz w:val="22"/>
                <w:szCs w:val="22"/>
              </w:rPr>
              <w:t xml:space="preserve">tömb processzorok, többprocesszoros rendszerek, utasítások végrehajtása. Adatfolyam </w:t>
            </w:r>
            <w:r w:rsidRPr="00EA4BA9">
              <w:rPr>
                <w:spacing w:val="-3"/>
                <w:sz w:val="22"/>
                <w:szCs w:val="22"/>
              </w:rPr>
              <w:t xml:space="preserve">számítógépek szerkezete és működése. Többprocesszoros rendszerek I/O alrendszerei: </w:t>
            </w:r>
            <w:r w:rsidRPr="00EA4BA9">
              <w:rPr>
                <w:sz w:val="22"/>
                <w:szCs w:val="22"/>
              </w:rPr>
              <w:t xml:space="preserve">megszakítások osztályozása. Skaláris- és vektor processzorok. Vektorizált feldolgozás </w:t>
            </w:r>
            <w:r w:rsidRPr="00EA4BA9">
              <w:rPr>
                <w:spacing w:val="8"/>
                <w:sz w:val="22"/>
                <w:szCs w:val="22"/>
              </w:rPr>
              <w:t xml:space="preserve">jellemzői. SIMD tömbprocesszorok: kapcsolat hálózat fogalma, adatrutingoló </w:t>
            </w:r>
            <w:r w:rsidRPr="00EA4BA9">
              <w:rPr>
                <w:spacing w:val="-1"/>
                <w:sz w:val="22"/>
                <w:szCs w:val="22"/>
              </w:rPr>
              <w:t xml:space="preserve">mechanizmusok, kapcsolat hálózatok topológiái. Asszociatív memóriák, asszociatív </w:t>
            </w:r>
            <w:r w:rsidRPr="00EA4BA9">
              <w:rPr>
                <w:spacing w:val="-4"/>
                <w:sz w:val="22"/>
                <w:szCs w:val="22"/>
              </w:rPr>
              <w:t>tömbfeldolgozás, asszociatív processzorok.</w:t>
            </w:r>
          </w:p>
        </w:tc>
      </w:tr>
      <w:tr w:rsidR="00E56625"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E56625" w:rsidRPr="00EA4BA9" w:rsidTr="00B81F01">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E56625" w:rsidRPr="00EA4BA9" w:rsidRDefault="00E56625" w:rsidP="00854A51">
            <w:pPr>
              <w:pStyle w:val="Listaszerbekezds"/>
              <w:numPr>
                <w:ilvl w:val="0"/>
                <w:numId w:val="79"/>
              </w:numPr>
              <w:jc w:val="both"/>
              <w:rPr>
                <w:spacing w:val="-5"/>
                <w:sz w:val="22"/>
                <w:szCs w:val="22"/>
              </w:rPr>
            </w:pPr>
            <w:r w:rsidRPr="00EA4BA9">
              <w:rPr>
                <w:sz w:val="22"/>
                <w:szCs w:val="22"/>
              </w:rPr>
              <w:t>O</w:t>
            </w:r>
            <w:r w:rsidRPr="00EA4BA9">
              <w:rPr>
                <w:spacing w:val="-3"/>
                <w:sz w:val="22"/>
                <w:szCs w:val="22"/>
              </w:rPr>
              <w:t xml:space="preserve">. Szittya: Logikai rendszerek és szekvenciális automaták, BME, Műegyetem Kiadó, </w:t>
            </w:r>
            <w:r w:rsidRPr="00EA4BA9">
              <w:rPr>
                <w:spacing w:val="-5"/>
                <w:sz w:val="22"/>
                <w:szCs w:val="22"/>
              </w:rPr>
              <w:t>egyetemi jegyzet</w:t>
            </w:r>
          </w:p>
          <w:p w:rsidR="00E56625" w:rsidRPr="00EA4BA9" w:rsidRDefault="00E56625" w:rsidP="00854A51">
            <w:pPr>
              <w:pStyle w:val="Listaszerbekezds"/>
              <w:numPr>
                <w:ilvl w:val="0"/>
                <w:numId w:val="79"/>
              </w:numPr>
              <w:jc w:val="both"/>
              <w:rPr>
                <w:spacing w:val="-3"/>
                <w:sz w:val="22"/>
                <w:szCs w:val="22"/>
              </w:rPr>
            </w:pPr>
            <w:r w:rsidRPr="00EA4BA9">
              <w:rPr>
                <w:spacing w:val="-3"/>
                <w:sz w:val="22"/>
                <w:szCs w:val="22"/>
              </w:rPr>
              <w:t>P. Theisz, G. Gunber, L. Jagudits, Digitális technika I., BME</w:t>
            </w:r>
          </w:p>
          <w:p w:rsidR="00E56625" w:rsidRPr="00EA4BA9" w:rsidRDefault="00E56625" w:rsidP="00854A51">
            <w:pPr>
              <w:pStyle w:val="Listaszerbekezds"/>
              <w:numPr>
                <w:ilvl w:val="0"/>
                <w:numId w:val="79"/>
              </w:numPr>
              <w:jc w:val="both"/>
              <w:rPr>
                <w:spacing w:val="-4"/>
                <w:sz w:val="22"/>
                <w:szCs w:val="22"/>
              </w:rPr>
            </w:pPr>
            <w:r w:rsidRPr="00EA4BA9">
              <w:rPr>
                <w:spacing w:val="-4"/>
                <w:sz w:val="22"/>
                <w:szCs w:val="22"/>
              </w:rPr>
              <w:t>Patterson D.A., Henessy J.L.: Computer organization &amp; Design, Morgan Kaufmann Publ. (2 ed.) 1998.</w:t>
            </w:r>
          </w:p>
          <w:p w:rsidR="00E56625" w:rsidRPr="00EA4BA9" w:rsidRDefault="00E56625" w:rsidP="00854A51">
            <w:pPr>
              <w:pStyle w:val="Listaszerbekezds"/>
              <w:numPr>
                <w:ilvl w:val="0"/>
                <w:numId w:val="79"/>
              </w:numPr>
              <w:jc w:val="both"/>
              <w:rPr>
                <w:spacing w:val="-1"/>
                <w:sz w:val="22"/>
                <w:szCs w:val="22"/>
              </w:rPr>
            </w:pPr>
            <w:r w:rsidRPr="00EA4BA9">
              <w:rPr>
                <w:spacing w:val="-6"/>
                <w:sz w:val="22"/>
                <w:szCs w:val="22"/>
              </w:rPr>
              <w:t xml:space="preserve">Rob Williams: Computer System Architecture (A Networking Approach), Addison </w:t>
            </w:r>
            <w:r w:rsidRPr="00EA4BA9">
              <w:rPr>
                <w:spacing w:val="-1"/>
                <w:sz w:val="22"/>
                <w:szCs w:val="22"/>
              </w:rPr>
              <w:t>Wesley, 2001.</w:t>
            </w:r>
          </w:p>
          <w:p w:rsidR="00E56625" w:rsidRPr="00EA4BA9" w:rsidRDefault="00E56625" w:rsidP="00854A51">
            <w:pPr>
              <w:pStyle w:val="Listaszerbekezds"/>
              <w:numPr>
                <w:ilvl w:val="0"/>
                <w:numId w:val="79"/>
              </w:numPr>
              <w:rPr>
                <w:sz w:val="22"/>
                <w:szCs w:val="22"/>
              </w:rPr>
            </w:pPr>
            <w:r w:rsidRPr="00EA4BA9">
              <w:rPr>
                <w:spacing w:val="-3"/>
                <w:sz w:val="22"/>
                <w:szCs w:val="22"/>
              </w:rPr>
              <w:t xml:space="preserve">Sima D., Fountain T., Kacsuk, P.: Korszerű számítógép architektúrák tervezési tér </w:t>
            </w:r>
            <w:r w:rsidRPr="00EA4BA9">
              <w:rPr>
                <w:spacing w:val="-5"/>
                <w:sz w:val="22"/>
                <w:szCs w:val="22"/>
              </w:rPr>
              <w:t>megközelítésben,</w:t>
            </w:r>
            <w:r w:rsidRPr="00EA4BA9">
              <w:rPr>
                <w:spacing w:val="-5"/>
                <w:sz w:val="22"/>
                <w:szCs w:val="22"/>
              </w:rPr>
              <w:br/>
              <w:t>Szak Kiadó, 1998.</w:t>
            </w:r>
          </w:p>
        </w:tc>
      </w:tr>
      <w:tr w:rsidR="00E56625" w:rsidTr="00B81F01">
        <w:trPr>
          <w:trHeight w:val="338"/>
        </w:trPr>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spacing w:before="60"/>
              <w:jc w:val="both"/>
              <w:rPr>
                <w:b/>
                <w:sz w:val="24"/>
                <w:szCs w:val="24"/>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rPr>
                <w:b/>
                <w:sz w:val="24"/>
                <w:szCs w:val="24"/>
                <w:highlight w:val="yellow"/>
              </w:rPr>
              <w:t>Keresztes Péter</w:t>
            </w:r>
            <w:r w:rsidRPr="00BA47E9">
              <w:rPr>
                <w:b/>
                <w:sz w:val="24"/>
                <w:szCs w:val="24"/>
                <w:highlight w:val="yellow"/>
              </w:rPr>
              <w:t>, címzetes főiskol</w:t>
            </w:r>
            <w:r>
              <w:rPr>
                <w:b/>
                <w:sz w:val="24"/>
                <w:szCs w:val="24"/>
                <w:highlight w:val="yellow"/>
              </w:rPr>
              <w:t>a</w:t>
            </w:r>
            <w:r w:rsidRPr="00BA47E9">
              <w:rPr>
                <w:b/>
                <w:sz w:val="24"/>
                <w:szCs w:val="24"/>
                <w:highlight w:val="yellow"/>
              </w:rPr>
              <w:t>i docens</w:t>
            </w:r>
          </w:p>
        </w:tc>
      </w:tr>
      <w:tr w:rsidR="00E56625" w:rsidTr="00B81F01">
        <w:trPr>
          <w:trHeight w:val="337"/>
        </w:trPr>
        <w:tc>
          <w:tcPr>
            <w:tcW w:w="9180" w:type="dxa"/>
            <w:gridSpan w:val="3"/>
            <w:tcBorders>
              <w:top w:val="single" w:sz="4" w:space="0" w:color="auto"/>
              <w:left w:val="single" w:sz="4" w:space="0" w:color="auto"/>
              <w:bottom w:val="single" w:sz="4" w:space="0" w:color="auto"/>
              <w:right w:val="single" w:sz="4" w:space="0" w:color="auto"/>
            </w:tcBorders>
          </w:tcPr>
          <w:p w:rsidR="00E56625" w:rsidRDefault="00E56625" w:rsidP="00B81F01">
            <w:pPr>
              <w:spacing w:before="60"/>
              <w:jc w:val="both"/>
              <w:rPr>
                <w:b/>
                <w:sz w:val="24"/>
                <w:szCs w:val="24"/>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rPr>
                <w:b/>
                <w:sz w:val="24"/>
                <w:szCs w:val="24"/>
                <w:highlight w:val="yellow"/>
              </w:rPr>
              <w:t>……</w:t>
            </w:r>
          </w:p>
        </w:tc>
      </w:tr>
    </w:tbl>
    <w:p w:rsidR="00E56625" w:rsidRDefault="00E56625" w:rsidP="00E56625">
      <w:pPr>
        <w:widowControl w:val="0"/>
        <w:shd w:val="clear" w:color="auto" w:fill="FFFFFF"/>
        <w:tabs>
          <w:tab w:val="left" w:pos="432"/>
        </w:tabs>
        <w:autoSpaceDE w:val="0"/>
        <w:autoSpaceDN w:val="0"/>
        <w:adjustRightInd w:val="0"/>
        <w:spacing w:before="10" w:line="283" w:lineRule="exact"/>
      </w:pPr>
    </w:p>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w:t>
            </w:r>
            <w:r w:rsidRPr="00D92444">
              <w:rPr>
                <w:b/>
                <w:sz w:val="24"/>
                <w:szCs w:val="24"/>
              </w:rPr>
              <w:t>Számítógépes szöveg- és kiadványszerkesztés ea.</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w:t>
            </w:r>
            <w:r>
              <w:rPr>
                <w:bCs/>
              </w:rPr>
              <w:t xml:space="preserve"> NBT_PI158</w:t>
            </w:r>
            <w:r w:rsidRPr="006E4425">
              <w:rPr>
                <w:bCs/>
              </w:rPr>
              <w:t>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1</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65"/>
            </w:r>
            <w:r w:rsidRPr="00A35237">
              <w:rPr>
                <w:sz w:val="24"/>
                <w:szCs w:val="24"/>
              </w:rPr>
              <w:t xml:space="preserve">: </w:t>
            </w:r>
            <w:r>
              <w:rPr>
                <w:sz w:val="24"/>
                <w:szCs w:val="24"/>
                <w:highlight w:val="yellow"/>
              </w:rPr>
              <w:t>ea.</w:t>
            </w:r>
            <w:r w:rsidRPr="00A35237">
              <w:rPr>
                <w:sz w:val="24"/>
                <w:szCs w:val="24"/>
              </w:rPr>
              <w:t xml:space="preserve"> és száma: </w:t>
            </w:r>
            <w:r w:rsidRPr="0067770D">
              <w:rPr>
                <w:sz w:val="24"/>
                <w:szCs w:val="24"/>
                <w:highlight w:val="yellow"/>
              </w:rPr>
              <w:t>1 óra/hét</w:t>
            </w:r>
          </w:p>
        </w:tc>
      </w:tr>
      <w:tr w:rsidR="00E56625" w:rsidRPr="00A35237" w:rsidTr="00B81F01">
        <w:tc>
          <w:tcPr>
            <w:tcW w:w="9180" w:type="dxa"/>
            <w:gridSpan w:val="3"/>
          </w:tcPr>
          <w:p w:rsidR="00E56625" w:rsidRPr="00A35237" w:rsidRDefault="00E56625" w:rsidP="00B81F01">
            <w:pPr>
              <w:tabs>
                <w:tab w:val="left" w:pos="4935"/>
              </w:tabs>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66"/>
            </w:r>
            <w:r w:rsidRPr="00A35237">
              <w:rPr>
                <w:sz w:val="24"/>
                <w:szCs w:val="24"/>
              </w:rPr>
              <w:t xml:space="preserve">): </w:t>
            </w:r>
            <w:r w:rsidRPr="0067770D">
              <w:rPr>
                <w:sz w:val="24"/>
                <w:szCs w:val="24"/>
                <w:highlight w:val="yellow"/>
              </w:rPr>
              <w:t>kollokvium</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67770D">
              <w:rPr>
                <w:b/>
                <w:sz w:val="24"/>
                <w:szCs w:val="24"/>
                <w:highlight w:val="yellow"/>
              </w:rPr>
              <w:t>NBT_IM782G2 Számítógépes szöveg- és kiadványszerkesztés gy.</w:t>
            </w:r>
          </w:p>
        </w:tc>
      </w:tr>
      <w:tr w:rsidR="00E56625" w:rsidRPr="00A35237"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Pr="001837D8" w:rsidRDefault="00E56625" w:rsidP="00B81F01">
            <w:pPr>
              <w:jc w:val="both"/>
              <w:rPr>
                <w:sz w:val="24"/>
                <w:szCs w:val="24"/>
              </w:rPr>
            </w:pPr>
            <w:r w:rsidRPr="001837D8">
              <w:rPr>
                <w:sz w:val="24"/>
                <w:szCs w:val="24"/>
              </w:rPr>
              <w:t>Tantárgyleírás</w:t>
            </w:r>
            <w:r w:rsidRPr="00A35237">
              <w:rPr>
                <w:sz w:val="24"/>
                <w:szCs w:val="24"/>
              </w:rPr>
              <w:t xml:space="preserve">: az elsajátítandó </w:t>
            </w:r>
            <w:r w:rsidRPr="001837D8">
              <w:rPr>
                <w:sz w:val="24"/>
                <w:szCs w:val="24"/>
              </w:rPr>
              <w:t>ismeretanyag</w:t>
            </w:r>
            <w:r w:rsidRPr="00A35237">
              <w:rPr>
                <w:sz w:val="24"/>
                <w:szCs w:val="24"/>
              </w:rPr>
              <w:t xml:space="preserve"> és a kialakítandó </w:t>
            </w:r>
            <w:r w:rsidRPr="001837D8">
              <w:rPr>
                <w:sz w:val="24"/>
                <w:szCs w:val="24"/>
              </w:rPr>
              <w:t>kompetenciák</w:t>
            </w:r>
            <w:r w:rsidRPr="00A35237">
              <w:rPr>
                <w:sz w:val="24"/>
                <w:szCs w:val="24"/>
              </w:rPr>
              <w:t xml:space="preserve"> tömör, ugyanakkor informáló leírása</w:t>
            </w:r>
          </w:p>
        </w:tc>
      </w:tr>
      <w:tr w:rsidR="00E56625" w:rsidRPr="00D92444" w:rsidTr="00B81F01">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E56625" w:rsidRPr="00D92444" w:rsidRDefault="00E56625" w:rsidP="00B81F01">
            <w:pPr>
              <w:jc w:val="both"/>
              <w:rPr>
                <w:sz w:val="22"/>
                <w:szCs w:val="22"/>
              </w:rPr>
            </w:pPr>
            <w:r w:rsidRPr="00D92444">
              <w:rPr>
                <w:sz w:val="22"/>
                <w:szCs w:val="22"/>
              </w:rPr>
              <w:t>Dokumentumok szerkezete, tipográfiai alapfogalmak. Szerkesztési elvek. Dokumentum-leíró nyelvek (LaTeX, DocBook, Postscript, stb.)</w:t>
            </w:r>
          </w:p>
          <w:p w:rsidR="00E56625" w:rsidRPr="00D92444" w:rsidRDefault="00E56625" w:rsidP="00B81F01">
            <w:pPr>
              <w:jc w:val="both"/>
              <w:rPr>
                <w:sz w:val="22"/>
                <w:szCs w:val="22"/>
              </w:rPr>
            </w:pPr>
            <w:r w:rsidRPr="00D92444">
              <w:rPr>
                <w:sz w:val="22"/>
                <w:szCs w:val="22"/>
              </w:rPr>
              <w:t>LaTeX fordítása, ábrák készítése, matematikai képletek szedése, lebegő objektumok, nagy dokumentumok szerkesztése, hivatkozások, prezentáció. XML alapú dokumentumkészítés, feldolgozás. Dokumentum formátumok átalakítása.</w:t>
            </w:r>
          </w:p>
        </w:tc>
      </w:tr>
      <w:tr w:rsidR="00E56625" w:rsidRPr="00A35237"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Pr="001837D8" w:rsidRDefault="00E56625" w:rsidP="00B81F01">
            <w:pPr>
              <w:jc w:val="both"/>
              <w:rPr>
                <w:sz w:val="24"/>
                <w:szCs w:val="24"/>
              </w:rPr>
            </w:pPr>
            <w:r w:rsidRPr="00A35237">
              <w:rPr>
                <w:sz w:val="24"/>
                <w:szCs w:val="24"/>
              </w:rPr>
              <w:t xml:space="preserve">A </w:t>
            </w:r>
            <w:r w:rsidRPr="001837D8">
              <w:rPr>
                <w:sz w:val="24"/>
                <w:szCs w:val="24"/>
              </w:rPr>
              <w:t>3-5</w:t>
            </w:r>
            <w:r w:rsidRPr="00A35237">
              <w:rPr>
                <w:sz w:val="24"/>
                <w:szCs w:val="24"/>
              </w:rPr>
              <w:t xml:space="preserve"> legfontosabb </w:t>
            </w:r>
            <w:r w:rsidRPr="001837D8">
              <w:rPr>
                <w:sz w:val="24"/>
                <w:szCs w:val="24"/>
              </w:rPr>
              <w:t>kötelező,</w:t>
            </w:r>
            <w:r w:rsidRPr="00A35237">
              <w:rPr>
                <w:sz w:val="24"/>
                <w:szCs w:val="24"/>
              </w:rPr>
              <w:t xml:space="preserve"> illetve </w:t>
            </w:r>
            <w:r w:rsidRPr="001837D8">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D92444" w:rsidTr="00B81F01">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E56625" w:rsidRPr="00D92444" w:rsidRDefault="00E56625" w:rsidP="00854A51">
            <w:pPr>
              <w:numPr>
                <w:ilvl w:val="0"/>
                <w:numId w:val="41"/>
              </w:numPr>
              <w:jc w:val="both"/>
              <w:rPr>
                <w:sz w:val="22"/>
                <w:szCs w:val="22"/>
              </w:rPr>
            </w:pPr>
            <w:r w:rsidRPr="00D92444">
              <w:rPr>
                <w:sz w:val="22"/>
                <w:szCs w:val="22"/>
              </w:rPr>
              <w:t>Wettl F., Mayer Gy., Szabó P.: LaTeX kézikönyv, Panem Kiadó, Budapest, 2004.</w:t>
            </w:r>
          </w:p>
          <w:p w:rsidR="00E56625" w:rsidRPr="00D92444" w:rsidRDefault="00E56625" w:rsidP="00854A51">
            <w:pPr>
              <w:numPr>
                <w:ilvl w:val="0"/>
                <w:numId w:val="41"/>
              </w:numPr>
              <w:jc w:val="both"/>
              <w:rPr>
                <w:sz w:val="22"/>
                <w:szCs w:val="22"/>
              </w:rPr>
            </w:pPr>
            <w:r w:rsidRPr="00D92444">
              <w:rPr>
                <w:sz w:val="22"/>
                <w:szCs w:val="22"/>
              </w:rPr>
              <w:t>Lamport, L.: LaTeX A Document Preparation System, Addison-Wesley, 1994.</w:t>
            </w:r>
          </w:p>
          <w:p w:rsidR="00E56625" w:rsidRPr="00D92444" w:rsidRDefault="00E56625" w:rsidP="00854A51">
            <w:pPr>
              <w:numPr>
                <w:ilvl w:val="0"/>
                <w:numId w:val="41"/>
              </w:numPr>
              <w:jc w:val="both"/>
              <w:rPr>
                <w:sz w:val="22"/>
                <w:szCs w:val="22"/>
              </w:rPr>
            </w:pPr>
            <w:r w:rsidRPr="00D92444">
              <w:rPr>
                <w:sz w:val="22"/>
                <w:szCs w:val="22"/>
              </w:rPr>
              <w:t>Walsh, N.: Muellner, L.: DocBook: The Definitive Guide, O’Reilly, Egyetemi jegyzet</w:t>
            </w:r>
          </w:p>
          <w:p w:rsidR="00E56625" w:rsidRPr="00D92444" w:rsidRDefault="00E56625" w:rsidP="00854A51">
            <w:pPr>
              <w:numPr>
                <w:ilvl w:val="0"/>
                <w:numId w:val="41"/>
              </w:numPr>
              <w:jc w:val="both"/>
              <w:rPr>
                <w:sz w:val="22"/>
                <w:szCs w:val="22"/>
              </w:rPr>
            </w:pPr>
            <w:r w:rsidRPr="00D92444">
              <w:rPr>
                <w:sz w:val="22"/>
                <w:szCs w:val="22"/>
              </w:rPr>
              <w:t>Knuth, D.E.: The TeXbook, Addison-Wesley, 1984.</w:t>
            </w:r>
          </w:p>
          <w:p w:rsidR="00E56625" w:rsidRPr="00D92444" w:rsidRDefault="00E56625" w:rsidP="00854A51">
            <w:pPr>
              <w:numPr>
                <w:ilvl w:val="0"/>
                <w:numId w:val="41"/>
              </w:numPr>
              <w:jc w:val="both"/>
              <w:rPr>
                <w:sz w:val="22"/>
                <w:szCs w:val="22"/>
              </w:rPr>
            </w:pPr>
            <w:r w:rsidRPr="00D92444">
              <w:rPr>
                <w:sz w:val="22"/>
                <w:szCs w:val="22"/>
              </w:rPr>
              <w:t>Knuth, D.E.: The METAFONTbook, Addison-Wesley, 1984.</w:t>
            </w:r>
          </w:p>
        </w:tc>
      </w:tr>
      <w:tr w:rsidR="00E56625" w:rsidRPr="00A35237"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spacing w:before="60"/>
              <w:jc w:val="both"/>
              <w:rPr>
                <w:b/>
                <w:sz w:val="24"/>
                <w:szCs w:val="24"/>
              </w:rPr>
            </w:pPr>
            <w:r w:rsidRPr="00A35237">
              <w:rPr>
                <w:b/>
                <w:sz w:val="24"/>
                <w:szCs w:val="24"/>
              </w:rPr>
              <w:t xml:space="preserve">Tantárgy felelőse </w:t>
            </w:r>
            <w:r w:rsidRPr="001837D8">
              <w:rPr>
                <w:b/>
                <w:sz w:val="24"/>
                <w:szCs w:val="24"/>
              </w:rPr>
              <w:t>(név, beosztás, tud. fokozat)</w:t>
            </w:r>
            <w:r w:rsidRPr="00A35237">
              <w:rPr>
                <w:b/>
                <w:sz w:val="24"/>
                <w:szCs w:val="24"/>
              </w:rPr>
              <w:t>:</w:t>
            </w:r>
          </w:p>
          <w:p w:rsidR="00E56625" w:rsidRPr="00A35237" w:rsidRDefault="00E56625" w:rsidP="00B81F01">
            <w:pPr>
              <w:spacing w:before="60"/>
              <w:jc w:val="both"/>
              <w:rPr>
                <w:b/>
                <w:sz w:val="24"/>
                <w:szCs w:val="24"/>
              </w:rPr>
            </w:pPr>
            <w:r w:rsidRPr="001837D8">
              <w:rPr>
                <w:b/>
                <w:sz w:val="24"/>
                <w:szCs w:val="24"/>
                <w:highlight w:val="yellow"/>
              </w:rPr>
              <w:t>Dr. Tómács Tibor, főiskolai docens, PhD</w:t>
            </w:r>
          </w:p>
        </w:tc>
      </w:tr>
      <w:tr w:rsidR="00E56625" w:rsidRPr="00A35237"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spacing w:before="60"/>
              <w:jc w:val="both"/>
              <w:rPr>
                <w:b/>
                <w:sz w:val="24"/>
                <w:szCs w:val="24"/>
              </w:rPr>
            </w:pPr>
            <w:r w:rsidRPr="00A35237">
              <w:rPr>
                <w:b/>
                <w:sz w:val="24"/>
                <w:szCs w:val="24"/>
              </w:rPr>
              <w:t xml:space="preserve">Tantárgy oktatásába bevont oktató(k), </w:t>
            </w:r>
            <w:r w:rsidRPr="001837D8">
              <w:rPr>
                <w:b/>
                <w:sz w:val="24"/>
                <w:szCs w:val="24"/>
              </w:rPr>
              <w:t>ha vannak</w:t>
            </w:r>
            <w:r w:rsidRPr="00A35237">
              <w:rPr>
                <w:b/>
                <w:sz w:val="24"/>
                <w:szCs w:val="24"/>
              </w:rPr>
              <w:t xml:space="preserve"> </w:t>
            </w:r>
            <w:r w:rsidRPr="001837D8">
              <w:rPr>
                <w:b/>
                <w:sz w:val="24"/>
                <w:szCs w:val="24"/>
              </w:rPr>
              <w:t>(név, beosztás, tud. fokozat)</w:t>
            </w:r>
            <w:r w:rsidRPr="00A35237">
              <w:rPr>
                <w:b/>
                <w:sz w:val="24"/>
                <w:szCs w:val="24"/>
              </w:rPr>
              <w:t>:</w:t>
            </w:r>
          </w:p>
          <w:p w:rsidR="00E56625" w:rsidRPr="00A35237" w:rsidRDefault="00E56625" w:rsidP="00B81F01">
            <w:pPr>
              <w:spacing w:before="60"/>
              <w:jc w:val="both"/>
              <w:rPr>
                <w:b/>
                <w:sz w:val="24"/>
                <w:szCs w:val="24"/>
              </w:rPr>
            </w:pPr>
            <w:r w:rsidRPr="001837D8">
              <w:rPr>
                <w:b/>
                <w:sz w:val="24"/>
                <w:szCs w:val="24"/>
                <w:highlight w:val="yellow"/>
              </w:rPr>
              <w:t>Dr. Egri-Nagy Attila, adjunktus, PhD</w:t>
            </w:r>
          </w:p>
        </w:tc>
      </w:tr>
    </w:tbl>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D92444" w:rsidRDefault="00E56625" w:rsidP="00B81F01">
            <w:pPr>
              <w:rPr>
                <w:b/>
                <w:bCs/>
                <w:sz w:val="24"/>
              </w:rPr>
            </w:pPr>
            <w:r w:rsidRPr="00A35237">
              <w:rPr>
                <w:b/>
                <w:sz w:val="24"/>
                <w:szCs w:val="24"/>
              </w:rPr>
              <w:t>Tantárgy neve:</w:t>
            </w:r>
            <w:r>
              <w:rPr>
                <w:b/>
                <w:sz w:val="24"/>
                <w:szCs w:val="24"/>
              </w:rPr>
              <w:t xml:space="preserve"> </w:t>
            </w:r>
            <w:r w:rsidRPr="00D92444">
              <w:rPr>
                <w:b/>
                <w:sz w:val="24"/>
                <w:szCs w:val="24"/>
              </w:rPr>
              <w:t>Számítógépes szöveg- és kiadványszerkesztés gy.</w:t>
            </w:r>
          </w:p>
          <w:p w:rsidR="00E56625" w:rsidRPr="00A35237" w:rsidRDefault="00E56625" w:rsidP="00B81F01">
            <w:pPr>
              <w:jc w:val="both"/>
              <w:rPr>
                <w:b/>
                <w:sz w:val="24"/>
                <w:szCs w:val="24"/>
              </w:rPr>
            </w:pPr>
          </w:p>
        </w:tc>
        <w:tc>
          <w:tcPr>
            <w:tcW w:w="2146" w:type="dxa"/>
            <w:tcBorders>
              <w:top w:val="single" w:sz="4" w:space="0" w:color="auto"/>
              <w:left w:val="single" w:sz="4" w:space="0" w:color="auto"/>
              <w:bottom w:val="single" w:sz="4" w:space="0" w:color="auto"/>
              <w:right w:val="single" w:sz="4" w:space="0" w:color="auto"/>
            </w:tcBorders>
          </w:tcPr>
          <w:p w:rsidR="00E56625" w:rsidRPr="001026FB" w:rsidRDefault="00E56625" w:rsidP="00B81F01">
            <w:pPr>
              <w:pStyle w:val="Cmsor3"/>
              <w:spacing w:before="60"/>
              <w:rPr>
                <w:rFonts w:ascii="Times New Roman" w:hAnsi="Times New Roman" w:cs="Times New Roman"/>
                <w:sz w:val="24"/>
                <w:szCs w:val="24"/>
              </w:rPr>
            </w:pPr>
            <w:r w:rsidRPr="001026FB">
              <w:rPr>
                <w:rFonts w:ascii="Times New Roman" w:hAnsi="Times New Roman" w:cs="Times New Roman"/>
                <w:b w:val="0"/>
                <w:sz w:val="24"/>
                <w:szCs w:val="24"/>
              </w:rPr>
              <w:t>Kódja:</w:t>
            </w:r>
            <w:r w:rsidRPr="001026FB">
              <w:rPr>
                <w:rFonts w:ascii="Times New Roman" w:hAnsi="Times New Roman" w:cs="Times New Roman"/>
                <w:bCs w:val="0"/>
                <w:sz w:val="24"/>
                <w:szCs w:val="24"/>
              </w:rPr>
              <w:t xml:space="preserve"> NBT_IM872G2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2</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sz w:val="24"/>
                <w:szCs w:val="24"/>
              </w:rPr>
              <w:footnoteReference w:id="167"/>
            </w:r>
            <w:r w:rsidRPr="00A35237">
              <w:rPr>
                <w:sz w:val="24"/>
                <w:szCs w:val="24"/>
              </w:rPr>
              <w:t xml:space="preserve">: </w:t>
            </w:r>
            <w:r>
              <w:rPr>
                <w:sz w:val="24"/>
                <w:szCs w:val="24"/>
                <w:highlight w:val="yellow"/>
              </w:rPr>
              <w:t>gyak.</w:t>
            </w:r>
            <w:r w:rsidRPr="00A35237">
              <w:rPr>
                <w:sz w:val="24"/>
                <w:szCs w:val="24"/>
              </w:rPr>
              <w:t xml:space="preserve"> és száma: </w:t>
            </w:r>
            <w:r w:rsidRPr="001026FB">
              <w:rPr>
                <w:sz w:val="24"/>
                <w:szCs w:val="24"/>
                <w:highlight w:val="yellow"/>
              </w:rPr>
              <w:t>2 óra/hét</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sz w:val="24"/>
                <w:szCs w:val="24"/>
              </w:rPr>
              <w:footnoteReference w:id="168"/>
            </w:r>
            <w:r w:rsidRPr="00A35237">
              <w:rPr>
                <w:sz w:val="24"/>
                <w:szCs w:val="24"/>
              </w:rPr>
              <w:t xml:space="preserve">): </w:t>
            </w:r>
            <w:r w:rsidRPr="001026FB">
              <w:rPr>
                <w:sz w:val="24"/>
                <w:szCs w:val="24"/>
                <w:highlight w:val="yellow"/>
              </w:rPr>
              <w:t>gyakorlati jegy</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A35237">
              <w:rPr>
                <w:b/>
                <w:sz w:val="24"/>
                <w:szCs w:val="24"/>
                <w:highlight w:val="yellow"/>
              </w:rPr>
              <w:t>…</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A35237">
              <w:rPr>
                <w:b/>
                <w:sz w:val="24"/>
                <w:szCs w:val="24"/>
                <w:highlight w:val="yellow"/>
              </w:rPr>
              <w:t>…</w:t>
            </w:r>
          </w:p>
        </w:tc>
      </w:tr>
      <w:tr w:rsidR="00E56625" w:rsidRPr="00A35237"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Pr="001837D8" w:rsidRDefault="00E56625" w:rsidP="00B81F01">
            <w:pPr>
              <w:jc w:val="both"/>
              <w:rPr>
                <w:sz w:val="24"/>
                <w:szCs w:val="24"/>
              </w:rPr>
            </w:pPr>
            <w:r w:rsidRPr="001837D8">
              <w:rPr>
                <w:sz w:val="24"/>
                <w:szCs w:val="24"/>
              </w:rPr>
              <w:t>Tantárgyleírás</w:t>
            </w:r>
            <w:r w:rsidRPr="00A35237">
              <w:rPr>
                <w:sz w:val="24"/>
                <w:szCs w:val="24"/>
              </w:rPr>
              <w:t xml:space="preserve">: az elsajátítandó </w:t>
            </w:r>
            <w:r w:rsidRPr="001837D8">
              <w:rPr>
                <w:sz w:val="24"/>
                <w:szCs w:val="24"/>
              </w:rPr>
              <w:t>ismeretanyag</w:t>
            </w:r>
            <w:r w:rsidRPr="00A35237">
              <w:rPr>
                <w:sz w:val="24"/>
                <w:szCs w:val="24"/>
              </w:rPr>
              <w:t xml:space="preserve"> és a kialakítandó </w:t>
            </w:r>
            <w:r w:rsidRPr="001837D8">
              <w:rPr>
                <w:sz w:val="24"/>
                <w:szCs w:val="24"/>
              </w:rPr>
              <w:t>kompetenciák</w:t>
            </w:r>
            <w:r w:rsidRPr="00A35237">
              <w:rPr>
                <w:sz w:val="24"/>
                <w:szCs w:val="24"/>
              </w:rPr>
              <w:t xml:space="preserve"> tömör, ugyanakkor informáló leírása</w:t>
            </w:r>
          </w:p>
        </w:tc>
      </w:tr>
      <w:tr w:rsidR="00E56625" w:rsidRPr="00D92444" w:rsidTr="00B81F01">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E56625" w:rsidRPr="00D92444" w:rsidRDefault="00E56625" w:rsidP="00B81F01">
            <w:pPr>
              <w:jc w:val="both"/>
              <w:rPr>
                <w:sz w:val="22"/>
                <w:szCs w:val="22"/>
              </w:rPr>
            </w:pPr>
            <w:r w:rsidRPr="00D92444">
              <w:rPr>
                <w:sz w:val="22"/>
                <w:szCs w:val="22"/>
              </w:rPr>
              <w:t>Az előadás tematika gyakorlati vonatkozásainak megvalósítása.</w:t>
            </w:r>
          </w:p>
          <w:p w:rsidR="00E56625" w:rsidRPr="00D92444" w:rsidRDefault="00E56625" w:rsidP="00B81F01">
            <w:pPr>
              <w:jc w:val="both"/>
              <w:rPr>
                <w:sz w:val="22"/>
                <w:szCs w:val="22"/>
              </w:rPr>
            </w:pPr>
            <w:r w:rsidRPr="00D92444">
              <w:rPr>
                <w:sz w:val="22"/>
                <w:szCs w:val="22"/>
              </w:rPr>
              <w:t>Dokumentumok szerkezete, tipográfiai alapfogalmak. Szerkesztési elvek. Dokumentum-leíró nyelvek (LaTeX, DocBook, Postscript, stb.)</w:t>
            </w:r>
          </w:p>
          <w:p w:rsidR="00E56625" w:rsidRPr="00D92444" w:rsidRDefault="00E56625" w:rsidP="00B81F01">
            <w:pPr>
              <w:jc w:val="both"/>
              <w:rPr>
                <w:sz w:val="22"/>
                <w:szCs w:val="22"/>
              </w:rPr>
            </w:pPr>
            <w:r w:rsidRPr="00D92444">
              <w:rPr>
                <w:sz w:val="22"/>
                <w:szCs w:val="22"/>
              </w:rPr>
              <w:t>LaTeX fordítása, ábrák készítése, matematikai képletek szedése, lebegő objektumok, nagy dokumentumok szerkesztése, hivatkozások, prezentáció. XML alapú dokumentumkészítés, feldolgozás. Dokumentum formátumok átalakítása.</w:t>
            </w:r>
          </w:p>
        </w:tc>
      </w:tr>
      <w:tr w:rsidR="00E56625" w:rsidRPr="00A35237" w:rsidTr="00B81F01">
        <w:tc>
          <w:tcPr>
            <w:tcW w:w="9180" w:type="dxa"/>
            <w:gridSpan w:val="3"/>
            <w:tcBorders>
              <w:top w:val="single" w:sz="4" w:space="0" w:color="auto"/>
              <w:left w:val="single" w:sz="4" w:space="0" w:color="auto"/>
              <w:bottom w:val="single" w:sz="4" w:space="0" w:color="auto"/>
              <w:right w:val="single" w:sz="4" w:space="0" w:color="auto"/>
            </w:tcBorders>
          </w:tcPr>
          <w:p w:rsidR="00E56625" w:rsidRPr="001837D8" w:rsidRDefault="00E56625" w:rsidP="00B81F01">
            <w:pPr>
              <w:jc w:val="both"/>
              <w:rPr>
                <w:sz w:val="24"/>
                <w:szCs w:val="24"/>
              </w:rPr>
            </w:pPr>
            <w:r w:rsidRPr="00A35237">
              <w:rPr>
                <w:sz w:val="24"/>
                <w:szCs w:val="24"/>
              </w:rPr>
              <w:t xml:space="preserve">A </w:t>
            </w:r>
            <w:r w:rsidRPr="001837D8">
              <w:rPr>
                <w:sz w:val="24"/>
                <w:szCs w:val="24"/>
              </w:rPr>
              <w:t>3-5</w:t>
            </w:r>
            <w:r w:rsidRPr="00A35237">
              <w:rPr>
                <w:sz w:val="24"/>
                <w:szCs w:val="24"/>
              </w:rPr>
              <w:t xml:space="preserve"> legfontosabb </w:t>
            </w:r>
            <w:r w:rsidRPr="001837D8">
              <w:rPr>
                <w:sz w:val="24"/>
                <w:szCs w:val="24"/>
              </w:rPr>
              <w:t>kötelező,</w:t>
            </w:r>
            <w:r w:rsidRPr="00A35237">
              <w:rPr>
                <w:sz w:val="24"/>
                <w:szCs w:val="24"/>
              </w:rPr>
              <w:t xml:space="preserve"> illetve </w:t>
            </w:r>
            <w:r w:rsidRPr="001837D8">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D92444" w:rsidTr="00B81F01">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E56625" w:rsidRPr="00D92444" w:rsidRDefault="00E56625" w:rsidP="00854A51">
            <w:pPr>
              <w:numPr>
                <w:ilvl w:val="0"/>
                <w:numId w:val="42"/>
              </w:numPr>
              <w:jc w:val="both"/>
              <w:rPr>
                <w:sz w:val="22"/>
                <w:szCs w:val="22"/>
              </w:rPr>
            </w:pPr>
            <w:r w:rsidRPr="00D92444">
              <w:rPr>
                <w:sz w:val="22"/>
                <w:szCs w:val="22"/>
              </w:rPr>
              <w:t>Wettl F., Mayer Gy., Szabó P.: LaTeX kézikönyv, Panem Kiadó, Budapest, 2004.</w:t>
            </w:r>
          </w:p>
          <w:p w:rsidR="00E56625" w:rsidRPr="00D92444" w:rsidRDefault="00E56625" w:rsidP="00854A51">
            <w:pPr>
              <w:numPr>
                <w:ilvl w:val="0"/>
                <w:numId w:val="42"/>
              </w:numPr>
              <w:jc w:val="both"/>
              <w:rPr>
                <w:sz w:val="22"/>
                <w:szCs w:val="22"/>
              </w:rPr>
            </w:pPr>
            <w:r w:rsidRPr="00D92444">
              <w:rPr>
                <w:sz w:val="22"/>
                <w:szCs w:val="22"/>
              </w:rPr>
              <w:t>Lamport, L.: LaTeX A Document Preparation System, Addison-Wesley, 1994.</w:t>
            </w:r>
          </w:p>
          <w:p w:rsidR="00E56625" w:rsidRPr="00D92444" w:rsidRDefault="00E56625" w:rsidP="00854A51">
            <w:pPr>
              <w:numPr>
                <w:ilvl w:val="0"/>
                <w:numId w:val="42"/>
              </w:numPr>
              <w:jc w:val="both"/>
              <w:rPr>
                <w:sz w:val="22"/>
                <w:szCs w:val="22"/>
              </w:rPr>
            </w:pPr>
            <w:r w:rsidRPr="00D92444">
              <w:rPr>
                <w:sz w:val="22"/>
                <w:szCs w:val="22"/>
              </w:rPr>
              <w:t>Walsh, N.: Muellner, L.: DocBook: The Definitive Guide, O’Reilly, Egyetemi jegyzet</w:t>
            </w:r>
          </w:p>
          <w:p w:rsidR="00E56625" w:rsidRPr="00D92444" w:rsidRDefault="00E56625" w:rsidP="00854A51">
            <w:pPr>
              <w:numPr>
                <w:ilvl w:val="0"/>
                <w:numId w:val="42"/>
              </w:numPr>
              <w:jc w:val="both"/>
              <w:rPr>
                <w:sz w:val="22"/>
                <w:szCs w:val="22"/>
              </w:rPr>
            </w:pPr>
            <w:r w:rsidRPr="00D92444">
              <w:rPr>
                <w:sz w:val="22"/>
                <w:szCs w:val="22"/>
              </w:rPr>
              <w:t>Knuth, D.E.: The TeXbook, Addison-Wesley, 1984.</w:t>
            </w:r>
          </w:p>
          <w:p w:rsidR="00E56625" w:rsidRPr="00D92444" w:rsidRDefault="00E56625" w:rsidP="00854A51">
            <w:pPr>
              <w:numPr>
                <w:ilvl w:val="0"/>
                <w:numId w:val="42"/>
              </w:numPr>
              <w:jc w:val="both"/>
              <w:rPr>
                <w:sz w:val="22"/>
                <w:szCs w:val="22"/>
              </w:rPr>
            </w:pPr>
            <w:r w:rsidRPr="00D92444">
              <w:rPr>
                <w:sz w:val="22"/>
                <w:szCs w:val="22"/>
              </w:rPr>
              <w:t>Knuth, D.E.: The METAFONTbook, Addison-Wesley, 1984.</w:t>
            </w:r>
          </w:p>
        </w:tc>
      </w:tr>
      <w:tr w:rsidR="00E56625" w:rsidRPr="00A35237"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spacing w:before="60"/>
              <w:jc w:val="both"/>
              <w:rPr>
                <w:b/>
                <w:sz w:val="24"/>
                <w:szCs w:val="24"/>
              </w:rPr>
            </w:pPr>
            <w:r w:rsidRPr="00A35237">
              <w:rPr>
                <w:b/>
                <w:sz w:val="24"/>
                <w:szCs w:val="24"/>
              </w:rPr>
              <w:t xml:space="preserve">Tantárgy felelőse </w:t>
            </w:r>
            <w:r w:rsidRPr="001837D8">
              <w:rPr>
                <w:b/>
                <w:sz w:val="24"/>
                <w:szCs w:val="24"/>
              </w:rPr>
              <w:t>(név, beosztás, tud. fokozat)</w:t>
            </w:r>
            <w:r w:rsidRPr="00A35237">
              <w:rPr>
                <w:b/>
                <w:sz w:val="24"/>
                <w:szCs w:val="24"/>
              </w:rPr>
              <w:t>:</w:t>
            </w:r>
          </w:p>
          <w:p w:rsidR="00E56625" w:rsidRPr="00A35237" w:rsidRDefault="00E56625" w:rsidP="00B81F01">
            <w:pPr>
              <w:spacing w:before="60"/>
              <w:jc w:val="both"/>
              <w:rPr>
                <w:b/>
                <w:sz w:val="24"/>
                <w:szCs w:val="24"/>
              </w:rPr>
            </w:pPr>
            <w:r w:rsidRPr="001837D8">
              <w:rPr>
                <w:b/>
                <w:sz w:val="24"/>
                <w:szCs w:val="24"/>
                <w:highlight w:val="yellow"/>
              </w:rPr>
              <w:t>Dr. Tómács Tibor, főiskolai docens, PhD</w:t>
            </w:r>
          </w:p>
        </w:tc>
      </w:tr>
      <w:tr w:rsidR="00E56625" w:rsidRPr="00A35237" w:rsidTr="00B81F01">
        <w:tc>
          <w:tcPr>
            <w:tcW w:w="9180" w:type="dxa"/>
            <w:gridSpan w:val="3"/>
            <w:tcBorders>
              <w:top w:val="single" w:sz="4" w:space="0" w:color="auto"/>
              <w:left w:val="single" w:sz="4" w:space="0" w:color="auto"/>
              <w:bottom w:val="dotted" w:sz="4" w:space="0" w:color="auto"/>
              <w:right w:val="single" w:sz="4" w:space="0" w:color="auto"/>
            </w:tcBorders>
          </w:tcPr>
          <w:p w:rsidR="00E56625" w:rsidRDefault="00E56625" w:rsidP="00B81F01">
            <w:pPr>
              <w:spacing w:before="60"/>
              <w:jc w:val="both"/>
              <w:rPr>
                <w:b/>
                <w:sz w:val="24"/>
                <w:szCs w:val="24"/>
              </w:rPr>
            </w:pPr>
            <w:r w:rsidRPr="00A35237">
              <w:rPr>
                <w:b/>
                <w:sz w:val="24"/>
                <w:szCs w:val="24"/>
              </w:rPr>
              <w:t xml:space="preserve">Tantárgy oktatásába bevont oktató(k), </w:t>
            </w:r>
            <w:r w:rsidRPr="001837D8">
              <w:rPr>
                <w:b/>
                <w:sz w:val="24"/>
                <w:szCs w:val="24"/>
              </w:rPr>
              <w:t>ha vannak</w:t>
            </w:r>
            <w:r w:rsidRPr="00A35237">
              <w:rPr>
                <w:b/>
                <w:sz w:val="24"/>
                <w:szCs w:val="24"/>
              </w:rPr>
              <w:t xml:space="preserve"> </w:t>
            </w:r>
            <w:r w:rsidRPr="001837D8">
              <w:rPr>
                <w:b/>
                <w:sz w:val="24"/>
                <w:szCs w:val="24"/>
              </w:rPr>
              <w:t>(név, beosztás, tud. fokozat)</w:t>
            </w:r>
            <w:r w:rsidRPr="00A35237">
              <w:rPr>
                <w:b/>
                <w:sz w:val="24"/>
                <w:szCs w:val="24"/>
              </w:rPr>
              <w:t>:</w:t>
            </w:r>
          </w:p>
          <w:p w:rsidR="00E56625" w:rsidRPr="00A35237" w:rsidRDefault="00E56625" w:rsidP="00B81F01">
            <w:pPr>
              <w:spacing w:before="60"/>
              <w:jc w:val="both"/>
              <w:rPr>
                <w:b/>
                <w:sz w:val="24"/>
                <w:szCs w:val="24"/>
              </w:rPr>
            </w:pPr>
            <w:r w:rsidRPr="001837D8">
              <w:rPr>
                <w:b/>
                <w:sz w:val="24"/>
                <w:szCs w:val="24"/>
                <w:highlight w:val="yellow"/>
              </w:rPr>
              <w:t>Dr. Egri-Nagy Attila, adjunktus, PhD</w:t>
            </w:r>
          </w:p>
        </w:tc>
      </w:tr>
    </w:tbl>
    <w:p w:rsidR="00E56625" w:rsidRDefault="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Szerver adminisztráció</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 NBT_PI159G2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2</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69"/>
            </w:r>
            <w:r w:rsidRPr="00A35237">
              <w:rPr>
                <w:sz w:val="24"/>
                <w:szCs w:val="24"/>
              </w:rPr>
              <w:t xml:space="preserve">: </w:t>
            </w:r>
            <w:r>
              <w:rPr>
                <w:sz w:val="24"/>
                <w:szCs w:val="24"/>
                <w:highlight w:val="yellow"/>
              </w:rPr>
              <w:t>gyak.</w:t>
            </w:r>
            <w:r w:rsidRPr="00A35237">
              <w:rPr>
                <w:sz w:val="24"/>
                <w:szCs w:val="24"/>
              </w:rPr>
              <w:t xml:space="preserve"> és száma: </w:t>
            </w:r>
            <w:r w:rsidRPr="005E5BDD">
              <w:rPr>
                <w:b/>
                <w:sz w:val="24"/>
                <w:szCs w:val="24"/>
                <w:highlight w:val="yellow"/>
              </w:rPr>
              <w:t>2</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70"/>
            </w:r>
            <w:r w:rsidRPr="00A35237">
              <w:rPr>
                <w:sz w:val="24"/>
                <w:szCs w:val="24"/>
              </w:rPr>
              <w:t xml:space="preserve">): </w:t>
            </w:r>
            <w:r w:rsidRPr="005E5BDD">
              <w:rPr>
                <w:b/>
                <w:sz w:val="24"/>
                <w:szCs w:val="24"/>
                <w:highlight w:val="yellow"/>
              </w:rPr>
              <w:t>gyakorlati jegy</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5E5BDD">
              <w:rPr>
                <w:b/>
                <w:sz w:val="24"/>
                <w:szCs w:val="24"/>
                <w:highlight w:val="yellow"/>
              </w:rPr>
              <w:t>5-6</w:t>
            </w:r>
          </w:p>
        </w:tc>
      </w:tr>
      <w:tr w:rsidR="00E56625" w:rsidRPr="00A35237" w:rsidTr="00B81F01">
        <w:tc>
          <w:tcPr>
            <w:tcW w:w="9180" w:type="dxa"/>
            <w:gridSpan w:val="3"/>
            <w:tcBorders>
              <w:bottom w:val="single" w:sz="4" w:space="0" w:color="auto"/>
            </w:tcBorders>
          </w:tcPr>
          <w:p w:rsidR="00E56625" w:rsidRPr="00A35237" w:rsidRDefault="00E56625" w:rsidP="00B81F01">
            <w:pPr>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5E5BDD">
              <w:rPr>
                <w:b/>
                <w:sz w:val="24"/>
                <w:szCs w:val="24"/>
                <w:highlight w:val="yellow"/>
              </w:rPr>
              <w:t>NBT_PI126K2 Hálózati architektúrák és protokollok</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A35237" w:rsidTr="00B81F01">
        <w:trPr>
          <w:trHeight w:val="318"/>
        </w:trPr>
        <w:tc>
          <w:tcPr>
            <w:tcW w:w="9180" w:type="dxa"/>
            <w:gridSpan w:val="3"/>
            <w:tcBorders>
              <w:top w:val="dotted" w:sz="4" w:space="0" w:color="auto"/>
              <w:bottom w:val="single" w:sz="4" w:space="0" w:color="auto"/>
            </w:tcBorders>
            <w:shd w:val="clear" w:color="auto" w:fill="FFFF99"/>
          </w:tcPr>
          <w:p w:rsidR="00E56625" w:rsidRPr="00A35237" w:rsidRDefault="00E56625" w:rsidP="00B81F01">
            <w:pPr>
              <w:tabs>
                <w:tab w:val="left" w:pos="34"/>
              </w:tabs>
              <w:jc w:val="both"/>
              <w:rPr>
                <w:sz w:val="22"/>
                <w:szCs w:val="22"/>
              </w:rPr>
            </w:pPr>
            <w:r w:rsidRPr="00AF2110">
              <w:rPr>
                <w:sz w:val="22"/>
                <w:szCs w:val="22"/>
              </w:rPr>
              <w:t>A tárgy célja egy aktuális szerver környezet (pl. operációs rendszer vagy adatbáziskezelő szerver) mély ismereteinek elsajátítása. A képzés során a hallgatók speciális hangolási és adminisztrációs problémákkal és feladatokkal foglalkoznak elsősorban gyakorlati alkalmazásokra koncentrálva, de nem elhagyva a nélkülözhetetlen elméleti ismereteket.</w:t>
            </w: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A35237" w:rsidTr="00B81F01">
        <w:tc>
          <w:tcPr>
            <w:tcW w:w="9180" w:type="dxa"/>
            <w:gridSpan w:val="3"/>
            <w:tcBorders>
              <w:top w:val="dotted" w:sz="4" w:space="0" w:color="auto"/>
              <w:bottom w:val="single" w:sz="4" w:space="0" w:color="auto"/>
            </w:tcBorders>
            <w:shd w:val="clear" w:color="auto" w:fill="FFFF99"/>
          </w:tcPr>
          <w:p w:rsidR="00E56625" w:rsidRDefault="00E56625" w:rsidP="00854A51">
            <w:pPr>
              <w:numPr>
                <w:ilvl w:val="0"/>
                <w:numId w:val="43"/>
              </w:numPr>
              <w:jc w:val="both"/>
              <w:rPr>
                <w:sz w:val="22"/>
                <w:szCs w:val="22"/>
              </w:rPr>
            </w:pPr>
            <w:r w:rsidRPr="00AF2110">
              <w:rPr>
                <w:sz w:val="22"/>
                <w:szCs w:val="22"/>
              </w:rPr>
              <w:t>Lars Wirzenius</w:t>
            </w:r>
            <w:r>
              <w:rPr>
                <w:sz w:val="22"/>
                <w:szCs w:val="22"/>
              </w:rPr>
              <w:t xml:space="preserve">, </w:t>
            </w:r>
            <w:r w:rsidRPr="00AF2110">
              <w:rPr>
                <w:sz w:val="22"/>
                <w:szCs w:val="22"/>
              </w:rPr>
              <w:t>Joanna Oja</w:t>
            </w:r>
            <w:r>
              <w:rPr>
                <w:sz w:val="22"/>
                <w:szCs w:val="22"/>
              </w:rPr>
              <w:t xml:space="preserve">, </w:t>
            </w:r>
            <w:r w:rsidRPr="00AF2110">
              <w:rPr>
                <w:sz w:val="22"/>
                <w:szCs w:val="22"/>
              </w:rPr>
              <w:t>Stephen Stafford</w:t>
            </w:r>
            <w:r>
              <w:rPr>
                <w:sz w:val="22"/>
                <w:szCs w:val="22"/>
              </w:rPr>
              <w:t xml:space="preserve">, </w:t>
            </w:r>
            <w:r w:rsidRPr="00AF2110">
              <w:rPr>
                <w:sz w:val="22"/>
                <w:szCs w:val="22"/>
              </w:rPr>
              <w:t>Alex Weeks</w:t>
            </w:r>
            <w:r>
              <w:rPr>
                <w:sz w:val="22"/>
                <w:szCs w:val="22"/>
              </w:rPr>
              <w:t xml:space="preserve"> - </w:t>
            </w:r>
            <w:r w:rsidRPr="00AF2110">
              <w:rPr>
                <w:sz w:val="22"/>
                <w:szCs w:val="22"/>
              </w:rPr>
              <w:t>The Linux System Administrator's Guide</w:t>
            </w:r>
            <w:r>
              <w:rPr>
                <w:sz w:val="22"/>
                <w:szCs w:val="22"/>
              </w:rPr>
              <w:t>;</w:t>
            </w:r>
          </w:p>
          <w:p w:rsidR="00E56625" w:rsidRDefault="00E56625" w:rsidP="00854A51">
            <w:pPr>
              <w:numPr>
                <w:ilvl w:val="0"/>
                <w:numId w:val="43"/>
              </w:numPr>
              <w:jc w:val="both"/>
              <w:rPr>
                <w:sz w:val="22"/>
                <w:szCs w:val="22"/>
              </w:rPr>
            </w:pPr>
            <w:r w:rsidRPr="00AF2110">
              <w:rPr>
                <w:sz w:val="22"/>
                <w:szCs w:val="22"/>
              </w:rPr>
              <w:t>Büki András - Unix/Linux héjprogramozás</w:t>
            </w:r>
          </w:p>
          <w:p w:rsidR="00E56625" w:rsidRPr="00A35237" w:rsidRDefault="00E56625" w:rsidP="00854A51">
            <w:pPr>
              <w:numPr>
                <w:ilvl w:val="0"/>
                <w:numId w:val="43"/>
              </w:numPr>
              <w:jc w:val="both"/>
              <w:rPr>
                <w:sz w:val="22"/>
                <w:szCs w:val="22"/>
              </w:rPr>
            </w:pPr>
            <w:r w:rsidRPr="00E36949">
              <w:rPr>
                <w:sz w:val="22"/>
                <w:szCs w:val="22"/>
              </w:rPr>
              <w:t>Apache Software Foundation</w:t>
            </w:r>
            <w:r>
              <w:rPr>
                <w:sz w:val="22"/>
                <w:szCs w:val="22"/>
              </w:rPr>
              <w:t xml:space="preserve"> - </w:t>
            </w:r>
            <w:r w:rsidRPr="00AF2110">
              <w:rPr>
                <w:sz w:val="22"/>
                <w:szCs w:val="22"/>
              </w:rPr>
              <w:t>Apache HTTP Server Documentation</w:t>
            </w: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5E5BDD">
              <w:rPr>
                <w:b/>
                <w:sz w:val="24"/>
                <w:szCs w:val="24"/>
                <w:highlight w:val="yellow"/>
              </w:rPr>
              <w:t>Dr. Almási Béla, egyetemi docens, PhD</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5E5BDD">
              <w:rPr>
                <w:b/>
                <w:sz w:val="24"/>
                <w:szCs w:val="24"/>
                <w:highlight w:val="yellow"/>
              </w:rPr>
              <w:t>Kovács Gábor</w:t>
            </w:r>
          </w:p>
        </w:tc>
      </w:tr>
    </w:tbl>
    <w:p w:rsidR="00E56625" w:rsidRDefault="00E56625" w:rsidP="00E56625">
      <w:pPr>
        <w:spacing w:after="120"/>
        <w:jc w:val="both"/>
        <w:rPr>
          <w:i/>
          <w:sz w:val="22"/>
          <w:szCs w:val="22"/>
        </w:rPr>
      </w:pPr>
    </w:p>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2281"/>
        <w:gridCol w:w="2055"/>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w:t>
            </w:r>
            <w:r w:rsidRPr="00D92444">
              <w:rPr>
                <w:b/>
                <w:sz w:val="24"/>
                <w:szCs w:val="24"/>
              </w:rPr>
              <w:t>Táblázatkezelő rendszerek ea.</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w:t>
            </w:r>
            <w:r>
              <w:rPr>
                <w:bCs/>
                <w:sz w:val="22"/>
              </w:rPr>
              <w:t>NBT_PI160</w:t>
            </w:r>
            <w:r w:rsidRPr="002800A4">
              <w:rPr>
                <w:bCs/>
                <w:sz w:val="22"/>
              </w:rPr>
              <w:t>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2800A4" w:rsidRDefault="00E56625" w:rsidP="00B81F01">
            <w:pPr>
              <w:rPr>
                <w:b/>
                <w:bCs/>
                <w:sz w:val="24"/>
                <w:szCs w:val="24"/>
              </w:rPr>
            </w:pPr>
            <w:r w:rsidRPr="00A35237">
              <w:rPr>
                <w:b/>
                <w:sz w:val="24"/>
                <w:szCs w:val="24"/>
              </w:rPr>
              <w:t>Kreditszáma:</w:t>
            </w:r>
            <w:r>
              <w:rPr>
                <w:b/>
                <w:sz w:val="24"/>
                <w:szCs w:val="24"/>
              </w:rPr>
              <w:t xml:space="preserve"> </w:t>
            </w:r>
            <w:r w:rsidRPr="002800A4">
              <w:rPr>
                <w:bCs/>
                <w:sz w:val="24"/>
                <w:szCs w:val="24"/>
              </w:rPr>
              <w:t>1</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71"/>
            </w:r>
            <w:r>
              <w:rPr>
                <w:sz w:val="24"/>
                <w:szCs w:val="24"/>
              </w:rPr>
              <w:t xml:space="preserve">: </w:t>
            </w:r>
            <w:r w:rsidRPr="005231E0">
              <w:rPr>
                <w:sz w:val="22"/>
                <w:szCs w:val="22"/>
                <w:highlight w:val="yellow"/>
              </w:rPr>
              <w:t>előadás</w:t>
            </w:r>
            <w:r w:rsidRPr="00A35237">
              <w:rPr>
                <w:sz w:val="24"/>
                <w:szCs w:val="24"/>
              </w:rPr>
              <w:t xml:space="preserve"> és száma: </w:t>
            </w:r>
            <w:r w:rsidRPr="00146B69">
              <w:rPr>
                <w:b/>
                <w:sz w:val="24"/>
                <w:szCs w:val="24"/>
                <w:highlight w:val="yellow"/>
              </w:rPr>
              <w:t>1</w:t>
            </w:r>
            <w:r>
              <w:rPr>
                <w:b/>
                <w:sz w:val="24"/>
                <w:szCs w:val="24"/>
              </w:rPr>
              <w:t xml:space="preserve"> óra/hét</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72"/>
            </w:r>
            <w:r w:rsidRPr="00A35237">
              <w:rPr>
                <w:sz w:val="24"/>
                <w:szCs w:val="24"/>
              </w:rPr>
              <w:t xml:space="preserve">): </w:t>
            </w:r>
            <w:r w:rsidRPr="0031743C">
              <w:rPr>
                <w:b/>
                <w:sz w:val="24"/>
                <w:szCs w:val="24"/>
                <w:highlight w:val="yellow"/>
              </w:rPr>
              <w:t>Kollokvium</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5231E0">
              <w:rPr>
                <w:sz w:val="24"/>
                <w:szCs w:val="24"/>
                <w:highlight w:val="yellow"/>
              </w:rPr>
              <w:t>6</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A35237" w:rsidTr="00B81F01">
        <w:trPr>
          <w:trHeight w:val="318"/>
        </w:trPr>
        <w:tc>
          <w:tcPr>
            <w:tcW w:w="9180" w:type="dxa"/>
            <w:gridSpan w:val="3"/>
            <w:tcBorders>
              <w:top w:val="dotted" w:sz="4" w:space="0" w:color="auto"/>
              <w:bottom w:val="single" w:sz="4" w:space="0" w:color="auto"/>
            </w:tcBorders>
            <w:shd w:val="clear" w:color="auto" w:fill="FFFF99"/>
          </w:tcPr>
          <w:p w:rsidR="00E56625" w:rsidRPr="002800A4" w:rsidRDefault="00E56625" w:rsidP="00B81F01">
            <w:pPr>
              <w:tabs>
                <w:tab w:val="left" w:pos="34"/>
              </w:tabs>
              <w:jc w:val="both"/>
              <w:rPr>
                <w:sz w:val="22"/>
                <w:szCs w:val="22"/>
              </w:rPr>
            </w:pPr>
            <w:r w:rsidRPr="002800A4">
              <w:rPr>
                <w:sz w:val="22"/>
                <w:szCs w:val="22"/>
              </w:rPr>
              <w:t>A táblázatkezelők használatának előnyei. Alapfogalmak (táblázat, sor, oszlop, cella, tartomány, munkalap, munkafüzet). Sor- és oszlopműveletek. Tartományokkal kapcsolatos műveletek. Tartomány kitöltése. Sorozatok. Adattípusok. Hivatkozások. Képletek, függvények. Formai beállítások, feltételes formázás. Adattáblák használata. Célérték keresés. Esetvizsgálat. Munkafüzettel, munkalappal kapcsolatos műveletek. Cella, munkalap, munkafüzet védelme. Statisztikai számítások. Gyakoriság, regresszió. Mátrixműveletek, egyenletek megoldása. Diagramok készítése, formázása. Adatfeldolgozás lehetőségei, rendezés, szűrés. Adatbázis-kezelő fv-ek, kereső fv-ek. Kimutatások készítése. Solver használata optimumszámítási feladatok esetén. Grafikus objektumok készítése, formázása. Makrók beépítési lehetőségek. Műveletek eszköztárakkal. Nyomtatás a táblázatkezelőben.</w:t>
            </w:r>
          </w:p>
          <w:p w:rsidR="00E56625" w:rsidRPr="00A35237" w:rsidRDefault="00E56625" w:rsidP="00B81F01">
            <w:pPr>
              <w:tabs>
                <w:tab w:val="left" w:pos="34"/>
              </w:tabs>
              <w:jc w:val="both"/>
              <w:rPr>
                <w:sz w:val="22"/>
                <w:szCs w:val="22"/>
              </w:rPr>
            </w:pP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A35237" w:rsidTr="00B81F01">
        <w:tc>
          <w:tcPr>
            <w:tcW w:w="9180" w:type="dxa"/>
            <w:gridSpan w:val="3"/>
            <w:tcBorders>
              <w:top w:val="dotted" w:sz="4" w:space="0" w:color="auto"/>
              <w:bottom w:val="single" w:sz="4" w:space="0" w:color="auto"/>
            </w:tcBorders>
            <w:shd w:val="clear" w:color="auto" w:fill="FFFF99"/>
          </w:tcPr>
          <w:p w:rsidR="00E56625" w:rsidRPr="00D92444" w:rsidRDefault="00E56625" w:rsidP="00854A51">
            <w:pPr>
              <w:pStyle w:val="Listaszerbekezds"/>
              <w:numPr>
                <w:ilvl w:val="0"/>
                <w:numId w:val="80"/>
              </w:numPr>
              <w:jc w:val="both"/>
              <w:rPr>
                <w:spacing w:val="1"/>
                <w:sz w:val="22"/>
                <w:szCs w:val="22"/>
              </w:rPr>
            </w:pPr>
            <w:r w:rsidRPr="00D92444">
              <w:rPr>
                <w:spacing w:val="1"/>
                <w:sz w:val="22"/>
                <w:szCs w:val="22"/>
              </w:rPr>
              <w:t>Bártfai Barnabás: Microsoft Office 2010, BBS-INFO, 2011</w:t>
            </w:r>
          </w:p>
          <w:p w:rsidR="00E56625" w:rsidRPr="00D92444" w:rsidRDefault="00E56625" w:rsidP="00854A51">
            <w:pPr>
              <w:pStyle w:val="Listaszerbekezds"/>
              <w:numPr>
                <w:ilvl w:val="0"/>
                <w:numId w:val="80"/>
              </w:numPr>
              <w:jc w:val="both"/>
              <w:rPr>
                <w:sz w:val="22"/>
                <w:szCs w:val="22"/>
              </w:rPr>
            </w:pPr>
            <w:r w:rsidRPr="00D92444">
              <w:rPr>
                <w:sz w:val="22"/>
                <w:szCs w:val="22"/>
              </w:rPr>
              <w:t>Ifj. Ambrózai Attila: Office XP professional. Panem, 2004</w:t>
            </w:r>
          </w:p>
          <w:p w:rsidR="00E56625" w:rsidRPr="00D92444" w:rsidRDefault="00E56625" w:rsidP="00854A51">
            <w:pPr>
              <w:pStyle w:val="Listaszerbekezds"/>
              <w:numPr>
                <w:ilvl w:val="0"/>
                <w:numId w:val="80"/>
              </w:numPr>
              <w:jc w:val="both"/>
              <w:rPr>
                <w:sz w:val="22"/>
                <w:szCs w:val="22"/>
              </w:rPr>
            </w:pPr>
            <w:r w:rsidRPr="00D92444">
              <w:rPr>
                <w:sz w:val="22"/>
                <w:szCs w:val="22"/>
              </w:rPr>
              <w:t>Pétery Kristóf: Táblázatkezelés EXCEL 2002. Kossuth, 2003</w:t>
            </w:r>
          </w:p>
          <w:p w:rsidR="00E56625" w:rsidRPr="00D92444" w:rsidRDefault="00E56625" w:rsidP="00854A51">
            <w:pPr>
              <w:pStyle w:val="Listaszerbekezds"/>
              <w:numPr>
                <w:ilvl w:val="0"/>
                <w:numId w:val="80"/>
              </w:numPr>
              <w:jc w:val="both"/>
              <w:rPr>
                <w:sz w:val="22"/>
                <w:szCs w:val="22"/>
              </w:rPr>
            </w:pPr>
            <w:r w:rsidRPr="00D92444">
              <w:rPr>
                <w:sz w:val="22"/>
                <w:szCs w:val="22"/>
              </w:rPr>
              <w:t>Kovalcsik Géza: Excel 2000 (2002 verzió) ComputerBooks, 2002</w:t>
            </w:r>
          </w:p>
          <w:p w:rsidR="00E56625" w:rsidRPr="00A35237" w:rsidRDefault="00E56625" w:rsidP="00B81F01">
            <w:pPr>
              <w:jc w:val="both"/>
              <w:rPr>
                <w:sz w:val="22"/>
                <w:szCs w:val="22"/>
              </w:rPr>
            </w:pP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Pr>
                <w:b/>
                <w:sz w:val="24"/>
                <w:szCs w:val="24"/>
              </w:rPr>
              <w:t xml:space="preserve">: </w:t>
            </w:r>
            <w:r w:rsidRPr="005231E0">
              <w:rPr>
                <w:b/>
                <w:sz w:val="24"/>
                <w:szCs w:val="24"/>
                <w:highlight w:val="yellow"/>
              </w:rPr>
              <w:t>Biró Csaba, tanársegéd</w:t>
            </w:r>
            <w:r w:rsidRPr="00146B69">
              <w:rPr>
                <w:b/>
                <w:sz w:val="24"/>
                <w:szCs w:val="24"/>
                <w:highlight w:val="yellow"/>
              </w:rPr>
              <w:t>, PhD hallgató</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E56625" w:rsidRDefault="00E56625" w:rsidP="00E56625">
      <w:pPr>
        <w:spacing w:after="120"/>
        <w:jc w:val="both"/>
        <w:rPr>
          <w:i/>
          <w:sz w:val="22"/>
          <w:szCs w:val="22"/>
        </w:rPr>
      </w:pPr>
    </w:p>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2159"/>
        <w:gridCol w:w="2070"/>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w:t>
            </w:r>
            <w:r w:rsidRPr="00D92444">
              <w:rPr>
                <w:b/>
                <w:sz w:val="24"/>
                <w:szCs w:val="24"/>
              </w:rPr>
              <w:t>Táblázatkezelő rendszerek gy.</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sidRPr="007F0068">
              <w:rPr>
                <w:b/>
                <w:sz w:val="24"/>
                <w:szCs w:val="24"/>
              </w:rPr>
              <w:t>Kódja</w:t>
            </w:r>
            <w:r>
              <w:rPr>
                <w:b/>
                <w:sz w:val="24"/>
                <w:szCs w:val="24"/>
              </w:rPr>
              <w:t>:</w:t>
            </w:r>
            <w:r>
              <w:rPr>
                <w:bCs/>
              </w:rPr>
              <w:t>NBT_PI161</w:t>
            </w:r>
            <w:r w:rsidRPr="007F0068">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sidRPr="007F0068">
              <w:rPr>
                <w:sz w:val="24"/>
                <w:szCs w:val="24"/>
              </w:rPr>
              <w:t xml:space="preserve"> 2</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73"/>
            </w:r>
            <w:r w:rsidRPr="00A35237">
              <w:rPr>
                <w:sz w:val="24"/>
                <w:szCs w:val="24"/>
              </w:rPr>
              <w:t xml:space="preserve">: </w:t>
            </w:r>
            <w:r w:rsidRPr="0014740D">
              <w:rPr>
                <w:sz w:val="24"/>
                <w:szCs w:val="24"/>
                <w:highlight w:val="yellow"/>
              </w:rPr>
              <w:t>gyakorlat</w:t>
            </w:r>
            <w:r>
              <w:rPr>
                <w:sz w:val="24"/>
                <w:szCs w:val="24"/>
              </w:rPr>
              <w:t xml:space="preserve"> és száma:</w:t>
            </w:r>
            <w:r w:rsidRPr="00421DE7">
              <w:rPr>
                <w:b/>
                <w:sz w:val="24"/>
                <w:szCs w:val="24"/>
              </w:rPr>
              <w:t xml:space="preserve"> </w:t>
            </w:r>
            <w:r w:rsidRPr="00F875FF">
              <w:rPr>
                <w:b/>
                <w:sz w:val="24"/>
                <w:szCs w:val="24"/>
                <w:highlight w:val="yellow"/>
              </w:rPr>
              <w:t>2</w:t>
            </w:r>
            <w:r>
              <w:rPr>
                <w:b/>
                <w:sz w:val="24"/>
                <w:szCs w:val="24"/>
              </w:rPr>
              <w:t xml:space="preserve"> óra/hét</w:t>
            </w:r>
          </w:p>
        </w:tc>
      </w:tr>
      <w:tr w:rsidR="00E56625" w:rsidRPr="00A35237" w:rsidTr="00B81F01">
        <w:tc>
          <w:tcPr>
            <w:tcW w:w="9180" w:type="dxa"/>
            <w:gridSpan w:val="3"/>
          </w:tcPr>
          <w:p w:rsidR="00E56625" w:rsidRPr="0014740D" w:rsidRDefault="00E56625" w:rsidP="00B81F01">
            <w:pPr>
              <w:spacing w:before="60"/>
              <w:jc w:val="both"/>
              <w:rPr>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74"/>
            </w:r>
            <w:r>
              <w:rPr>
                <w:sz w:val="24"/>
                <w:szCs w:val="24"/>
              </w:rPr>
              <w:t xml:space="preserve">): </w:t>
            </w:r>
            <w:r w:rsidRPr="0031743C">
              <w:rPr>
                <w:b/>
                <w:sz w:val="24"/>
                <w:szCs w:val="24"/>
                <w:highlight w:val="yellow"/>
              </w:rPr>
              <w:t>gyakorlati jegy</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A tantárgy t</w:t>
            </w:r>
            <w:r>
              <w:rPr>
                <w:sz w:val="24"/>
                <w:szCs w:val="24"/>
              </w:rPr>
              <w:t xml:space="preserve">antervi helye (hányadik félév): </w:t>
            </w:r>
            <w:r w:rsidRPr="0014740D">
              <w:rPr>
                <w:sz w:val="24"/>
                <w:szCs w:val="24"/>
                <w:highlight w:val="yellow"/>
              </w:rPr>
              <w:t>6</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A35237" w:rsidTr="00B81F01">
        <w:trPr>
          <w:trHeight w:val="318"/>
        </w:trPr>
        <w:tc>
          <w:tcPr>
            <w:tcW w:w="9180" w:type="dxa"/>
            <w:gridSpan w:val="3"/>
            <w:tcBorders>
              <w:top w:val="dotted" w:sz="4" w:space="0" w:color="auto"/>
              <w:bottom w:val="single" w:sz="4" w:space="0" w:color="auto"/>
            </w:tcBorders>
            <w:shd w:val="clear" w:color="auto" w:fill="FFFF99"/>
          </w:tcPr>
          <w:p w:rsidR="00E56625" w:rsidRPr="007F0068" w:rsidRDefault="00E56625" w:rsidP="00B81F01">
            <w:pPr>
              <w:tabs>
                <w:tab w:val="left" w:pos="34"/>
              </w:tabs>
              <w:jc w:val="both"/>
              <w:rPr>
                <w:sz w:val="22"/>
                <w:szCs w:val="22"/>
              </w:rPr>
            </w:pPr>
            <w:r w:rsidRPr="007F0068">
              <w:rPr>
                <w:sz w:val="22"/>
                <w:szCs w:val="22"/>
              </w:rPr>
              <w:t>Az előadás tematika gyakorlati vonatkozásainak megvalósítása.</w:t>
            </w:r>
          </w:p>
          <w:p w:rsidR="00E56625" w:rsidRPr="007F0068" w:rsidRDefault="00E56625" w:rsidP="00B81F01">
            <w:pPr>
              <w:tabs>
                <w:tab w:val="left" w:pos="34"/>
              </w:tabs>
              <w:jc w:val="both"/>
              <w:rPr>
                <w:sz w:val="22"/>
                <w:szCs w:val="22"/>
              </w:rPr>
            </w:pPr>
            <w:r w:rsidRPr="007F0068">
              <w:rPr>
                <w:sz w:val="22"/>
                <w:szCs w:val="22"/>
              </w:rPr>
              <w:t>A táblázatkezelők használatának előnyei. Alapfogalmak (táblázat, sor, oszlop, cella, tartomány, munkalap, munkafüzet). Sor- és oszlopműveletek. Tartományokkal kapcsolatos műveletek. Tartomány kitöltése. Sorozatok. Adattípusok. Hivatkozások. Képletek, függvények. Formai beállítások, feltételes formázás. Adattáblák használata. Célérték keresés. Esetvizsgálat. Munkafüzettel, munkalappal kapcsolatos műveletek. Cella, munkalap, munkafüzet védelme. Statisztikai számítások. Gyakoriság, regresszió. Mátrixműveletek, egyenletek megoldása. Diagramok készítése, formázása. Adatfeldolgozás lehetőségei, rendezés, szűrés. Adatbázis-kezelő fv-ek, kereső fv-ek. Kimutatások készítése. Solver használata optimumszámítási feladatok esetén. Grafikus objektumok készítése, formázása. Makrók beépítési lehetőségek. Műveletek eszköztárakkal. Nyomtatás a táblázatkezelőben.</w:t>
            </w:r>
          </w:p>
          <w:p w:rsidR="00E56625" w:rsidRPr="00A35237" w:rsidRDefault="00E56625" w:rsidP="00B81F01">
            <w:pPr>
              <w:tabs>
                <w:tab w:val="left" w:pos="34"/>
              </w:tabs>
              <w:jc w:val="both"/>
              <w:rPr>
                <w:sz w:val="22"/>
                <w:szCs w:val="22"/>
              </w:rPr>
            </w:pP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A35237" w:rsidTr="00B81F01">
        <w:tc>
          <w:tcPr>
            <w:tcW w:w="9180" w:type="dxa"/>
            <w:gridSpan w:val="3"/>
            <w:tcBorders>
              <w:top w:val="dotted" w:sz="4" w:space="0" w:color="auto"/>
              <w:bottom w:val="single" w:sz="4" w:space="0" w:color="auto"/>
            </w:tcBorders>
            <w:shd w:val="clear" w:color="auto" w:fill="FFFF99"/>
          </w:tcPr>
          <w:p w:rsidR="00E56625" w:rsidRPr="00D92444" w:rsidRDefault="00E56625" w:rsidP="00854A51">
            <w:pPr>
              <w:pStyle w:val="Listaszerbekezds"/>
              <w:numPr>
                <w:ilvl w:val="0"/>
                <w:numId w:val="81"/>
              </w:numPr>
              <w:jc w:val="both"/>
              <w:rPr>
                <w:spacing w:val="1"/>
                <w:sz w:val="22"/>
                <w:szCs w:val="22"/>
              </w:rPr>
            </w:pPr>
            <w:r w:rsidRPr="00D92444">
              <w:rPr>
                <w:spacing w:val="1"/>
                <w:sz w:val="22"/>
                <w:szCs w:val="22"/>
              </w:rPr>
              <w:t>Bártfai Barnabás: Microsoft Office 2010, BBS-INFO, 2011</w:t>
            </w:r>
          </w:p>
          <w:p w:rsidR="00E56625" w:rsidRPr="00D92444" w:rsidRDefault="00E56625" w:rsidP="00854A51">
            <w:pPr>
              <w:pStyle w:val="Listaszerbekezds"/>
              <w:numPr>
                <w:ilvl w:val="0"/>
                <w:numId w:val="81"/>
              </w:numPr>
              <w:jc w:val="both"/>
              <w:rPr>
                <w:sz w:val="22"/>
                <w:szCs w:val="22"/>
              </w:rPr>
            </w:pPr>
            <w:r w:rsidRPr="00D92444">
              <w:rPr>
                <w:sz w:val="22"/>
                <w:szCs w:val="22"/>
              </w:rPr>
              <w:t>Ifj. Ambrózai Attila: Office XP professional. Panem, 2004</w:t>
            </w:r>
          </w:p>
          <w:p w:rsidR="00E56625" w:rsidRPr="00D92444" w:rsidRDefault="00E56625" w:rsidP="00854A51">
            <w:pPr>
              <w:pStyle w:val="Listaszerbekezds"/>
              <w:numPr>
                <w:ilvl w:val="0"/>
                <w:numId w:val="81"/>
              </w:numPr>
              <w:jc w:val="both"/>
              <w:rPr>
                <w:sz w:val="22"/>
                <w:szCs w:val="22"/>
              </w:rPr>
            </w:pPr>
            <w:r w:rsidRPr="00D92444">
              <w:rPr>
                <w:sz w:val="22"/>
                <w:szCs w:val="22"/>
              </w:rPr>
              <w:t>Pétery Kristóf: Táblázatkezelés EXCEL 2002. Kossuth, 2003</w:t>
            </w:r>
          </w:p>
          <w:p w:rsidR="00E56625" w:rsidRPr="00D92444" w:rsidRDefault="00E56625" w:rsidP="00854A51">
            <w:pPr>
              <w:pStyle w:val="Listaszerbekezds"/>
              <w:numPr>
                <w:ilvl w:val="0"/>
                <w:numId w:val="81"/>
              </w:numPr>
              <w:jc w:val="both"/>
              <w:rPr>
                <w:sz w:val="22"/>
                <w:szCs w:val="22"/>
              </w:rPr>
            </w:pPr>
            <w:r w:rsidRPr="00D92444">
              <w:rPr>
                <w:sz w:val="22"/>
                <w:szCs w:val="22"/>
              </w:rPr>
              <w:t>Kovalcsik Géza: Excel 2000 (2002 verzió) ComputerBooks, 2002</w:t>
            </w:r>
          </w:p>
          <w:p w:rsidR="00E56625" w:rsidRPr="00A35237" w:rsidRDefault="00E56625" w:rsidP="00B81F01">
            <w:pPr>
              <w:jc w:val="both"/>
              <w:rPr>
                <w:sz w:val="22"/>
                <w:szCs w:val="22"/>
              </w:rPr>
            </w:pPr>
          </w:p>
        </w:tc>
      </w:tr>
      <w:tr w:rsidR="00E56625" w:rsidRPr="00A35237" w:rsidTr="00B81F01">
        <w:trPr>
          <w:trHeight w:val="338"/>
        </w:trPr>
        <w:tc>
          <w:tcPr>
            <w:tcW w:w="9180" w:type="dxa"/>
            <w:gridSpan w:val="3"/>
          </w:tcPr>
          <w:p w:rsidR="00E56625" w:rsidRPr="0014740D"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Pr>
                <w:b/>
                <w:sz w:val="24"/>
                <w:szCs w:val="24"/>
              </w:rPr>
              <w:t xml:space="preserve">: </w:t>
            </w:r>
            <w:r w:rsidRPr="005231E0">
              <w:rPr>
                <w:b/>
                <w:sz w:val="24"/>
                <w:szCs w:val="24"/>
                <w:highlight w:val="yellow"/>
              </w:rPr>
              <w:t>Biró Csaba, tanársegéd</w:t>
            </w:r>
            <w:r w:rsidRPr="00146B69">
              <w:rPr>
                <w:b/>
                <w:sz w:val="24"/>
                <w:szCs w:val="24"/>
                <w:highlight w:val="yellow"/>
              </w:rPr>
              <w:t>, PhD hallgató</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E56625" w:rsidRDefault="00E56625" w:rsidP="00E56625">
      <w:pPr>
        <w:spacing w:after="120"/>
        <w:jc w:val="both"/>
        <w:rPr>
          <w:i/>
          <w:sz w:val="22"/>
          <w:szCs w:val="22"/>
        </w:rPr>
      </w:pPr>
    </w:p>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Térinformatika I.</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 NBT_IM887G4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4</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75"/>
            </w:r>
            <w:r w:rsidRPr="00A35237">
              <w:rPr>
                <w:sz w:val="24"/>
                <w:szCs w:val="24"/>
              </w:rPr>
              <w:t>:</w:t>
            </w:r>
            <w:r w:rsidRPr="008F1CC9">
              <w:rPr>
                <w:b/>
                <w:sz w:val="24"/>
                <w:szCs w:val="24"/>
                <w:highlight w:val="yellow"/>
              </w:rPr>
              <w:t>gyak.</w:t>
            </w:r>
            <w:r w:rsidRPr="00A35237">
              <w:rPr>
                <w:sz w:val="24"/>
                <w:szCs w:val="24"/>
              </w:rPr>
              <w:t xml:space="preserve"> és száma: </w:t>
            </w:r>
            <w:r w:rsidRPr="008F1CC9">
              <w:rPr>
                <w:b/>
                <w:sz w:val="24"/>
                <w:szCs w:val="24"/>
                <w:highlight w:val="yellow"/>
              </w:rPr>
              <w:t>4</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76"/>
            </w:r>
            <w:r w:rsidRPr="00A35237">
              <w:rPr>
                <w:sz w:val="24"/>
                <w:szCs w:val="24"/>
              </w:rPr>
              <w:t xml:space="preserve">): </w:t>
            </w:r>
            <w:r w:rsidRPr="008F1CC9">
              <w:rPr>
                <w:b/>
                <w:sz w:val="24"/>
                <w:szCs w:val="24"/>
                <w:highlight w:val="yellow"/>
              </w:rPr>
              <w:t>gyakorlati jegy</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8F1CC9">
              <w:rPr>
                <w:b/>
                <w:sz w:val="24"/>
                <w:szCs w:val="24"/>
                <w:highlight w:val="yellow"/>
              </w:rPr>
              <w:t>4.</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516232">
              <w:rPr>
                <w:b/>
                <w:sz w:val="24"/>
                <w:szCs w:val="24"/>
              </w:rPr>
              <w:t>-</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8F1CC9" w:rsidTr="00B81F01">
        <w:trPr>
          <w:trHeight w:val="318"/>
        </w:trPr>
        <w:tc>
          <w:tcPr>
            <w:tcW w:w="9180" w:type="dxa"/>
            <w:gridSpan w:val="3"/>
            <w:tcBorders>
              <w:top w:val="dotted" w:sz="4" w:space="0" w:color="auto"/>
              <w:bottom w:val="single" w:sz="4" w:space="0" w:color="auto"/>
            </w:tcBorders>
            <w:shd w:val="clear" w:color="auto" w:fill="FFFF99"/>
          </w:tcPr>
          <w:p w:rsidR="00E56625" w:rsidRPr="008F1CC9" w:rsidRDefault="00E56625" w:rsidP="00B81F01">
            <w:pPr>
              <w:jc w:val="both"/>
              <w:rPr>
                <w:b/>
                <w:bCs/>
              </w:rPr>
            </w:pPr>
            <w:r w:rsidRPr="008F1CC9">
              <w:rPr>
                <w:b/>
                <w:bCs/>
              </w:rPr>
              <w:t xml:space="preserve">A tantárgy célja és tartalma: </w:t>
            </w:r>
          </w:p>
          <w:p w:rsidR="00E56625" w:rsidRPr="008F1CC9" w:rsidRDefault="00E56625" w:rsidP="00B81F01">
            <w:pPr>
              <w:jc w:val="both"/>
              <w:rPr>
                <w:bCs/>
              </w:rPr>
            </w:pPr>
            <w:r w:rsidRPr="008F1CC9">
              <w:rPr>
                <w:bCs/>
              </w:rPr>
              <w:t>A legkorszerűbb, informatikai alapú geográfiai módszerek elsajátítása és alkalmazási lehetőségeinek megismertetése a kurzusok során. A térinformatikai elméleti alapjainak áttekintése és – főként - a vektoros adatbázisok megismerése, létrehozása, módosítása, karbantartása. A térinformatika gyakorlati használati lehetőségeinek bemutatása. Digitális (vektoros) térkép létrehozása raszteres alaptérképről (a raszter-vektor konverzió gyakorlati megvalósítása):</w:t>
            </w:r>
          </w:p>
          <w:p w:rsidR="00E56625" w:rsidRPr="008F1CC9" w:rsidRDefault="00E56625" w:rsidP="00B81F01">
            <w:pPr>
              <w:jc w:val="both"/>
              <w:rPr>
                <w:bCs/>
              </w:rPr>
            </w:pPr>
            <w:r w:rsidRPr="008F1CC9">
              <w:rPr>
                <w:bCs/>
              </w:rPr>
              <w:t>- Vonalas objektumok és poligonok szerkesztése, módosítása</w:t>
            </w:r>
          </w:p>
          <w:p w:rsidR="00E56625" w:rsidRPr="008F1CC9" w:rsidRDefault="00E56625" w:rsidP="00B81F01">
            <w:pPr>
              <w:jc w:val="both"/>
              <w:rPr>
                <w:bCs/>
              </w:rPr>
            </w:pPr>
            <w:r w:rsidRPr="008F1CC9">
              <w:rPr>
                <w:bCs/>
              </w:rPr>
              <w:t>- Navigáció és fájlműveletek</w:t>
            </w:r>
          </w:p>
          <w:p w:rsidR="00E56625" w:rsidRPr="008F1CC9" w:rsidRDefault="00E56625" w:rsidP="00B81F01">
            <w:pPr>
              <w:jc w:val="both"/>
              <w:rPr>
                <w:bCs/>
              </w:rPr>
            </w:pPr>
            <w:r w:rsidRPr="008F1CC9">
              <w:rPr>
                <w:bCs/>
              </w:rPr>
              <w:t>- Rajzi rétegek</w:t>
            </w:r>
          </w:p>
          <w:p w:rsidR="00E56625" w:rsidRPr="008F1CC9" w:rsidRDefault="00E56625" w:rsidP="00B81F01">
            <w:pPr>
              <w:jc w:val="both"/>
              <w:rPr>
                <w:bCs/>
              </w:rPr>
            </w:pPr>
            <w:r w:rsidRPr="008F1CC9">
              <w:rPr>
                <w:bCs/>
              </w:rPr>
              <w:t>- Mérések</w:t>
            </w:r>
          </w:p>
          <w:p w:rsidR="00E56625" w:rsidRPr="008F1CC9" w:rsidRDefault="00E56625" w:rsidP="00B81F01">
            <w:pPr>
              <w:jc w:val="both"/>
              <w:rPr>
                <w:bCs/>
              </w:rPr>
            </w:pPr>
            <w:r w:rsidRPr="008F1CC9">
              <w:rPr>
                <w:bCs/>
              </w:rPr>
              <w:t>- Műveletek raszteres állományokkal</w:t>
            </w:r>
          </w:p>
          <w:p w:rsidR="00E56625" w:rsidRPr="008F1CC9" w:rsidRDefault="00E56625" w:rsidP="00B81F01">
            <w:pPr>
              <w:jc w:val="both"/>
              <w:rPr>
                <w:bCs/>
              </w:rPr>
            </w:pPr>
            <w:r w:rsidRPr="008F1CC9">
              <w:rPr>
                <w:bCs/>
              </w:rPr>
              <w:t>A gyakorlatok számítógépes szaktanteremben, kiscsoportos formában történnek, melynek során először az oktató vezetésével megismerkednek a programok használatával, majd részben a tantermi gyakorlatokon, részben házimunka keretében egyéni feladatokat oldanak meg.</w:t>
            </w:r>
          </w:p>
          <w:p w:rsidR="00E56625" w:rsidRPr="008F1CC9" w:rsidRDefault="00E56625" w:rsidP="00B81F01">
            <w:pPr>
              <w:jc w:val="both"/>
              <w:rPr>
                <w:bCs/>
              </w:rPr>
            </w:pPr>
          </w:p>
          <w:p w:rsidR="00E56625" w:rsidRPr="008F1CC9" w:rsidRDefault="00E56625" w:rsidP="00B81F01">
            <w:pPr>
              <w:autoSpaceDE w:val="0"/>
              <w:autoSpaceDN w:val="0"/>
              <w:adjustRightInd w:val="0"/>
              <w:jc w:val="both"/>
              <w:rPr>
                <w:b/>
                <w:color w:val="000000"/>
              </w:rPr>
            </w:pPr>
            <w:r w:rsidRPr="008F1CC9">
              <w:rPr>
                <w:b/>
                <w:color w:val="000000"/>
              </w:rPr>
              <w:t>A kurzus által megerősített kompetenciák:</w:t>
            </w:r>
          </w:p>
          <w:p w:rsidR="00E56625" w:rsidRPr="008F1CC9" w:rsidRDefault="00E56625" w:rsidP="00B81F01">
            <w:pPr>
              <w:tabs>
                <w:tab w:val="left" w:pos="34"/>
              </w:tabs>
              <w:jc w:val="both"/>
            </w:pPr>
            <w:r w:rsidRPr="008F1CC9">
              <w:rPr>
                <w:color w:val="000000"/>
              </w:rPr>
              <w:t xml:space="preserve">A gyakorlati életben felmerülő feladatokhoz szükséges térinformatikai háttér áttekintése révén a hallgatók képessé válnak ezen problémák megfogalmazására a számítógép logikai rendszerében. Fejleszti az innovatív és kombinatív készségeket. </w:t>
            </w:r>
            <w:r w:rsidRPr="008F1CC9">
              <w:rPr>
                <w:bCs/>
              </w:rPr>
              <w:t>Elősegíti, hogy a hallgatók a széles térinformatika programkínálatból az adott célnak leginkább megfelelőt tudják választani.</w:t>
            </w:r>
          </w:p>
        </w:tc>
      </w:tr>
      <w:tr w:rsidR="00E56625" w:rsidRPr="00A35237" w:rsidTr="00B81F01">
        <w:tc>
          <w:tcPr>
            <w:tcW w:w="9180" w:type="dxa"/>
            <w:gridSpan w:val="3"/>
            <w:tcBorders>
              <w:bottom w:val="dotted" w:sz="4" w:space="0" w:color="auto"/>
            </w:tcBorders>
          </w:tcPr>
          <w:p w:rsidR="00E56625" w:rsidRPr="00A35237" w:rsidRDefault="00E56625" w:rsidP="00B81F01">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8F1CC9" w:rsidTr="00B81F01">
        <w:tc>
          <w:tcPr>
            <w:tcW w:w="9180" w:type="dxa"/>
            <w:gridSpan w:val="3"/>
            <w:tcBorders>
              <w:top w:val="dotted" w:sz="4" w:space="0" w:color="auto"/>
              <w:bottom w:val="single" w:sz="4" w:space="0" w:color="auto"/>
            </w:tcBorders>
            <w:shd w:val="clear" w:color="auto" w:fill="FFFF99"/>
          </w:tcPr>
          <w:p w:rsidR="00E56625" w:rsidRPr="008F1CC9" w:rsidRDefault="00E56625" w:rsidP="00B81F01">
            <w:r w:rsidRPr="008F1CC9">
              <w:rPr>
                <w:b/>
                <w:bCs/>
              </w:rPr>
              <w:t>Kötelező olvasmányok:</w:t>
            </w:r>
            <w:r w:rsidRPr="008F1CC9">
              <w:t xml:space="preserve"> </w:t>
            </w:r>
          </w:p>
          <w:p w:rsidR="00E56625" w:rsidRPr="008F1CC9" w:rsidRDefault="00E56625" w:rsidP="00854A51">
            <w:pPr>
              <w:numPr>
                <w:ilvl w:val="0"/>
                <w:numId w:val="44"/>
              </w:numPr>
            </w:pPr>
            <w:r w:rsidRPr="008F1CC9">
              <w:t>Detrekői Ákos – Szabó György (2002)</w:t>
            </w:r>
            <w:r w:rsidRPr="008F1CC9">
              <w:rPr>
                <w:smallCaps/>
              </w:rPr>
              <w:t xml:space="preserve">: </w:t>
            </w:r>
            <w:r w:rsidRPr="008F1CC9">
              <w:t>Térinformatika. – Nemzeti Tankönyvkiadó Rt., Budapest. p. 380; ISBN: 963 19 5266 5</w:t>
            </w:r>
          </w:p>
          <w:p w:rsidR="00E56625" w:rsidRPr="008F1CC9" w:rsidRDefault="00E56625" w:rsidP="00854A51">
            <w:pPr>
              <w:numPr>
                <w:ilvl w:val="0"/>
                <w:numId w:val="44"/>
              </w:numPr>
            </w:pPr>
            <w:r w:rsidRPr="008F1CC9">
              <w:t>Kertész Ádám (1997):</w:t>
            </w:r>
            <w:r w:rsidRPr="008F1CC9">
              <w:rPr>
                <w:smallCaps/>
              </w:rPr>
              <w:t xml:space="preserve"> </w:t>
            </w:r>
            <w:r w:rsidRPr="008F1CC9">
              <w:t>A térinformatika és alkalmazásai. – Holnap Kiadó, Budapest. p. 240; ISBN: 963 346 199 5</w:t>
            </w:r>
          </w:p>
          <w:p w:rsidR="00E56625" w:rsidRPr="008F1CC9" w:rsidRDefault="00E56625" w:rsidP="00854A51">
            <w:pPr>
              <w:numPr>
                <w:ilvl w:val="0"/>
                <w:numId w:val="44"/>
              </w:numPr>
            </w:pPr>
            <w:r w:rsidRPr="008F1CC9">
              <w:t>Lóki József (1998): GIS alapjai. – Kossuth Egyetemi Kiadó, Debrecen. p. 158</w:t>
            </w:r>
          </w:p>
          <w:p w:rsidR="00E56625" w:rsidRPr="008F1CC9" w:rsidRDefault="00E56625" w:rsidP="00B81F01">
            <w:r w:rsidRPr="008F1CC9">
              <w:rPr>
                <w:b/>
                <w:bCs/>
              </w:rPr>
              <w:t>Ajánlott olvasmányok:</w:t>
            </w:r>
            <w:r w:rsidRPr="008F1CC9">
              <w:t xml:space="preserve"> </w:t>
            </w:r>
          </w:p>
          <w:p w:rsidR="00E56625" w:rsidRPr="008F1CC9" w:rsidRDefault="00E56625" w:rsidP="00854A51">
            <w:pPr>
              <w:numPr>
                <w:ilvl w:val="0"/>
                <w:numId w:val="44"/>
              </w:numPr>
            </w:pPr>
            <w:r w:rsidRPr="008F1CC9">
              <w:t>Bernhardsen, Tor (1999): Geographic Information System. John Wiley &amp; Sons Inc., New York. P. 407</w:t>
            </w:r>
          </w:p>
          <w:p w:rsidR="00E56625" w:rsidRPr="008F1CC9" w:rsidRDefault="00E56625" w:rsidP="00854A51">
            <w:pPr>
              <w:numPr>
                <w:ilvl w:val="0"/>
                <w:numId w:val="44"/>
              </w:numPr>
            </w:pPr>
            <w:r w:rsidRPr="008F1CC9">
              <w:t>Lóki József (1999): Digitális tematikus térképészet. – Kossuth Egyetemi Kiadó, Debrecen. p. 205</w:t>
            </w:r>
          </w:p>
          <w:p w:rsidR="00E56625" w:rsidRPr="008F1CC9" w:rsidRDefault="00E56625" w:rsidP="00854A51">
            <w:pPr>
              <w:numPr>
                <w:ilvl w:val="0"/>
                <w:numId w:val="44"/>
              </w:numPr>
            </w:pPr>
            <w:r w:rsidRPr="008F1CC9">
              <w:t>Pintér Miklós (2003): Új AutoCAD tankönyv 1. – ComputerBooks, Budapest. p. 350; ISBN: 963 618 179 9</w:t>
            </w:r>
          </w:p>
          <w:p w:rsidR="00E56625" w:rsidRPr="008F1CC9" w:rsidRDefault="00E56625" w:rsidP="00854A51">
            <w:pPr>
              <w:numPr>
                <w:ilvl w:val="0"/>
                <w:numId w:val="44"/>
              </w:numPr>
            </w:pPr>
            <w:r w:rsidRPr="008F1CC9">
              <w:t>Elek István (2006): Bevezetés a geoinformatikába. ELTE Eötvös Kiadó, p. 365; ISBN: 963 463 864 3</w:t>
            </w:r>
          </w:p>
          <w:p w:rsidR="00E56625" w:rsidRPr="008F1CC9" w:rsidRDefault="00E56625" w:rsidP="00B81F01">
            <w:pPr>
              <w:jc w:val="both"/>
            </w:pP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Pr>
                <w:b/>
                <w:sz w:val="24"/>
                <w:szCs w:val="24"/>
              </w:rPr>
              <w:t xml:space="preserve">: </w:t>
            </w:r>
            <w:r w:rsidRPr="008F1CC9">
              <w:rPr>
                <w:b/>
                <w:sz w:val="24"/>
                <w:szCs w:val="24"/>
                <w:highlight w:val="yellow"/>
              </w:rPr>
              <w:t>Dr. Utasi Zoltán, főiskolai tanársegéd, PhD</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tc>
      </w:tr>
    </w:tbl>
    <w:p w:rsidR="00E56625" w:rsidRDefault="00E56625" w:rsidP="00E56625">
      <w:pPr>
        <w:spacing w:after="120"/>
        <w:jc w:val="both"/>
        <w:rPr>
          <w:i/>
          <w:sz w:val="22"/>
          <w:szCs w:val="22"/>
        </w:rPr>
      </w:pPr>
    </w:p>
    <w:p w:rsidR="00E56625" w:rsidRDefault="00E56625" w:rsidP="00E56625"/>
    <w:p w:rsidR="00E56625" w:rsidRDefault="00E56625">
      <w:pPr>
        <w:spacing w:after="200" w:line="276" w:lineRule="auto"/>
      </w:pPr>
      <w:r>
        <w:br w:type="page"/>
      </w:r>
    </w:p>
    <w:p w:rsidR="00E56625" w:rsidRDefault="00E56625" w:rsidP="00E56625">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56625" w:rsidRPr="00A35237" w:rsidTr="00B81F01">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jc w:val="both"/>
              <w:rPr>
                <w:b/>
                <w:sz w:val="24"/>
                <w:szCs w:val="24"/>
              </w:rPr>
            </w:pPr>
            <w:r w:rsidRPr="00A35237">
              <w:rPr>
                <w:b/>
                <w:sz w:val="24"/>
                <w:szCs w:val="24"/>
              </w:rPr>
              <w:t>Tantárgy neve:</w:t>
            </w:r>
            <w:r>
              <w:rPr>
                <w:b/>
                <w:sz w:val="24"/>
                <w:szCs w:val="24"/>
              </w:rPr>
              <w:t xml:space="preserve"> </w:t>
            </w:r>
            <w:r w:rsidRPr="00D92444">
              <w:rPr>
                <w:b/>
                <w:sz w:val="24"/>
                <w:szCs w:val="24"/>
              </w:rPr>
              <w:t>XML alapismeretek</w:t>
            </w:r>
          </w:p>
        </w:tc>
        <w:tc>
          <w:tcPr>
            <w:tcW w:w="2146" w:type="dxa"/>
            <w:tcBorders>
              <w:top w:val="single" w:sz="4" w:space="0" w:color="auto"/>
              <w:left w:val="single" w:sz="4" w:space="0" w:color="auto"/>
              <w:bottom w:val="single" w:sz="4" w:space="0" w:color="auto"/>
              <w:right w:val="single" w:sz="4" w:space="0" w:color="auto"/>
            </w:tcBorders>
          </w:tcPr>
          <w:p w:rsidR="00E56625" w:rsidRPr="00A35237" w:rsidRDefault="00E56625" w:rsidP="00B81F01">
            <w:pPr>
              <w:spacing w:before="60"/>
              <w:jc w:val="both"/>
              <w:rPr>
                <w:b/>
                <w:sz w:val="24"/>
                <w:szCs w:val="24"/>
              </w:rPr>
            </w:pPr>
            <w:r>
              <w:rPr>
                <w:b/>
                <w:sz w:val="24"/>
                <w:szCs w:val="24"/>
              </w:rPr>
              <w:t>Kódja:</w:t>
            </w:r>
            <w:r>
              <w:rPr>
                <w:bCs/>
              </w:rPr>
              <w:t xml:space="preserve"> NBT_PI162</w:t>
            </w:r>
            <w:r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56625" w:rsidRPr="00A35237" w:rsidRDefault="00E56625" w:rsidP="00B81F01">
            <w:pPr>
              <w:spacing w:before="60"/>
              <w:jc w:val="both"/>
              <w:rPr>
                <w:b/>
                <w:sz w:val="24"/>
                <w:szCs w:val="24"/>
              </w:rPr>
            </w:pPr>
            <w:r w:rsidRPr="00A35237">
              <w:rPr>
                <w:b/>
                <w:sz w:val="24"/>
                <w:szCs w:val="24"/>
              </w:rPr>
              <w:t>Kreditszáma:</w:t>
            </w:r>
            <w:r>
              <w:rPr>
                <w:b/>
                <w:sz w:val="24"/>
                <w:szCs w:val="24"/>
              </w:rPr>
              <w:t xml:space="preserve"> 2</w:t>
            </w:r>
          </w:p>
        </w:tc>
      </w:tr>
      <w:tr w:rsidR="00E56625" w:rsidRPr="00A35237" w:rsidTr="00B81F01">
        <w:tc>
          <w:tcPr>
            <w:tcW w:w="9180" w:type="dxa"/>
            <w:gridSpan w:val="3"/>
          </w:tcPr>
          <w:p w:rsidR="00E56625" w:rsidRPr="00A35237" w:rsidRDefault="00E56625" w:rsidP="00B81F01">
            <w:pPr>
              <w:spacing w:before="60"/>
              <w:jc w:val="both"/>
              <w:rPr>
                <w:sz w:val="24"/>
                <w:szCs w:val="24"/>
              </w:rPr>
            </w:pPr>
            <w:r w:rsidRPr="00A35237">
              <w:rPr>
                <w:sz w:val="24"/>
                <w:szCs w:val="24"/>
              </w:rPr>
              <w:t>A tanóra típusa</w:t>
            </w:r>
            <w:r w:rsidRPr="00A35237">
              <w:rPr>
                <w:rStyle w:val="Lbjegyzet-hivatkozs"/>
                <w:rFonts w:eastAsia="MS Mincho"/>
                <w:szCs w:val="24"/>
              </w:rPr>
              <w:footnoteReference w:id="177"/>
            </w:r>
            <w:r w:rsidRPr="00A35237">
              <w:rPr>
                <w:sz w:val="24"/>
                <w:szCs w:val="24"/>
              </w:rPr>
              <w:t xml:space="preserve">: </w:t>
            </w:r>
            <w:r>
              <w:rPr>
                <w:sz w:val="24"/>
                <w:szCs w:val="24"/>
                <w:highlight w:val="yellow"/>
              </w:rPr>
              <w:t>gyak.</w:t>
            </w:r>
            <w:r w:rsidRPr="00A35237">
              <w:rPr>
                <w:sz w:val="24"/>
                <w:szCs w:val="24"/>
              </w:rPr>
              <w:t xml:space="preserve"> és száma:</w:t>
            </w:r>
            <w:r>
              <w:rPr>
                <w:b/>
                <w:sz w:val="24"/>
                <w:szCs w:val="24"/>
              </w:rPr>
              <w:t xml:space="preserve"> </w:t>
            </w:r>
            <w:r w:rsidRPr="00F6275A">
              <w:rPr>
                <w:b/>
                <w:sz w:val="24"/>
                <w:szCs w:val="24"/>
                <w:highlight w:val="yellow"/>
              </w:rPr>
              <w:t>2</w:t>
            </w:r>
          </w:p>
        </w:tc>
      </w:tr>
      <w:tr w:rsidR="00E56625" w:rsidRPr="00A35237" w:rsidTr="00B81F01">
        <w:tc>
          <w:tcPr>
            <w:tcW w:w="9180" w:type="dxa"/>
            <w:gridSpan w:val="3"/>
          </w:tcPr>
          <w:p w:rsidR="00E56625" w:rsidRPr="00A35237" w:rsidRDefault="00E56625" w:rsidP="00B81F01">
            <w:pPr>
              <w:spacing w:before="60"/>
              <w:jc w:val="both"/>
              <w:rPr>
                <w:b/>
                <w:sz w:val="24"/>
                <w:szCs w:val="24"/>
              </w:rPr>
            </w:pPr>
            <w:r w:rsidRPr="00A35237">
              <w:rPr>
                <w:sz w:val="24"/>
                <w:szCs w:val="24"/>
              </w:rPr>
              <w:t>A számonkérés módja (koll.</w:t>
            </w:r>
            <w:r>
              <w:rPr>
                <w:sz w:val="24"/>
                <w:szCs w:val="24"/>
              </w:rPr>
              <w:t>/gyj./</w:t>
            </w:r>
            <w:r w:rsidRPr="00A35237">
              <w:rPr>
                <w:sz w:val="24"/>
                <w:szCs w:val="24"/>
              </w:rPr>
              <w:t>egyéb</w:t>
            </w:r>
            <w:r w:rsidRPr="00A35237">
              <w:rPr>
                <w:rStyle w:val="Lbjegyzet-hivatkozs"/>
                <w:rFonts w:eastAsia="MS Mincho"/>
                <w:szCs w:val="24"/>
              </w:rPr>
              <w:footnoteReference w:id="178"/>
            </w:r>
            <w:r w:rsidRPr="00A35237">
              <w:rPr>
                <w:sz w:val="24"/>
                <w:szCs w:val="24"/>
              </w:rPr>
              <w:t xml:space="preserve">): </w:t>
            </w:r>
            <w:r>
              <w:rPr>
                <w:b/>
                <w:sz w:val="24"/>
                <w:szCs w:val="24"/>
              </w:rPr>
              <w:t>gyakjegy</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A tantárgy tantervi helye (hányadik félév): </w:t>
            </w:r>
            <w:r w:rsidRPr="00F6275A">
              <w:rPr>
                <w:b/>
                <w:sz w:val="24"/>
                <w:szCs w:val="24"/>
                <w:highlight w:val="yellow"/>
              </w:rPr>
              <w:t>5-6</w:t>
            </w:r>
          </w:p>
        </w:tc>
      </w:tr>
      <w:tr w:rsidR="00E56625" w:rsidRPr="00A35237" w:rsidTr="00B81F01">
        <w:tc>
          <w:tcPr>
            <w:tcW w:w="9180" w:type="dxa"/>
            <w:gridSpan w:val="3"/>
            <w:tcBorders>
              <w:bottom w:val="single" w:sz="4" w:space="0" w:color="auto"/>
            </w:tcBorders>
          </w:tcPr>
          <w:p w:rsidR="00E56625" w:rsidRPr="00A35237" w:rsidRDefault="00E56625" w:rsidP="00B81F01">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F6275A">
              <w:rPr>
                <w:b/>
                <w:sz w:val="24"/>
                <w:szCs w:val="24"/>
                <w:highlight w:val="yellow"/>
              </w:rPr>
              <w:t>NBT_PI163K3 HTML ismetek</w:t>
            </w:r>
          </w:p>
        </w:tc>
      </w:tr>
      <w:tr w:rsidR="00E56625" w:rsidRPr="00A35237" w:rsidTr="00B81F01">
        <w:tc>
          <w:tcPr>
            <w:tcW w:w="9180" w:type="dxa"/>
            <w:gridSpan w:val="3"/>
            <w:tcBorders>
              <w:bottom w:val="dotted" w:sz="4" w:space="0" w:color="auto"/>
            </w:tcBorders>
          </w:tcPr>
          <w:p w:rsidR="00E56625" w:rsidRPr="00A35237" w:rsidRDefault="00E56625" w:rsidP="00B81F01">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56625" w:rsidRPr="00D92444" w:rsidTr="00B81F01">
        <w:trPr>
          <w:trHeight w:val="318"/>
        </w:trPr>
        <w:tc>
          <w:tcPr>
            <w:tcW w:w="9180" w:type="dxa"/>
            <w:gridSpan w:val="3"/>
            <w:tcBorders>
              <w:top w:val="dotted" w:sz="4" w:space="0" w:color="auto"/>
              <w:bottom w:val="single" w:sz="4" w:space="0" w:color="auto"/>
            </w:tcBorders>
            <w:shd w:val="clear" w:color="auto" w:fill="FFFF99"/>
          </w:tcPr>
          <w:p w:rsidR="00E56625" w:rsidRPr="00D92444" w:rsidRDefault="00E56625" w:rsidP="00B81F01">
            <w:pPr>
              <w:jc w:val="both"/>
              <w:rPr>
                <w:sz w:val="22"/>
                <w:szCs w:val="22"/>
              </w:rPr>
            </w:pPr>
            <w:r w:rsidRPr="00D92444">
              <w:rPr>
                <w:sz w:val="22"/>
                <w:szCs w:val="22"/>
              </w:rPr>
              <w:t>Strukturált adatkezelés fogalma. Jelölő nyelvek alapjai, SGML. Tag és attribútum fogalma és névterek;  helyesen formált XML, séma fogalma. DTD alapjai. XML Séma megadása: noname típusok, szerkezet megadása és saját típusok használata, XML ellenőrzése séma alapján. Link elhelyezése XMLben, XLink. XML megjelenítése böngészőben. XML dokumentumon belül található részre hivatkozás, XPath, XML felhasználása gazdanyelvi programokban: SAX és DOM API jellemzése, XML kezelő alkalmazások készítése. XSL. XSLT transzformációs nyelv; XML alkalmazása web-es böngészőkben, DOM XML modell használata javascript nyelvben.</w:t>
            </w:r>
          </w:p>
          <w:p w:rsidR="00E56625" w:rsidRPr="00D92444" w:rsidRDefault="00E56625" w:rsidP="00B81F01">
            <w:pPr>
              <w:tabs>
                <w:tab w:val="left" w:pos="34"/>
              </w:tabs>
              <w:jc w:val="both"/>
              <w:rPr>
                <w:sz w:val="22"/>
                <w:szCs w:val="22"/>
              </w:rPr>
            </w:pPr>
          </w:p>
        </w:tc>
      </w:tr>
      <w:tr w:rsidR="00E56625" w:rsidRPr="00A35237" w:rsidTr="00B81F01">
        <w:tc>
          <w:tcPr>
            <w:tcW w:w="9180" w:type="dxa"/>
            <w:gridSpan w:val="3"/>
            <w:tcBorders>
              <w:bottom w:val="dotted" w:sz="4" w:space="0" w:color="auto"/>
            </w:tcBorders>
          </w:tcPr>
          <w:p w:rsidR="00E56625" w:rsidRPr="00CE3F8B" w:rsidRDefault="00E56625" w:rsidP="00B81F01">
            <w:pPr>
              <w:jc w:val="both"/>
              <w:rPr>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56625" w:rsidRPr="00D92444" w:rsidTr="00B81F01">
        <w:tc>
          <w:tcPr>
            <w:tcW w:w="9180" w:type="dxa"/>
            <w:gridSpan w:val="3"/>
            <w:tcBorders>
              <w:top w:val="dotted" w:sz="4" w:space="0" w:color="auto"/>
              <w:bottom w:val="single" w:sz="4" w:space="0" w:color="auto"/>
            </w:tcBorders>
            <w:shd w:val="clear" w:color="auto" w:fill="FFFF99"/>
          </w:tcPr>
          <w:p w:rsidR="00E56625" w:rsidRPr="00D92444" w:rsidRDefault="00E56625" w:rsidP="00854A51">
            <w:pPr>
              <w:pStyle w:val="Listaszerbekezds"/>
              <w:numPr>
                <w:ilvl w:val="0"/>
                <w:numId w:val="82"/>
              </w:numPr>
              <w:rPr>
                <w:sz w:val="22"/>
                <w:szCs w:val="22"/>
              </w:rPr>
            </w:pPr>
            <w:r w:rsidRPr="00D92444">
              <w:rPr>
                <w:sz w:val="22"/>
                <w:szCs w:val="22"/>
              </w:rPr>
              <w:t>Michael J. Young: XML lépésről lépére, Szak Kiadó, Budapest, 2002.</w:t>
            </w:r>
          </w:p>
          <w:p w:rsidR="00E56625" w:rsidRPr="00D92444" w:rsidRDefault="00E56625" w:rsidP="00854A51">
            <w:pPr>
              <w:pStyle w:val="Listaszerbekezds"/>
              <w:numPr>
                <w:ilvl w:val="0"/>
                <w:numId w:val="82"/>
              </w:numPr>
              <w:rPr>
                <w:sz w:val="22"/>
                <w:szCs w:val="22"/>
              </w:rPr>
            </w:pPr>
            <w:r w:rsidRPr="00D92444">
              <w:rPr>
                <w:sz w:val="22"/>
                <w:szCs w:val="22"/>
              </w:rPr>
              <w:t>Chris Bates: Webvilág - XML Elmélet és gyakorlat, Panem Kiadó, Budapest, 2004.</w:t>
            </w:r>
          </w:p>
          <w:p w:rsidR="00E56625" w:rsidRPr="00D92444" w:rsidRDefault="00E56625" w:rsidP="00854A51">
            <w:pPr>
              <w:pStyle w:val="Listaszerbekezds"/>
              <w:numPr>
                <w:ilvl w:val="0"/>
                <w:numId w:val="82"/>
              </w:numPr>
              <w:rPr>
                <w:sz w:val="22"/>
                <w:szCs w:val="22"/>
              </w:rPr>
            </w:pPr>
            <w:r w:rsidRPr="00D92444">
              <w:rPr>
                <w:sz w:val="22"/>
                <w:szCs w:val="22"/>
              </w:rPr>
              <w:t>Brett McLaughlin: Java és XML, Kossuth Könyvkiadó, Budapest, 2001.</w:t>
            </w:r>
          </w:p>
          <w:p w:rsidR="00E56625" w:rsidRPr="00D92444" w:rsidRDefault="00E56625" w:rsidP="00854A51">
            <w:pPr>
              <w:pStyle w:val="Listaszerbekezds"/>
              <w:numPr>
                <w:ilvl w:val="0"/>
                <w:numId w:val="82"/>
              </w:numPr>
              <w:jc w:val="both"/>
              <w:rPr>
                <w:sz w:val="22"/>
                <w:szCs w:val="22"/>
              </w:rPr>
            </w:pPr>
            <w:r w:rsidRPr="00D92444">
              <w:rPr>
                <w:sz w:val="22"/>
                <w:szCs w:val="22"/>
              </w:rPr>
              <w:t>Neil Bradley: Az XML kézikönyv, Szak Kiadó, Budapest, 2006</w:t>
            </w:r>
          </w:p>
        </w:tc>
      </w:tr>
      <w:tr w:rsidR="00E56625" w:rsidRPr="00A35237" w:rsidTr="00B81F01">
        <w:trPr>
          <w:trHeight w:val="338"/>
        </w:trPr>
        <w:tc>
          <w:tcPr>
            <w:tcW w:w="9180" w:type="dxa"/>
            <w:gridSpan w:val="3"/>
          </w:tcPr>
          <w:p w:rsidR="00E56625" w:rsidRPr="00A35237" w:rsidRDefault="00E56625" w:rsidP="00B81F01">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highlight w:val="yellow"/>
              </w:rPr>
              <w:t xml:space="preserve"> dr. Kovács László, egyetemi</w:t>
            </w:r>
            <w:r w:rsidRPr="00F6275A">
              <w:rPr>
                <w:b/>
                <w:sz w:val="24"/>
                <w:szCs w:val="24"/>
                <w:highlight w:val="yellow"/>
              </w:rPr>
              <w:t xml:space="preserve"> docens, PhD</w:t>
            </w:r>
          </w:p>
        </w:tc>
      </w:tr>
      <w:tr w:rsidR="00E56625" w:rsidRPr="00A35237" w:rsidTr="00B81F01">
        <w:trPr>
          <w:trHeight w:val="337"/>
        </w:trPr>
        <w:tc>
          <w:tcPr>
            <w:tcW w:w="9180" w:type="dxa"/>
            <w:gridSpan w:val="3"/>
            <w:tcBorders>
              <w:bottom w:val="single" w:sz="4" w:space="0" w:color="auto"/>
            </w:tcBorders>
          </w:tcPr>
          <w:p w:rsidR="00E56625" w:rsidRPr="00A35237" w:rsidRDefault="00E56625" w:rsidP="00B81F01">
            <w:pPr>
              <w:spacing w:before="60"/>
              <w:jc w:val="both"/>
              <w:rPr>
                <w:b/>
                <w:sz w:val="24"/>
                <w:szCs w:val="24"/>
              </w:rPr>
            </w:pPr>
            <w:r w:rsidRPr="00A35237">
              <w:rPr>
                <w:b/>
                <w:sz w:val="24"/>
                <w:szCs w:val="24"/>
              </w:rPr>
              <w:t xml:space="preserve">Tantárgy oktatásába bevont oktató(k),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E56625" w:rsidRDefault="00E56625" w:rsidP="00E56625">
      <w:pPr>
        <w:spacing w:after="120"/>
        <w:jc w:val="both"/>
        <w:rPr>
          <w:i/>
          <w:sz w:val="22"/>
          <w:szCs w:val="22"/>
        </w:rPr>
      </w:pPr>
    </w:p>
    <w:p w:rsidR="00E56625" w:rsidRDefault="00E56625" w:rsidP="00E56625"/>
    <w:p w:rsidR="00E64D41" w:rsidRDefault="00E64D41"/>
    <w:sectPr w:rsidR="00E64D41" w:rsidSect="007D68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D1" w:rsidRDefault="002D5CD1" w:rsidP="00655D01">
      <w:r>
        <w:separator/>
      </w:r>
    </w:p>
  </w:endnote>
  <w:endnote w:type="continuationSeparator" w:id="0">
    <w:p w:rsidR="002D5CD1" w:rsidRDefault="002D5CD1" w:rsidP="00655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D1" w:rsidRDefault="002D5CD1" w:rsidP="00655D01">
      <w:r>
        <w:separator/>
      </w:r>
    </w:p>
  </w:footnote>
  <w:footnote w:type="continuationSeparator" w:id="0">
    <w:p w:rsidR="002D5CD1" w:rsidRDefault="002D5CD1" w:rsidP="00655D01">
      <w:r>
        <w:continuationSeparator/>
      </w:r>
    </w:p>
  </w:footnote>
  <w:footnote w:id="1">
    <w:p w:rsidR="00B81F01" w:rsidRDefault="00B81F01" w:rsidP="00655D0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B81F01" w:rsidRDefault="00B81F01" w:rsidP="00655D01">
      <w:pPr>
        <w:pStyle w:val="Lbjegyzetszveg"/>
      </w:pPr>
      <w:r w:rsidRPr="006C1526">
        <w:rPr>
          <w:rStyle w:val="Lbjegyzet-hivatkozs"/>
          <w:rFonts w:eastAsia="MS Mincho"/>
          <w:szCs w:val="24"/>
        </w:rPr>
        <w:footnoteRef/>
      </w:r>
      <w:r>
        <w:t xml:space="preserve">  </w:t>
      </w:r>
      <w:r w:rsidRPr="008E7DA5">
        <w:t>pl. évközi beszámoló</w:t>
      </w:r>
    </w:p>
  </w:footnote>
  <w:footnote w:id="3">
    <w:p w:rsidR="00B81F01" w:rsidRDefault="00B81F01" w:rsidP="00655D0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
    <w:p w:rsidR="00B81F01" w:rsidRDefault="00B81F01" w:rsidP="00655D01">
      <w:pPr>
        <w:pStyle w:val="Lbjegyzetszveg"/>
      </w:pPr>
      <w:r w:rsidRPr="006C1526">
        <w:rPr>
          <w:rStyle w:val="Lbjegyzet-hivatkozs"/>
          <w:rFonts w:eastAsia="MS Mincho"/>
          <w:szCs w:val="24"/>
        </w:rPr>
        <w:footnoteRef/>
      </w:r>
      <w:r>
        <w:t xml:space="preserve">  </w:t>
      </w:r>
      <w:r w:rsidRPr="008E7DA5">
        <w:t>pl. évközi beszámoló</w:t>
      </w:r>
    </w:p>
  </w:footnote>
  <w:footnote w:id="5">
    <w:p w:rsidR="00B81F01" w:rsidRDefault="00B81F01" w:rsidP="00655D0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
    <w:p w:rsidR="00B81F01" w:rsidRDefault="00B81F01" w:rsidP="00655D01">
      <w:pPr>
        <w:pStyle w:val="Lbjegyzetszveg"/>
      </w:pPr>
      <w:r w:rsidRPr="006C1526">
        <w:rPr>
          <w:rStyle w:val="Lbjegyzet-hivatkozs"/>
          <w:rFonts w:eastAsia="MS Mincho"/>
          <w:szCs w:val="24"/>
        </w:rPr>
        <w:footnoteRef/>
      </w:r>
      <w:r>
        <w:t xml:space="preserve">  </w:t>
      </w:r>
      <w:r w:rsidRPr="008E7DA5">
        <w:t>pl. évközi beszámoló</w:t>
      </w:r>
    </w:p>
  </w:footnote>
  <w:footnote w:id="7">
    <w:p w:rsidR="00B81F01" w:rsidRDefault="00B81F01" w:rsidP="00655D0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
    <w:p w:rsidR="00B81F01" w:rsidRDefault="00B81F01" w:rsidP="00655D01">
      <w:pPr>
        <w:pStyle w:val="Lbjegyzetszveg"/>
      </w:pPr>
      <w:r w:rsidRPr="006C1526">
        <w:rPr>
          <w:rStyle w:val="Lbjegyzet-hivatkozs"/>
          <w:rFonts w:eastAsia="MS Mincho"/>
          <w:szCs w:val="24"/>
        </w:rPr>
        <w:footnoteRef/>
      </w:r>
      <w:r>
        <w:t xml:space="preserve">  </w:t>
      </w:r>
      <w:r w:rsidRPr="008E7DA5">
        <w:t>pl. évközi beszámoló</w:t>
      </w:r>
    </w:p>
  </w:footnote>
  <w:footnote w:id="9">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11">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13">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15">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17">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8">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19">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0">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21">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2">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23">
    <w:p w:rsidR="00B81F01" w:rsidRDefault="00B81F01" w:rsidP="00202F62">
      <w:pPr>
        <w:pStyle w:val="Lbjegyzetszveg"/>
      </w:pPr>
      <w:r>
        <w:rPr>
          <w:rStyle w:val="Lbjegyzet-hivatkozs"/>
          <w:rFonts w:eastAsia="MS Mincho"/>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4">
    <w:p w:rsidR="00B81F01" w:rsidRDefault="00B81F01" w:rsidP="00202F62">
      <w:pPr>
        <w:pStyle w:val="Lbjegyzetszveg"/>
      </w:pPr>
      <w:r>
        <w:rPr>
          <w:rStyle w:val="Lbjegyzet-hivatkozs"/>
          <w:rFonts w:eastAsia="MS Mincho"/>
          <w:szCs w:val="24"/>
        </w:rPr>
        <w:footnoteRef/>
      </w:r>
      <w:r>
        <w:t xml:space="preserve">  pl. évközi beszámoló</w:t>
      </w:r>
    </w:p>
  </w:footnote>
  <w:footnote w:id="25">
    <w:p w:rsidR="00B81F01" w:rsidRDefault="00B81F01" w:rsidP="00202F62">
      <w:pPr>
        <w:pStyle w:val="Lbjegyzetszveg"/>
      </w:pPr>
      <w:r>
        <w:rPr>
          <w:rStyle w:val="Lbjegyzet-hivatkozs"/>
          <w:rFonts w:eastAsia="MS Mincho"/>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6">
    <w:p w:rsidR="00B81F01" w:rsidRDefault="00B81F01" w:rsidP="00202F62">
      <w:pPr>
        <w:pStyle w:val="Lbjegyzetszveg"/>
      </w:pPr>
      <w:r>
        <w:rPr>
          <w:rStyle w:val="Lbjegyzet-hivatkozs"/>
          <w:rFonts w:eastAsia="MS Mincho"/>
          <w:szCs w:val="24"/>
        </w:rPr>
        <w:footnoteRef/>
      </w:r>
      <w:r>
        <w:t xml:space="preserve">  pl. évközi beszámoló</w:t>
      </w:r>
    </w:p>
  </w:footnote>
  <w:footnote w:id="27">
    <w:p w:rsidR="00B81F01" w:rsidRDefault="00B81F01" w:rsidP="00202F62">
      <w:pPr>
        <w:pStyle w:val="Lbjegyzetszveg"/>
        <w:rPr>
          <w:rFonts w:ascii="Times" w:hAnsi="Times" w:cs="Times"/>
        </w:rPr>
      </w:pPr>
      <w:r>
        <w:rPr>
          <w:rStyle w:val="FootnoteCharacters"/>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8">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29">
    <w:p w:rsidR="00B81F01" w:rsidRDefault="00B81F01" w:rsidP="00202F62">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0">
    <w:p w:rsidR="00B81F01" w:rsidRDefault="00B81F01" w:rsidP="00202F62">
      <w:pPr>
        <w:pStyle w:val="Lbjegyzetszveg"/>
      </w:pPr>
      <w:r w:rsidRPr="006C1526">
        <w:rPr>
          <w:rStyle w:val="Lbjegyzet-hivatkozs"/>
          <w:rFonts w:eastAsia="MS Mincho"/>
          <w:szCs w:val="24"/>
        </w:rPr>
        <w:footnoteRef/>
      </w:r>
      <w:r>
        <w:t xml:space="preserve">  </w:t>
      </w:r>
      <w:r w:rsidRPr="008E7DA5">
        <w:t>pl. évközi beszámoló</w:t>
      </w:r>
    </w:p>
  </w:footnote>
  <w:footnote w:id="31">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2">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33">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4">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35">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6">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37">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8">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39">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0">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41">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2">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43">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4">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45">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6">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47">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8">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49">
    <w:p w:rsidR="00B81F01" w:rsidRDefault="00B81F01" w:rsidP="009428EA">
      <w:pPr>
        <w:pStyle w:val="Lbjegyzetszveg"/>
        <w:rPr>
          <w:rFonts w:ascii="Times" w:hAnsi="Times" w:cs="Times"/>
        </w:rPr>
      </w:pPr>
      <w:r>
        <w:rPr>
          <w:rStyle w:val="Lbjegyzet-karakterek"/>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50">
    <w:p w:rsidR="00B81F01" w:rsidRDefault="00B81F01" w:rsidP="009428EA">
      <w:pPr>
        <w:pStyle w:val="Lbjegyzetszveg"/>
      </w:pPr>
      <w:r>
        <w:rPr>
          <w:rStyle w:val="Lbjegyzet-karakterek"/>
        </w:rPr>
        <w:footnoteRef/>
      </w:r>
      <w:r>
        <w:tab/>
        <w:t xml:space="preserve">  pl. évközi beszámoló</w:t>
      </w:r>
    </w:p>
  </w:footnote>
  <w:footnote w:id="51">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2">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53">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4">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55">
    <w:p w:rsidR="00B81F01" w:rsidRDefault="00B81F01" w:rsidP="009428EA">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6">
    <w:p w:rsidR="00B81F01" w:rsidRDefault="00B81F01" w:rsidP="009428EA">
      <w:pPr>
        <w:pStyle w:val="Lbjegyzetszveg"/>
      </w:pPr>
      <w:r w:rsidRPr="006C1526">
        <w:rPr>
          <w:rStyle w:val="Lbjegyzet-hivatkozs"/>
          <w:rFonts w:eastAsia="MS Mincho"/>
          <w:szCs w:val="24"/>
        </w:rPr>
        <w:footnoteRef/>
      </w:r>
      <w:r>
        <w:t xml:space="preserve">  </w:t>
      </w:r>
      <w:r w:rsidRPr="008E7DA5">
        <w:t>pl. évközi beszámoló</w:t>
      </w:r>
    </w:p>
  </w:footnote>
  <w:footnote w:id="57">
    <w:p w:rsidR="00B81F01" w:rsidRDefault="00B81F01" w:rsidP="00D73C7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8">
    <w:p w:rsidR="00B81F01" w:rsidRDefault="00B81F01" w:rsidP="00D73C75">
      <w:pPr>
        <w:pStyle w:val="Lbjegyzetszveg"/>
      </w:pPr>
      <w:r w:rsidRPr="006C1526">
        <w:rPr>
          <w:rStyle w:val="Lbjegyzet-hivatkozs"/>
          <w:rFonts w:eastAsia="MS Mincho"/>
          <w:szCs w:val="24"/>
        </w:rPr>
        <w:footnoteRef/>
      </w:r>
      <w:r>
        <w:t xml:space="preserve">  </w:t>
      </w:r>
      <w:r w:rsidRPr="008E7DA5">
        <w:t>pl. évközi beszámoló</w:t>
      </w:r>
    </w:p>
  </w:footnote>
  <w:footnote w:id="59">
    <w:p w:rsidR="00B81F01" w:rsidRDefault="00B81F01" w:rsidP="00286951">
      <w:pPr>
        <w:pStyle w:val="Lbjegyzetszveg"/>
        <w:rPr>
          <w:rFonts w:ascii="Times" w:hAnsi="Times" w:cs="Times"/>
        </w:rPr>
      </w:pPr>
      <w:r>
        <w:rPr>
          <w:rStyle w:val="Lbjegyzet-karakterek"/>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60">
    <w:p w:rsidR="00B81F01" w:rsidRDefault="00B81F01" w:rsidP="00286951">
      <w:pPr>
        <w:pStyle w:val="Lbjegyzetszveg"/>
      </w:pPr>
      <w:r>
        <w:rPr>
          <w:rStyle w:val="Lbjegyzet-karakterek"/>
        </w:rPr>
        <w:footnoteRef/>
      </w:r>
      <w:r>
        <w:tab/>
        <w:t xml:space="preserve">  pl. évközi beszámoló</w:t>
      </w:r>
    </w:p>
  </w:footnote>
  <w:footnote w:id="61">
    <w:p w:rsidR="00B81F01" w:rsidRDefault="00B81F01" w:rsidP="00286951">
      <w:pPr>
        <w:pStyle w:val="Lbjegyzetszveg"/>
        <w:rPr>
          <w:rFonts w:ascii="Times" w:hAnsi="Times" w:cs="Times"/>
        </w:rPr>
      </w:pPr>
      <w:r>
        <w:rPr>
          <w:rStyle w:val="Lbjegyzet-karakterek"/>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62">
    <w:p w:rsidR="00B81F01" w:rsidRDefault="00B81F01" w:rsidP="00286951">
      <w:pPr>
        <w:pStyle w:val="Lbjegyzetszveg"/>
      </w:pPr>
      <w:r>
        <w:rPr>
          <w:rStyle w:val="Lbjegyzet-karakterek"/>
        </w:rPr>
        <w:footnoteRef/>
      </w:r>
      <w:r>
        <w:tab/>
        <w:t xml:space="preserve">  pl. évközi beszámoló</w:t>
      </w:r>
    </w:p>
  </w:footnote>
  <w:footnote w:id="63">
    <w:p w:rsidR="00B81F01" w:rsidRDefault="00B81F01" w:rsidP="00286951">
      <w:pPr>
        <w:pStyle w:val="Lbjegyzetszveg"/>
        <w:rPr>
          <w:rFonts w:ascii="Times" w:hAnsi="Times" w:cs="Times"/>
        </w:rPr>
      </w:pPr>
      <w:r>
        <w:rPr>
          <w:rStyle w:val="Lbjegyzet-karakterek"/>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64">
    <w:p w:rsidR="00B81F01" w:rsidRDefault="00B81F01" w:rsidP="00286951">
      <w:pPr>
        <w:pStyle w:val="Lbjegyzetszveg"/>
      </w:pPr>
      <w:r>
        <w:rPr>
          <w:rStyle w:val="Lbjegyzet-karakterek"/>
        </w:rPr>
        <w:footnoteRef/>
      </w:r>
      <w:r>
        <w:tab/>
        <w:t xml:space="preserve">  pl. évközi beszámoló</w:t>
      </w:r>
    </w:p>
  </w:footnote>
  <w:footnote w:id="65">
    <w:p w:rsidR="00B81F01" w:rsidRDefault="00B81F01" w:rsidP="0028695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6">
    <w:p w:rsidR="00B81F01" w:rsidRDefault="00B81F01" w:rsidP="00286951">
      <w:pPr>
        <w:pStyle w:val="Lbjegyzetszveg"/>
      </w:pPr>
      <w:r w:rsidRPr="006C1526">
        <w:rPr>
          <w:rStyle w:val="Lbjegyzet-hivatkozs"/>
          <w:rFonts w:eastAsia="MS Mincho"/>
          <w:szCs w:val="24"/>
        </w:rPr>
        <w:footnoteRef/>
      </w:r>
      <w:r>
        <w:t xml:space="preserve">  </w:t>
      </w:r>
      <w:r w:rsidRPr="008E7DA5">
        <w:t>pl. évközi beszámoló</w:t>
      </w:r>
    </w:p>
  </w:footnote>
  <w:footnote w:id="67">
    <w:p w:rsidR="00B81F01" w:rsidRDefault="00B81F01" w:rsidP="0028695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8">
    <w:p w:rsidR="00B81F01" w:rsidRDefault="00B81F01" w:rsidP="00286951">
      <w:pPr>
        <w:pStyle w:val="Lbjegyzetszveg"/>
      </w:pPr>
      <w:r w:rsidRPr="006C1526">
        <w:rPr>
          <w:rStyle w:val="Lbjegyzet-hivatkozs"/>
          <w:rFonts w:eastAsia="MS Mincho"/>
          <w:szCs w:val="24"/>
        </w:rPr>
        <w:footnoteRef/>
      </w:r>
      <w:r>
        <w:t xml:space="preserve">  </w:t>
      </w:r>
      <w:r w:rsidRPr="008E7DA5">
        <w:t>pl. évközi beszámoló</w:t>
      </w:r>
    </w:p>
  </w:footnote>
  <w:footnote w:id="69">
    <w:p w:rsidR="00B81F01" w:rsidRDefault="00B81F01" w:rsidP="0028695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0">
    <w:p w:rsidR="00B81F01" w:rsidRDefault="00B81F01" w:rsidP="00286951">
      <w:pPr>
        <w:pStyle w:val="Lbjegyzetszveg"/>
      </w:pPr>
      <w:r w:rsidRPr="006C1526">
        <w:rPr>
          <w:rStyle w:val="Lbjegyzet-hivatkozs"/>
          <w:rFonts w:eastAsia="MS Mincho"/>
          <w:szCs w:val="24"/>
        </w:rPr>
        <w:footnoteRef/>
      </w:r>
      <w:r>
        <w:t xml:space="preserve">  </w:t>
      </w:r>
      <w:r w:rsidRPr="008E7DA5">
        <w:t>pl. évközi beszámoló</w:t>
      </w:r>
    </w:p>
  </w:footnote>
  <w:footnote w:id="71">
    <w:p w:rsidR="00B81F01" w:rsidRDefault="00B81F01" w:rsidP="0028695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2">
    <w:p w:rsidR="00B81F01" w:rsidRDefault="00B81F01" w:rsidP="00286951">
      <w:pPr>
        <w:pStyle w:val="Lbjegyzetszveg"/>
      </w:pPr>
      <w:r w:rsidRPr="006C1526">
        <w:rPr>
          <w:rStyle w:val="Lbjegyzet-hivatkozs"/>
          <w:rFonts w:eastAsia="MS Mincho"/>
          <w:szCs w:val="24"/>
        </w:rPr>
        <w:footnoteRef/>
      </w:r>
      <w:r>
        <w:t xml:space="preserve">  </w:t>
      </w:r>
      <w:r w:rsidRPr="008E7DA5">
        <w:t>pl. évközi beszámoló</w:t>
      </w:r>
    </w:p>
  </w:footnote>
  <w:footnote w:id="73">
    <w:p w:rsidR="00B81F01" w:rsidRDefault="00B81F01" w:rsidP="00286951">
      <w:pPr>
        <w:pStyle w:val="Lbjegyzetszveg"/>
        <w:rPr>
          <w:rFonts w:ascii="Times" w:hAnsi="Times" w:cs="Times"/>
        </w:rPr>
      </w:pPr>
      <w:r>
        <w:rPr>
          <w:rStyle w:val="Lbjegyzet-karakterek"/>
          <w:rFonts w:eastAsia="MS Mincho"/>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74">
    <w:p w:rsidR="00B81F01" w:rsidRDefault="00B81F01" w:rsidP="00286951">
      <w:pPr>
        <w:pStyle w:val="Lbjegyzetszveg"/>
      </w:pPr>
      <w:r>
        <w:rPr>
          <w:rStyle w:val="Lbjegyzet-karakterek"/>
          <w:rFonts w:eastAsia="MS Mincho"/>
        </w:rPr>
        <w:footnoteRef/>
      </w:r>
      <w:r>
        <w:tab/>
        <w:t xml:space="preserve">  pl. évközi beszámoló</w:t>
      </w:r>
    </w:p>
  </w:footnote>
  <w:footnote w:id="75">
    <w:p w:rsidR="00B81F01" w:rsidRDefault="00B81F01" w:rsidP="00286951">
      <w:pPr>
        <w:pStyle w:val="Lbjegyzetszveg"/>
        <w:rPr>
          <w:rFonts w:ascii="Times" w:hAnsi="Times" w:cs="Times"/>
        </w:rPr>
      </w:pPr>
      <w:r>
        <w:rPr>
          <w:rStyle w:val="Lbjegyzet-karakterek"/>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76">
    <w:p w:rsidR="00B81F01" w:rsidRDefault="00B81F01" w:rsidP="00286951">
      <w:pPr>
        <w:pStyle w:val="Lbjegyzetszveg"/>
      </w:pPr>
      <w:r>
        <w:rPr>
          <w:rStyle w:val="Lbjegyzet-karakterek"/>
        </w:rPr>
        <w:footnoteRef/>
      </w:r>
      <w:r>
        <w:tab/>
        <w:t xml:space="preserve">  pl. évközi beszámoló</w:t>
      </w:r>
    </w:p>
  </w:footnote>
  <w:footnote w:id="77">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8">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79">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0">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81">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2">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83">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4">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85">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6">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87">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8">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89">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0">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91">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2">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93">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4">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95">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6">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97">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8">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99">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0">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01">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2">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03">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4">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05">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6">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07">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8">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09">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0">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11">
    <w:p w:rsidR="00B81F01" w:rsidRDefault="00B81F01" w:rsidP="00E64D41">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2">
    <w:p w:rsidR="00B81F01" w:rsidRDefault="00B81F01" w:rsidP="00E64D41">
      <w:pPr>
        <w:pStyle w:val="Lbjegyzetszveg"/>
      </w:pPr>
      <w:r w:rsidRPr="006C1526">
        <w:rPr>
          <w:rStyle w:val="Lbjegyzet-hivatkozs"/>
          <w:sz w:val="24"/>
          <w:szCs w:val="24"/>
        </w:rPr>
        <w:footnoteRef/>
      </w:r>
      <w:r>
        <w:t xml:space="preserve">  </w:t>
      </w:r>
      <w:r w:rsidRPr="008E7DA5">
        <w:t>pl. évközi beszámoló</w:t>
      </w:r>
    </w:p>
  </w:footnote>
  <w:footnote w:id="113">
    <w:p w:rsidR="00B81F01" w:rsidRDefault="00B81F01" w:rsidP="00E64D41">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4">
    <w:p w:rsidR="00B81F01" w:rsidRDefault="00B81F01" w:rsidP="00E64D41">
      <w:pPr>
        <w:pStyle w:val="Lbjegyzetszveg"/>
      </w:pPr>
      <w:r w:rsidRPr="006C1526">
        <w:rPr>
          <w:rStyle w:val="Lbjegyzet-hivatkozs"/>
          <w:rFonts w:eastAsia="MS Mincho"/>
          <w:szCs w:val="24"/>
        </w:rPr>
        <w:footnoteRef/>
      </w:r>
      <w:r>
        <w:t xml:space="preserve">  </w:t>
      </w:r>
      <w:r w:rsidRPr="008E7DA5">
        <w:t>pl. évközi beszámoló</w:t>
      </w:r>
    </w:p>
  </w:footnote>
  <w:footnote w:id="115">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6">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17">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8">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19">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0">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21">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2">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23">
    <w:p w:rsidR="00B81F01" w:rsidRDefault="00B81F01" w:rsidP="006B63BE">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4">
    <w:p w:rsidR="00B81F01" w:rsidRDefault="00B81F01" w:rsidP="006B63BE">
      <w:pPr>
        <w:pStyle w:val="Lbjegyzetszveg"/>
      </w:pPr>
      <w:r w:rsidRPr="006C1526">
        <w:rPr>
          <w:rStyle w:val="Lbjegyzet-hivatkozs"/>
          <w:sz w:val="24"/>
          <w:szCs w:val="24"/>
        </w:rPr>
        <w:footnoteRef/>
      </w:r>
      <w:r>
        <w:t xml:space="preserve">  </w:t>
      </w:r>
      <w:r w:rsidRPr="008E7DA5">
        <w:t>pl. évközi beszámoló</w:t>
      </w:r>
    </w:p>
  </w:footnote>
  <w:footnote w:id="125">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6">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27">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8">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29">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0">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31">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2">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33">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4">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35">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6">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37">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38">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39">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0">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41">
    <w:p w:rsidR="00B81F01" w:rsidRDefault="00B81F01" w:rsidP="00457150">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2">
    <w:p w:rsidR="00B81F01" w:rsidRDefault="00B81F01" w:rsidP="00457150">
      <w:pPr>
        <w:pStyle w:val="Lbjegyzetszveg"/>
      </w:pPr>
      <w:r w:rsidRPr="006C1526">
        <w:rPr>
          <w:rStyle w:val="Lbjegyzet-hivatkozs"/>
          <w:rFonts w:eastAsia="MS Mincho"/>
          <w:szCs w:val="24"/>
        </w:rPr>
        <w:footnoteRef/>
      </w:r>
      <w:r>
        <w:t xml:space="preserve">  </w:t>
      </w:r>
      <w:r w:rsidRPr="008E7DA5">
        <w:t>pl. évközi beszámoló</w:t>
      </w:r>
    </w:p>
  </w:footnote>
  <w:footnote w:id="143">
    <w:p w:rsidR="00B81F01" w:rsidRDefault="00B81F01" w:rsidP="00457150">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4">
    <w:p w:rsidR="00B81F01" w:rsidRDefault="00B81F01" w:rsidP="00457150">
      <w:pPr>
        <w:pStyle w:val="Lbjegyzetszveg"/>
      </w:pPr>
      <w:r w:rsidRPr="006C1526">
        <w:rPr>
          <w:rStyle w:val="Lbjegyzet-hivatkozs"/>
          <w:rFonts w:eastAsia="MS Mincho"/>
          <w:szCs w:val="24"/>
        </w:rPr>
        <w:footnoteRef/>
      </w:r>
      <w:r>
        <w:t xml:space="preserve">  </w:t>
      </w:r>
      <w:r w:rsidRPr="008E7DA5">
        <w:t>pl. évközi beszámoló</w:t>
      </w:r>
    </w:p>
  </w:footnote>
  <w:footnote w:id="145">
    <w:p w:rsidR="00B81F01" w:rsidRDefault="00B81F01" w:rsidP="00457150">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6">
    <w:p w:rsidR="00B81F01" w:rsidRDefault="00B81F01" w:rsidP="00457150">
      <w:pPr>
        <w:pStyle w:val="Lbjegyzetszveg"/>
      </w:pPr>
      <w:r w:rsidRPr="006C1526">
        <w:rPr>
          <w:rStyle w:val="Lbjegyzet-hivatkozs"/>
          <w:rFonts w:eastAsia="MS Mincho"/>
          <w:szCs w:val="24"/>
        </w:rPr>
        <w:footnoteRef/>
      </w:r>
      <w:r>
        <w:t xml:space="preserve">  </w:t>
      </w:r>
      <w:r w:rsidRPr="008E7DA5">
        <w:t>pl. évközi beszámoló</w:t>
      </w:r>
    </w:p>
  </w:footnote>
  <w:footnote w:id="147">
    <w:p w:rsidR="00B81F01" w:rsidRDefault="00B81F01" w:rsidP="00457150">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8">
    <w:p w:rsidR="00B81F01" w:rsidRDefault="00B81F01" w:rsidP="00457150">
      <w:pPr>
        <w:pStyle w:val="Lbjegyzetszveg"/>
      </w:pPr>
      <w:r w:rsidRPr="006C1526">
        <w:rPr>
          <w:rStyle w:val="Lbjegyzet-hivatkozs"/>
          <w:rFonts w:eastAsia="MS Mincho"/>
          <w:szCs w:val="24"/>
        </w:rPr>
        <w:footnoteRef/>
      </w:r>
      <w:r>
        <w:t xml:space="preserve">  </w:t>
      </w:r>
      <w:r w:rsidRPr="008E7DA5">
        <w:t>pl. évközi beszámoló</w:t>
      </w:r>
    </w:p>
  </w:footnote>
  <w:footnote w:id="149">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0">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51">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2">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53">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4">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55">
    <w:p w:rsidR="00B81F01" w:rsidRDefault="00B81F01" w:rsidP="006B63BE">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6">
    <w:p w:rsidR="00B81F01" w:rsidRDefault="00B81F01" w:rsidP="006B63BE">
      <w:pPr>
        <w:pStyle w:val="Lbjegyzetszveg"/>
      </w:pPr>
      <w:r w:rsidRPr="006C1526">
        <w:rPr>
          <w:rStyle w:val="Lbjegyzet-hivatkozs"/>
          <w:rFonts w:eastAsia="MS Mincho"/>
          <w:szCs w:val="24"/>
        </w:rPr>
        <w:footnoteRef/>
      </w:r>
      <w:r>
        <w:t xml:space="preserve">  </w:t>
      </w:r>
      <w:r w:rsidRPr="008E7DA5">
        <w:t>pl. évközi beszámoló</w:t>
      </w:r>
    </w:p>
  </w:footnote>
  <w:footnote w:id="157">
    <w:p w:rsidR="00B81F01" w:rsidRDefault="00B81F01" w:rsidP="00E56625">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58">
    <w:p w:rsidR="00B81F01" w:rsidRDefault="00B81F01" w:rsidP="00E56625">
      <w:pPr>
        <w:pStyle w:val="Lbjegyzetszveg"/>
      </w:pPr>
      <w:r w:rsidRPr="006C1526">
        <w:rPr>
          <w:rStyle w:val="Lbjegyzet-hivatkozs"/>
          <w:sz w:val="24"/>
          <w:szCs w:val="24"/>
        </w:rPr>
        <w:footnoteRef/>
      </w:r>
      <w:r>
        <w:t xml:space="preserve">  </w:t>
      </w:r>
      <w:r w:rsidRPr="008E7DA5">
        <w:t>pl. évközi beszámoló</w:t>
      </w:r>
    </w:p>
  </w:footnote>
  <w:footnote w:id="159">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0">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61">
    <w:p w:rsidR="00B81F01" w:rsidRDefault="00B81F01" w:rsidP="00E56625">
      <w:pPr>
        <w:pStyle w:val="Lbjegyzetszveg"/>
        <w:rPr>
          <w:rFonts w:ascii="Times" w:hAnsi="Times" w:cs="Times"/>
        </w:rPr>
      </w:pPr>
      <w:r>
        <w:rPr>
          <w:rStyle w:val="FootnoteCharacters"/>
        </w:rPr>
        <w:footnoteRef/>
      </w:r>
      <w:r>
        <w:tab/>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62">
    <w:p w:rsidR="00B81F01" w:rsidRDefault="00B81F01" w:rsidP="00E56625">
      <w:pPr>
        <w:pStyle w:val="Lbjegyzetszveg"/>
      </w:pPr>
      <w:r>
        <w:rPr>
          <w:rStyle w:val="FootnoteCharacters"/>
        </w:rPr>
        <w:footnoteRef/>
      </w:r>
      <w:r>
        <w:tab/>
        <w:t xml:space="preserve">  pl. évközi beszámoló</w:t>
      </w:r>
    </w:p>
  </w:footnote>
  <w:footnote w:id="163">
    <w:p w:rsidR="00B81F01" w:rsidRDefault="00B81F01" w:rsidP="00E56625">
      <w:pPr>
        <w:pStyle w:val="Lbjegyzetszveg"/>
      </w:pPr>
      <w:r>
        <w:rPr>
          <w:rStyle w:val="Lbjegyzet-hivatkozs"/>
          <w:rFonts w:eastAsia="MS Mincho"/>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64">
    <w:p w:rsidR="00B81F01" w:rsidRDefault="00B81F01" w:rsidP="00E56625">
      <w:pPr>
        <w:pStyle w:val="Lbjegyzetszveg"/>
      </w:pPr>
      <w:r>
        <w:rPr>
          <w:rStyle w:val="Lbjegyzet-hivatkozs"/>
          <w:rFonts w:eastAsia="MS Mincho"/>
          <w:szCs w:val="24"/>
        </w:rPr>
        <w:footnoteRef/>
      </w:r>
      <w:r>
        <w:t xml:space="preserve">  pl. évközi beszámoló</w:t>
      </w:r>
    </w:p>
  </w:footnote>
  <w:footnote w:id="165">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6">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67">
    <w:p w:rsidR="00B81F01" w:rsidRDefault="00B81F01" w:rsidP="00E56625">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8">
    <w:p w:rsidR="00B81F01" w:rsidRDefault="00B81F01" w:rsidP="00E56625">
      <w:pPr>
        <w:pStyle w:val="Lbjegyzetszveg"/>
      </w:pPr>
      <w:r w:rsidRPr="006C1526">
        <w:rPr>
          <w:rStyle w:val="Lbjegyzet-hivatkozs"/>
          <w:sz w:val="24"/>
          <w:szCs w:val="24"/>
        </w:rPr>
        <w:footnoteRef/>
      </w:r>
      <w:r>
        <w:t xml:space="preserve">  </w:t>
      </w:r>
      <w:r w:rsidRPr="008E7DA5">
        <w:t>pl. évközi beszámoló</w:t>
      </w:r>
    </w:p>
  </w:footnote>
  <w:footnote w:id="169">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0">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71">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2">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73">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4">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75">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6">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 w:id="177">
    <w:p w:rsidR="00B81F01" w:rsidRDefault="00B81F01" w:rsidP="00E56625">
      <w:pPr>
        <w:pStyle w:val="Lbjegyzetszveg"/>
      </w:pPr>
      <w:r w:rsidRPr="006C1526">
        <w:rPr>
          <w:rStyle w:val="Lbjegyzet-hivatkozs"/>
          <w:rFonts w:eastAsia="MS Mincho"/>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8">
    <w:p w:rsidR="00B81F01" w:rsidRDefault="00B81F01" w:rsidP="00E56625">
      <w:pPr>
        <w:pStyle w:val="Lbjegyzetszveg"/>
      </w:pPr>
      <w:r w:rsidRPr="006C1526">
        <w:rPr>
          <w:rStyle w:val="Lbjegyzet-hivatkozs"/>
          <w:rFonts w:eastAsia="MS Mincho"/>
          <w:szCs w:val="24"/>
        </w:rPr>
        <w:footnoteRef/>
      </w:r>
      <w:r>
        <w:t xml:space="preserve">  </w:t>
      </w:r>
      <w:r w:rsidRPr="008E7DA5">
        <w:t>pl.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7"/>
    <w:lvl w:ilvl="0">
      <w:start w:val="1"/>
      <w:numFmt w:val="bullet"/>
      <w:lvlText w:val=""/>
      <w:lvlJc w:val="left"/>
      <w:pPr>
        <w:ind w:left="36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DE2F70"/>
    <w:multiLevelType w:val="hybridMultilevel"/>
    <w:tmpl w:val="48CACD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6A46F7"/>
    <w:multiLevelType w:val="hybridMultilevel"/>
    <w:tmpl w:val="CC0A32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420D82"/>
    <w:multiLevelType w:val="hybridMultilevel"/>
    <w:tmpl w:val="C1BE4E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626EE9"/>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693AB7"/>
    <w:multiLevelType w:val="hybridMultilevel"/>
    <w:tmpl w:val="724072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E135BD"/>
    <w:multiLevelType w:val="hybridMultilevel"/>
    <w:tmpl w:val="90963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D767F6"/>
    <w:multiLevelType w:val="hybridMultilevel"/>
    <w:tmpl w:val="0E1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FC41F6"/>
    <w:multiLevelType w:val="hybridMultilevel"/>
    <w:tmpl w:val="620A91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6F208B7"/>
    <w:multiLevelType w:val="hybridMultilevel"/>
    <w:tmpl w:val="E7B6F8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8721069"/>
    <w:multiLevelType w:val="hybridMultilevel"/>
    <w:tmpl w:val="96EEB1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A46635"/>
    <w:multiLevelType w:val="hybridMultilevel"/>
    <w:tmpl w:val="7A1E3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9E21B84"/>
    <w:multiLevelType w:val="hybridMultilevel"/>
    <w:tmpl w:val="2092035E"/>
    <w:lvl w:ilvl="0" w:tplc="040E0001">
      <w:start w:val="1"/>
      <w:numFmt w:val="bullet"/>
      <w:lvlText w:val=""/>
      <w:lvlJc w:val="left"/>
      <w:pPr>
        <w:tabs>
          <w:tab w:val="num" w:pos="720"/>
        </w:tabs>
        <w:ind w:left="720" w:hanging="360"/>
      </w:pPr>
      <w:rPr>
        <w:rFonts w:ascii="Symbol" w:hAnsi="Symbol" w:hint="default"/>
      </w:rPr>
    </w:lvl>
    <w:lvl w:ilvl="1" w:tplc="C46AB93A">
      <w:start w:val="1"/>
      <w:numFmt w:val="bullet"/>
      <w:lvlText w:val=""/>
      <w:lvlJc w:val="left"/>
      <w:pPr>
        <w:tabs>
          <w:tab w:val="num" w:pos="1260"/>
        </w:tabs>
        <w:ind w:left="126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BD438E7"/>
    <w:multiLevelType w:val="hybridMultilevel"/>
    <w:tmpl w:val="E4D44E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D06305F"/>
    <w:multiLevelType w:val="hybridMultilevel"/>
    <w:tmpl w:val="48CACD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E50177A"/>
    <w:multiLevelType w:val="hybridMultilevel"/>
    <w:tmpl w:val="A8322C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F6C1B24"/>
    <w:multiLevelType w:val="hybridMultilevel"/>
    <w:tmpl w:val="F404D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8054EB"/>
    <w:multiLevelType w:val="hybridMultilevel"/>
    <w:tmpl w:val="BD5E5E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CE6BAB"/>
    <w:multiLevelType w:val="hybridMultilevel"/>
    <w:tmpl w:val="83C8231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31E0008"/>
    <w:multiLevelType w:val="hybridMultilevel"/>
    <w:tmpl w:val="0E1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3763069"/>
    <w:multiLevelType w:val="hybridMultilevel"/>
    <w:tmpl w:val="D2C6AC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4E35957"/>
    <w:multiLevelType w:val="hybridMultilevel"/>
    <w:tmpl w:val="3F5C062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25B6793F"/>
    <w:multiLevelType w:val="hybridMultilevel"/>
    <w:tmpl w:val="969EB0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71D47A7"/>
    <w:multiLevelType w:val="hybridMultilevel"/>
    <w:tmpl w:val="0E1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A1E0C5B"/>
    <w:multiLevelType w:val="hybridMultilevel"/>
    <w:tmpl w:val="93D24C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nsid w:val="2B76034E"/>
    <w:multiLevelType w:val="hybridMultilevel"/>
    <w:tmpl w:val="E84C48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BE415ED"/>
    <w:multiLevelType w:val="hybridMultilevel"/>
    <w:tmpl w:val="C31203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D6D670F"/>
    <w:multiLevelType w:val="hybridMultilevel"/>
    <w:tmpl w:val="2BE8C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F30707B"/>
    <w:multiLevelType w:val="hybridMultilevel"/>
    <w:tmpl w:val="BD5E5E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1A83233"/>
    <w:multiLevelType w:val="hybridMultilevel"/>
    <w:tmpl w:val="31C608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2F51984"/>
    <w:multiLevelType w:val="hybridMultilevel"/>
    <w:tmpl w:val="08CAA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4706859"/>
    <w:multiLevelType w:val="hybridMultilevel"/>
    <w:tmpl w:val="03EA89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4ED372A"/>
    <w:multiLevelType w:val="hybridMultilevel"/>
    <w:tmpl w:val="A8322C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53A4337"/>
    <w:multiLevelType w:val="hybridMultilevel"/>
    <w:tmpl w:val="08CAA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6A76DA9"/>
    <w:multiLevelType w:val="hybridMultilevel"/>
    <w:tmpl w:val="0E1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6DA0ECB"/>
    <w:multiLevelType w:val="hybridMultilevel"/>
    <w:tmpl w:val="767CDF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7685B3D"/>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79C1B2B"/>
    <w:multiLevelType w:val="hybridMultilevel"/>
    <w:tmpl w:val="E30CC3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9831002"/>
    <w:multiLevelType w:val="hybridMultilevel"/>
    <w:tmpl w:val="BBAAFF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3B1F4EC2"/>
    <w:multiLevelType w:val="hybridMultilevel"/>
    <w:tmpl w:val="385CA3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B6305F5"/>
    <w:multiLevelType w:val="hybridMultilevel"/>
    <w:tmpl w:val="6E10E7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BAE2F7D"/>
    <w:multiLevelType w:val="hybridMultilevel"/>
    <w:tmpl w:val="F404D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BF433B4"/>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FFD7E2D"/>
    <w:multiLevelType w:val="hybridMultilevel"/>
    <w:tmpl w:val="B1EAE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0647B17"/>
    <w:multiLevelType w:val="hybridMultilevel"/>
    <w:tmpl w:val="0E1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0EF4DA4"/>
    <w:multiLevelType w:val="hybridMultilevel"/>
    <w:tmpl w:val="C86214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447B7589"/>
    <w:multiLevelType w:val="hybridMultilevel"/>
    <w:tmpl w:val="70363BDC"/>
    <w:lvl w:ilvl="0" w:tplc="FE54A766">
      <w:start w:val="1"/>
      <w:numFmt w:val="decimal"/>
      <w:lvlText w:val="%1."/>
      <w:lvlJc w:val="left"/>
      <w:pPr>
        <w:tabs>
          <w:tab w:val="num" w:pos="0"/>
        </w:tabs>
        <w:ind w:left="720" w:hanging="720"/>
      </w:pPr>
      <w:rPr>
        <w:rFonts w:ascii="Times New Roman" w:hAnsi="Times New Roman" w:hint="default"/>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469171F3"/>
    <w:multiLevelType w:val="hybridMultilevel"/>
    <w:tmpl w:val="A8322C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7AE304D"/>
    <w:multiLevelType w:val="hybridMultilevel"/>
    <w:tmpl w:val="54A261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A392293"/>
    <w:multiLevelType w:val="hybridMultilevel"/>
    <w:tmpl w:val="243452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C094201"/>
    <w:multiLevelType w:val="hybridMultilevel"/>
    <w:tmpl w:val="CC0A32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D41695B"/>
    <w:multiLevelType w:val="hybridMultilevel"/>
    <w:tmpl w:val="38CE8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2FC4E41"/>
    <w:multiLevelType w:val="hybridMultilevel"/>
    <w:tmpl w:val="A8322C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3E653B5"/>
    <w:multiLevelType w:val="hybridMultilevel"/>
    <w:tmpl w:val="1116CD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49E0A63"/>
    <w:multiLevelType w:val="hybridMultilevel"/>
    <w:tmpl w:val="3D82FD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8F74B11"/>
    <w:multiLevelType w:val="hybridMultilevel"/>
    <w:tmpl w:val="095A2B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94D152A"/>
    <w:multiLevelType w:val="hybridMultilevel"/>
    <w:tmpl w:val="4EB625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5B2021FC"/>
    <w:multiLevelType w:val="hybridMultilevel"/>
    <w:tmpl w:val="F392C1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C59110E"/>
    <w:multiLevelType w:val="hybridMultilevel"/>
    <w:tmpl w:val="DCF2E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DFD78E5"/>
    <w:multiLevelType w:val="hybridMultilevel"/>
    <w:tmpl w:val="62221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08D491D"/>
    <w:multiLevelType w:val="hybridMultilevel"/>
    <w:tmpl w:val="620A91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44D293A"/>
    <w:multiLevelType w:val="hybridMultilevel"/>
    <w:tmpl w:val="B45828B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3">
    <w:nsid w:val="662B4615"/>
    <w:multiLevelType w:val="hybridMultilevel"/>
    <w:tmpl w:val="BECAE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68752FB4"/>
    <w:multiLevelType w:val="hybridMultilevel"/>
    <w:tmpl w:val="93D24C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5">
    <w:nsid w:val="68AC5357"/>
    <w:multiLevelType w:val="hybridMultilevel"/>
    <w:tmpl w:val="DD9667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8C16F1C"/>
    <w:multiLevelType w:val="hybridMultilevel"/>
    <w:tmpl w:val="A7783B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7">
    <w:nsid w:val="6A3D7BB3"/>
    <w:multiLevelType w:val="hybridMultilevel"/>
    <w:tmpl w:val="A7783B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8">
    <w:nsid w:val="6A5E74D7"/>
    <w:multiLevelType w:val="hybridMultilevel"/>
    <w:tmpl w:val="6AD251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A7008D5"/>
    <w:multiLevelType w:val="hybridMultilevel"/>
    <w:tmpl w:val="2BE8C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6B35126F"/>
    <w:multiLevelType w:val="hybridMultilevel"/>
    <w:tmpl w:val="B0F683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B6D01B5"/>
    <w:multiLevelType w:val="hybridMultilevel"/>
    <w:tmpl w:val="3A74F6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D0F1E4A"/>
    <w:multiLevelType w:val="hybridMultilevel"/>
    <w:tmpl w:val="734E1A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D290554"/>
    <w:multiLevelType w:val="hybridMultilevel"/>
    <w:tmpl w:val="2B2243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1017547"/>
    <w:multiLevelType w:val="hybridMultilevel"/>
    <w:tmpl w:val="0068CE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1DD7A78"/>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2265DD7"/>
    <w:multiLevelType w:val="hybridMultilevel"/>
    <w:tmpl w:val="A1A241C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nsid w:val="749D0548"/>
    <w:multiLevelType w:val="hybridMultilevel"/>
    <w:tmpl w:val="7332B9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5730E18"/>
    <w:multiLevelType w:val="hybridMultilevel"/>
    <w:tmpl w:val="E77C38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66E2229"/>
    <w:multiLevelType w:val="hybridMultilevel"/>
    <w:tmpl w:val="7DCEE9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8D14D40"/>
    <w:multiLevelType w:val="hybridMultilevel"/>
    <w:tmpl w:val="901035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B886E6B"/>
    <w:multiLevelType w:val="hybridMultilevel"/>
    <w:tmpl w:val="B53EA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7E6E1706"/>
    <w:multiLevelType w:val="hybridMultilevel"/>
    <w:tmpl w:val="E4D44E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45"/>
  </w:num>
  <w:num w:numId="3">
    <w:abstractNumId w:val="8"/>
  </w:num>
  <w:num w:numId="4">
    <w:abstractNumId w:val="63"/>
  </w:num>
  <w:num w:numId="5">
    <w:abstractNumId w:val="44"/>
  </w:num>
  <w:num w:numId="6">
    <w:abstractNumId w:val="59"/>
  </w:num>
  <w:num w:numId="7">
    <w:abstractNumId w:val="66"/>
  </w:num>
  <w:num w:numId="8">
    <w:abstractNumId w:val="67"/>
  </w:num>
  <w:num w:numId="9">
    <w:abstractNumId w:val="9"/>
  </w:num>
  <w:num w:numId="10">
    <w:abstractNumId w:val="61"/>
  </w:num>
  <w:num w:numId="11">
    <w:abstractNumId w:val="47"/>
  </w:num>
  <w:num w:numId="12">
    <w:abstractNumId w:val="1"/>
  </w:num>
  <w:num w:numId="13">
    <w:abstractNumId w:val="56"/>
  </w:num>
  <w:num w:numId="14">
    <w:abstractNumId w:val="81"/>
  </w:num>
  <w:num w:numId="15">
    <w:abstractNumId w:val="12"/>
  </w:num>
  <w:num w:numId="16">
    <w:abstractNumId w:val="69"/>
  </w:num>
  <w:num w:numId="17">
    <w:abstractNumId w:val="28"/>
  </w:num>
  <w:num w:numId="18">
    <w:abstractNumId w:val="26"/>
  </w:num>
  <w:num w:numId="19">
    <w:abstractNumId w:val="64"/>
  </w:num>
  <w:num w:numId="20">
    <w:abstractNumId w:val="25"/>
  </w:num>
  <w:num w:numId="21">
    <w:abstractNumId w:val="82"/>
  </w:num>
  <w:num w:numId="22">
    <w:abstractNumId w:val="14"/>
  </w:num>
  <w:num w:numId="23">
    <w:abstractNumId w:val="31"/>
  </w:num>
  <w:num w:numId="24">
    <w:abstractNumId w:val="34"/>
  </w:num>
  <w:num w:numId="25">
    <w:abstractNumId w:val="17"/>
  </w:num>
  <w:num w:numId="26">
    <w:abstractNumId w:val="42"/>
  </w:num>
  <w:num w:numId="27">
    <w:abstractNumId w:val="36"/>
  </w:num>
  <w:num w:numId="28">
    <w:abstractNumId w:val="51"/>
  </w:num>
  <w:num w:numId="29">
    <w:abstractNumId w:val="3"/>
  </w:num>
  <w:num w:numId="30">
    <w:abstractNumId w:val="29"/>
  </w:num>
  <w:num w:numId="31">
    <w:abstractNumId w:val="18"/>
  </w:num>
  <w:num w:numId="32">
    <w:abstractNumId w:val="23"/>
  </w:num>
  <w:num w:numId="33">
    <w:abstractNumId w:val="75"/>
  </w:num>
  <w:num w:numId="34">
    <w:abstractNumId w:val="5"/>
  </w:num>
  <w:num w:numId="35">
    <w:abstractNumId w:val="37"/>
  </w:num>
  <w:num w:numId="36">
    <w:abstractNumId w:val="43"/>
  </w:num>
  <w:num w:numId="37">
    <w:abstractNumId w:val="78"/>
  </w:num>
  <w:num w:numId="38">
    <w:abstractNumId w:val="20"/>
  </w:num>
  <w:num w:numId="39">
    <w:abstractNumId w:val="35"/>
  </w:num>
  <w:num w:numId="40">
    <w:abstractNumId w:val="30"/>
  </w:num>
  <w:num w:numId="41">
    <w:abstractNumId w:val="2"/>
  </w:num>
  <w:num w:numId="42">
    <w:abstractNumId w:val="15"/>
  </w:num>
  <w:num w:numId="43">
    <w:abstractNumId w:val="41"/>
  </w:num>
  <w:num w:numId="44">
    <w:abstractNumId w:val="13"/>
  </w:num>
  <w:num w:numId="45">
    <w:abstractNumId w:val="53"/>
  </w:num>
  <w:num w:numId="46">
    <w:abstractNumId w:val="33"/>
  </w:num>
  <w:num w:numId="47">
    <w:abstractNumId w:val="48"/>
  </w:num>
  <w:num w:numId="48">
    <w:abstractNumId w:val="16"/>
  </w:num>
  <w:num w:numId="49">
    <w:abstractNumId w:val="70"/>
  </w:num>
  <w:num w:numId="50">
    <w:abstractNumId w:val="72"/>
  </w:num>
  <w:num w:numId="51">
    <w:abstractNumId w:val="50"/>
  </w:num>
  <w:num w:numId="52">
    <w:abstractNumId w:val="54"/>
  </w:num>
  <w:num w:numId="53">
    <w:abstractNumId w:val="7"/>
  </w:num>
  <w:num w:numId="54">
    <w:abstractNumId w:val="79"/>
  </w:num>
  <w:num w:numId="55">
    <w:abstractNumId w:val="21"/>
  </w:num>
  <w:num w:numId="56">
    <w:abstractNumId w:val="57"/>
  </w:num>
  <w:num w:numId="57">
    <w:abstractNumId w:val="76"/>
  </w:num>
  <w:num w:numId="58">
    <w:abstractNumId w:val="38"/>
  </w:num>
  <w:num w:numId="59">
    <w:abstractNumId w:val="22"/>
  </w:num>
  <w:num w:numId="60">
    <w:abstractNumId w:val="62"/>
  </w:num>
  <w:num w:numId="61">
    <w:abstractNumId w:val="19"/>
  </w:num>
  <w:num w:numId="62">
    <w:abstractNumId w:val="74"/>
  </w:num>
  <w:num w:numId="63">
    <w:abstractNumId w:val="32"/>
  </w:num>
  <w:num w:numId="64">
    <w:abstractNumId w:val="4"/>
  </w:num>
  <w:num w:numId="65">
    <w:abstractNumId w:val="71"/>
  </w:num>
  <w:num w:numId="66">
    <w:abstractNumId w:val="80"/>
  </w:num>
  <w:num w:numId="67">
    <w:abstractNumId w:val="55"/>
  </w:num>
  <w:num w:numId="68">
    <w:abstractNumId w:val="73"/>
  </w:num>
  <w:num w:numId="69">
    <w:abstractNumId w:val="77"/>
  </w:num>
  <w:num w:numId="70">
    <w:abstractNumId w:val="65"/>
  </w:num>
  <w:num w:numId="71">
    <w:abstractNumId w:val="6"/>
  </w:num>
  <w:num w:numId="72">
    <w:abstractNumId w:val="52"/>
  </w:num>
  <w:num w:numId="73">
    <w:abstractNumId w:val="11"/>
  </w:num>
  <w:num w:numId="74">
    <w:abstractNumId w:val="46"/>
  </w:num>
  <w:num w:numId="75">
    <w:abstractNumId w:val="39"/>
  </w:num>
  <w:num w:numId="76">
    <w:abstractNumId w:val="68"/>
  </w:num>
  <w:num w:numId="77">
    <w:abstractNumId w:val="40"/>
  </w:num>
  <w:num w:numId="78">
    <w:abstractNumId w:val="60"/>
  </w:num>
  <w:num w:numId="79">
    <w:abstractNumId w:val="27"/>
  </w:num>
  <w:num w:numId="80">
    <w:abstractNumId w:val="10"/>
  </w:num>
  <w:num w:numId="81">
    <w:abstractNumId w:val="58"/>
  </w:num>
  <w:num w:numId="82">
    <w:abstractNumId w:val="4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ED5E30"/>
    <w:rsid w:val="00050650"/>
    <w:rsid w:val="00092606"/>
    <w:rsid w:val="000D47E3"/>
    <w:rsid w:val="001C0672"/>
    <w:rsid w:val="001D2D7E"/>
    <w:rsid w:val="001E1F02"/>
    <w:rsid w:val="001F41B5"/>
    <w:rsid w:val="00202F62"/>
    <w:rsid w:val="002542FD"/>
    <w:rsid w:val="00286951"/>
    <w:rsid w:val="002D5CD1"/>
    <w:rsid w:val="002D63DF"/>
    <w:rsid w:val="002F6010"/>
    <w:rsid w:val="003148CA"/>
    <w:rsid w:val="0031743C"/>
    <w:rsid w:val="00346343"/>
    <w:rsid w:val="003B7556"/>
    <w:rsid w:val="00426CBD"/>
    <w:rsid w:val="00457150"/>
    <w:rsid w:val="00530E36"/>
    <w:rsid w:val="005865AF"/>
    <w:rsid w:val="005867F2"/>
    <w:rsid w:val="005A4E7B"/>
    <w:rsid w:val="005E3CDE"/>
    <w:rsid w:val="005F235C"/>
    <w:rsid w:val="00655D01"/>
    <w:rsid w:val="006612E5"/>
    <w:rsid w:val="00695FBD"/>
    <w:rsid w:val="006B63BE"/>
    <w:rsid w:val="006F3652"/>
    <w:rsid w:val="006F3D9E"/>
    <w:rsid w:val="00765A9F"/>
    <w:rsid w:val="007D6854"/>
    <w:rsid w:val="0083272A"/>
    <w:rsid w:val="00854A51"/>
    <w:rsid w:val="00875D80"/>
    <w:rsid w:val="00891824"/>
    <w:rsid w:val="008B13CF"/>
    <w:rsid w:val="009428EA"/>
    <w:rsid w:val="00A3731E"/>
    <w:rsid w:val="00A6386A"/>
    <w:rsid w:val="00B81F01"/>
    <w:rsid w:val="00C01CD8"/>
    <w:rsid w:val="00D06FEB"/>
    <w:rsid w:val="00D73C75"/>
    <w:rsid w:val="00D86E21"/>
    <w:rsid w:val="00D92444"/>
    <w:rsid w:val="00D96FDD"/>
    <w:rsid w:val="00DF0CEF"/>
    <w:rsid w:val="00DF4B69"/>
    <w:rsid w:val="00E4535E"/>
    <w:rsid w:val="00E55606"/>
    <w:rsid w:val="00E56625"/>
    <w:rsid w:val="00E64D41"/>
    <w:rsid w:val="00EA4BA9"/>
    <w:rsid w:val="00ED5E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D01"/>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E64D41"/>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655D01"/>
    <w:rPr>
      <w:vertAlign w:val="superscript"/>
    </w:rPr>
  </w:style>
  <w:style w:type="paragraph" w:styleId="Lbjegyzetszveg">
    <w:name w:val="footnote text"/>
    <w:aliases w:val="Lábjegyzetszöveg Char1 Char Char,Lábjegyzetszöveg Char1"/>
    <w:basedOn w:val="Norml"/>
    <w:link w:val="LbjegyzetszvegChar"/>
    <w:rsid w:val="00655D01"/>
  </w:style>
  <w:style w:type="character" w:customStyle="1" w:styleId="LbjegyzetszvegChar">
    <w:name w:val="Lábjegyzetszöveg Char"/>
    <w:aliases w:val="Lábjegyzetszöveg Char1 Char Char Char,Lábjegyzetszöveg Char1 Char"/>
    <w:basedOn w:val="Bekezdsalapbettpusa"/>
    <w:link w:val="Lbjegyzetszveg"/>
    <w:rsid w:val="00655D01"/>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202F62"/>
    <w:pPr>
      <w:ind w:left="720"/>
      <w:contextualSpacing/>
    </w:pPr>
  </w:style>
  <w:style w:type="character" w:styleId="Kiemels">
    <w:name w:val="Emphasis"/>
    <w:basedOn w:val="Bekezdsalapbettpusa"/>
    <w:uiPriority w:val="20"/>
    <w:qFormat/>
    <w:rsid w:val="00202F62"/>
    <w:rPr>
      <w:b/>
      <w:bCs/>
      <w:i w:val="0"/>
      <w:iCs w:val="0"/>
    </w:rPr>
  </w:style>
  <w:style w:type="paragraph" w:styleId="Szvegtrzs3">
    <w:name w:val="Body Text 3"/>
    <w:basedOn w:val="Norml"/>
    <w:link w:val="Szvegtrzs3Char"/>
    <w:rsid w:val="00202F62"/>
    <w:pPr>
      <w:jc w:val="both"/>
    </w:pPr>
    <w:rPr>
      <w:rFonts w:eastAsia="MS Mincho"/>
      <w:sz w:val="24"/>
    </w:rPr>
  </w:style>
  <w:style w:type="character" w:customStyle="1" w:styleId="Szvegtrzs3Char">
    <w:name w:val="Szövegtörzs 3 Char"/>
    <w:basedOn w:val="Bekezdsalapbettpusa"/>
    <w:link w:val="Szvegtrzs3"/>
    <w:rsid w:val="00202F62"/>
    <w:rPr>
      <w:rFonts w:ascii="Times New Roman" w:eastAsia="MS Mincho" w:hAnsi="Times New Roman" w:cs="Times New Roman"/>
      <w:sz w:val="24"/>
      <w:szCs w:val="20"/>
      <w:lang w:eastAsia="hu-HU"/>
    </w:rPr>
  </w:style>
  <w:style w:type="character" w:styleId="Kiemels2">
    <w:name w:val="Strong"/>
    <w:basedOn w:val="Bekezdsalapbettpusa"/>
    <w:qFormat/>
    <w:rsid w:val="00202F62"/>
    <w:rPr>
      <w:b/>
      <w:bCs/>
    </w:rPr>
  </w:style>
  <w:style w:type="character" w:customStyle="1" w:styleId="FootnoteCharacters">
    <w:name w:val="Footnote Characters"/>
    <w:basedOn w:val="Bekezdsalapbettpusa"/>
    <w:rsid w:val="00202F62"/>
    <w:rPr>
      <w:vertAlign w:val="superscript"/>
    </w:rPr>
  </w:style>
  <w:style w:type="paragraph" w:customStyle="1" w:styleId="MSCFelsorolChar">
    <w:name w:val="MSC Felsorol疽 Char"/>
    <w:basedOn w:val="Norml"/>
    <w:rsid w:val="009428EA"/>
    <w:pPr>
      <w:widowControl w:val="0"/>
      <w:tabs>
        <w:tab w:val="left" w:pos="284"/>
        <w:tab w:val="left" w:pos="568"/>
      </w:tabs>
      <w:autoSpaceDN w:val="0"/>
      <w:adjustRightInd w:val="0"/>
      <w:spacing w:before="120" w:after="120"/>
      <w:ind w:left="284" w:hanging="284"/>
    </w:pPr>
    <w:rPr>
      <w:sz w:val="24"/>
      <w:szCs w:val="24"/>
      <w:lang w:val="en-US"/>
    </w:rPr>
  </w:style>
  <w:style w:type="paragraph" w:styleId="Csakszveg">
    <w:name w:val="Plain Text"/>
    <w:basedOn w:val="Norml"/>
    <w:link w:val="CsakszvegChar"/>
    <w:rsid w:val="009428EA"/>
    <w:rPr>
      <w:rFonts w:ascii="Courier New" w:eastAsia="MS Mincho" w:hAnsi="Courier New"/>
      <w:b/>
    </w:rPr>
  </w:style>
  <w:style w:type="character" w:customStyle="1" w:styleId="CsakszvegChar">
    <w:name w:val="Csak szöveg Char"/>
    <w:basedOn w:val="Bekezdsalapbettpusa"/>
    <w:link w:val="Csakszveg"/>
    <w:rsid w:val="009428EA"/>
    <w:rPr>
      <w:rFonts w:ascii="Courier New" w:eastAsia="MS Mincho" w:hAnsi="Courier New" w:cs="Times New Roman"/>
      <w:b/>
      <w:sz w:val="20"/>
      <w:szCs w:val="20"/>
      <w:lang w:eastAsia="hu-HU"/>
    </w:rPr>
  </w:style>
  <w:style w:type="character" w:customStyle="1" w:styleId="Lbjegyzet-karakterek">
    <w:name w:val="Lábjegyzet-karakterek"/>
    <w:basedOn w:val="Bekezdsalapbettpusa"/>
    <w:rsid w:val="009428EA"/>
    <w:rPr>
      <w:vertAlign w:val="superscript"/>
    </w:rPr>
  </w:style>
  <w:style w:type="paragraph" w:customStyle="1" w:styleId="Csakszveg1">
    <w:name w:val="Csak szöveg1"/>
    <w:basedOn w:val="Norml"/>
    <w:rsid w:val="009428EA"/>
    <w:pPr>
      <w:suppressAutoHyphens/>
    </w:pPr>
    <w:rPr>
      <w:rFonts w:ascii="Courier New" w:hAnsi="Courier New"/>
      <w:b/>
      <w:lang w:eastAsia="ar-SA"/>
    </w:rPr>
  </w:style>
  <w:style w:type="character" w:styleId="Hiperhivatkozs">
    <w:name w:val="Hyperlink"/>
    <w:rsid w:val="00286951"/>
    <w:rPr>
      <w:color w:val="000080"/>
      <w:u w:val="single"/>
    </w:rPr>
  </w:style>
  <w:style w:type="paragraph" w:styleId="NormlWeb">
    <w:name w:val="Normal (Web)"/>
    <w:basedOn w:val="Norml"/>
    <w:rsid w:val="00E64D41"/>
    <w:pPr>
      <w:spacing w:before="100" w:beforeAutospacing="1" w:after="119"/>
    </w:pPr>
    <w:rPr>
      <w:sz w:val="24"/>
      <w:szCs w:val="24"/>
    </w:rPr>
  </w:style>
  <w:style w:type="character" w:customStyle="1" w:styleId="Cmsor3Char">
    <w:name w:val="Címsor 3 Char"/>
    <w:basedOn w:val="Bekezdsalapbettpusa"/>
    <w:link w:val="Cmsor3"/>
    <w:rsid w:val="00E64D41"/>
    <w:rPr>
      <w:rFonts w:ascii="Arial" w:eastAsia="Times New Roman" w:hAnsi="Arial" w:cs="Arial"/>
      <w:b/>
      <w:bCs/>
      <w:sz w:val="26"/>
      <w:szCs w:val="2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c-editor.org/" TargetMode="External"/><Relationship Id="rId13" Type="http://schemas.openxmlformats.org/officeDocument/2006/relationships/hyperlink" Target="http://www.krea.hu/ecdl2011-05-10" TargetMode="External"/><Relationship Id="rId18" Type="http://schemas.openxmlformats.org/officeDocument/2006/relationships/hyperlink" Target="http://www.amazon.com/exec/obidos/search-handle-url/ref=ntt_athr_dp_sr_3?%5Fencoding=UTF8&amp;search-type=ss&amp;index=books&amp;field-author=Andrew%20J.%20Bru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ea.hu/ecdl2011-05-10" TargetMode="External"/><Relationship Id="rId17" Type="http://schemas.openxmlformats.org/officeDocument/2006/relationships/hyperlink" Target="http://www.amazon.com/exec/obidos/search-handle-url/ref=ntt_athr_dp_sr_1?%5Fencoding=UTF8&amp;search-type=ss&amp;index=books&amp;field-author=Leonard%20Lobel" TargetMode="External"/><Relationship Id="rId2" Type="http://schemas.openxmlformats.org/officeDocument/2006/relationships/numbering" Target="numbering.xml"/><Relationship Id="rId16" Type="http://schemas.openxmlformats.org/officeDocument/2006/relationships/hyperlink" Target="http://www.amazon.com/exec/obidos/search-handle-url/ref=ntt_athr_dp_sr_5?%5Fencoding=UTF8&amp;search-type=ss&amp;index=books&amp;field-author=Stephen%20For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torial.hu/"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3?%5Fencoding=UTF8&amp;search-type=ss&amp;index=books&amp;field-author=Andrew%20J.%20Brust" TargetMode="External"/><Relationship Id="rId10" Type="http://schemas.openxmlformats.org/officeDocument/2006/relationships/hyperlink" Target="http://www.w3c.org/" TargetMode="External"/><Relationship Id="rId19" Type="http://schemas.openxmlformats.org/officeDocument/2006/relationships/hyperlink" Target="http://www.amazon.com/exec/obidos/search-handle-url/ref=ntt_athr_dp_sr_5?%5Fencoding=UTF8&amp;search-type=ss&amp;index=books&amp;field-author=Stephen%20Forte" TargetMode="External"/><Relationship Id="rId4" Type="http://schemas.openxmlformats.org/officeDocument/2006/relationships/settings" Target="settings.xml"/><Relationship Id="rId9" Type="http://schemas.openxmlformats.org/officeDocument/2006/relationships/hyperlink" Target="http://www.rfc-editor.org/" TargetMode="External"/><Relationship Id="rId14" Type="http://schemas.openxmlformats.org/officeDocument/2006/relationships/hyperlink" Target="http://www.amazon.com/exec/obidos/search-handle-url/ref=ntt_athr_dp_sr_1?%5Fencoding=UTF8&amp;search-type=ss&amp;index=books&amp;field-author=Leonard%20Lobe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B910-EDED-4ED7-93F3-C0FA9837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22305</Words>
  <Characters>153911</Characters>
  <Application>Microsoft Office Word</Application>
  <DocSecurity>0</DocSecurity>
  <Lines>1282</Lines>
  <Paragraphs>351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EKF</cp:lastModifiedBy>
  <cp:revision>2</cp:revision>
  <dcterms:created xsi:type="dcterms:W3CDTF">2011-05-18T09:36:00Z</dcterms:created>
  <dcterms:modified xsi:type="dcterms:W3CDTF">2011-05-18T09:36:00Z</dcterms:modified>
</cp:coreProperties>
</file>