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078BA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78BA" w:rsidRPr="00A35237" w:rsidRDefault="002078BA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Nyelvtani alapok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A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078BA" w:rsidRPr="00A35237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78BA" w:rsidRPr="00A35237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2078BA" w:rsidRPr="00A35237" w:rsidTr="009049F9">
        <w:tc>
          <w:tcPr>
            <w:tcW w:w="9180" w:type="dxa"/>
            <w:gridSpan w:val="3"/>
          </w:tcPr>
          <w:p w:rsidR="002078BA" w:rsidRPr="00A35237" w:rsidRDefault="002078BA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078BA" w:rsidRPr="00A35237" w:rsidTr="009049F9">
        <w:tc>
          <w:tcPr>
            <w:tcW w:w="9180" w:type="dxa"/>
            <w:gridSpan w:val="3"/>
          </w:tcPr>
          <w:p w:rsidR="002078BA" w:rsidRPr="00A35237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2078BA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78BA" w:rsidRPr="00A35237" w:rsidRDefault="002078BA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078BA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78BA" w:rsidRPr="00A35237" w:rsidRDefault="002078BA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078BA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78BA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078BA" w:rsidRDefault="002078BA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 a hallgatók nyelvtani ismereteinek elmélyítése, rendszerezése, a későbbi nyelvészeti tanulmányok megalapozása, felkészítés az év végi nyelvi alapvizsgára. A legfontosabb nyelvtani jelenségek rövid elméleti összefoglalása mellett jelentős szerepet kap a gyakorlás.</w:t>
            </w:r>
          </w:p>
          <w:p w:rsidR="002078BA" w:rsidRDefault="002078BA" w:rsidP="009049F9">
            <w:pPr>
              <w:jc w:val="both"/>
              <w:rPr>
                <w:sz w:val="24"/>
                <w:szCs w:val="24"/>
              </w:rPr>
            </w:pPr>
          </w:p>
          <w:p w:rsidR="002078BA" w:rsidRDefault="002078BA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Súlyponti témák: </w:t>
            </w:r>
          </w:p>
          <w:p w:rsidR="002078BA" w:rsidRDefault="002078BA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igei kategóriák, az igevonzatok, a </w:t>
            </w:r>
            <w:proofErr w:type="spellStart"/>
            <w:r>
              <w:rPr>
                <w:i/>
                <w:sz w:val="24"/>
                <w:szCs w:val="24"/>
              </w:rPr>
              <w:t>lassen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 használata. A főnévi kategóriák. A névelők használata. A névmások ragozása és használata. A melléknév ragozása és fokozása. Az egyszerű és összetett mondat. A mellékmondatok. Szórendi kérdések.</w:t>
            </w:r>
          </w:p>
          <w:p w:rsidR="002078BA" w:rsidRPr="00BA21D7" w:rsidRDefault="002078BA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078BA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78BA" w:rsidRPr="00A35237" w:rsidRDefault="002078BA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078BA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78BA" w:rsidRDefault="002078BA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078BA" w:rsidRDefault="002078BA" w:rsidP="002078B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Hilke</w:t>
            </w:r>
            <w:proofErr w:type="spellEnd"/>
            <w:r>
              <w:rPr>
                <w:sz w:val="24"/>
                <w:szCs w:val="24"/>
              </w:rPr>
              <w:t xml:space="preserve">/Schmitt, Richard: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Neubearbeitung</w:t>
            </w:r>
            <w:proofErr w:type="spellEnd"/>
            <w:r>
              <w:rPr>
                <w:sz w:val="24"/>
                <w:szCs w:val="24"/>
              </w:rPr>
              <w:t xml:space="preserve">. Max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2078BA" w:rsidRDefault="002078BA" w:rsidP="002078B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Helbig</w:t>
            </w:r>
            <w:proofErr w:type="spellEnd"/>
            <w:r>
              <w:rPr>
                <w:sz w:val="24"/>
                <w:szCs w:val="24"/>
              </w:rPr>
              <w:t>, Gerhard/</w:t>
            </w: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Übungsgrammatik</w:t>
            </w:r>
            <w:proofErr w:type="spellEnd"/>
            <w:r>
              <w:rPr>
                <w:sz w:val="24"/>
                <w:szCs w:val="24"/>
              </w:rPr>
              <w:t xml:space="preserve"> Deutsch. </w:t>
            </w:r>
            <w:proofErr w:type="spellStart"/>
            <w:r>
              <w:rPr>
                <w:sz w:val="24"/>
                <w:szCs w:val="24"/>
              </w:rPr>
              <w:t>Langenscheidt</w:t>
            </w:r>
            <w:proofErr w:type="spellEnd"/>
            <w:r>
              <w:rPr>
                <w:sz w:val="24"/>
                <w:szCs w:val="24"/>
              </w:rPr>
              <w:t>: Berlin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], 2011.</w:t>
            </w:r>
          </w:p>
          <w:p w:rsidR="002078BA" w:rsidRPr="00110089" w:rsidRDefault="002078BA" w:rsidP="002078B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Uzonyi</w:t>
            </w:r>
            <w:proofErr w:type="spellEnd"/>
            <w:r>
              <w:rPr>
                <w:sz w:val="24"/>
                <w:szCs w:val="24"/>
              </w:rPr>
              <w:t xml:space="preserve"> Pál: Rendszeres német nyelvtan. AULA Kiadó: Budapest, 1996.</w:t>
            </w:r>
          </w:p>
        </w:tc>
      </w:tr>
      <w:tr w:rsidR="002078BA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78BA" w:rsidRPr="00A35237" w:rsidRDefault="002078BA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2078BA" w:rsidRPr="00A35237" w:rsidTr="009049F9">
        <w:trPr>
          <w:trHeight w:val="338"/>
        </w:trPr>
        <w:tc>
          <w:tcPr>
            <w:tcW w:w="9180" w:type="dxa"/>
            <w:gridSpan w:val="3"/>
          </w:tcPr>
          <w:p w:rsidR="002078BA" w:rsidRPr="00BA21D7" w:rsidRDefault="002078BA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Márta,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, doktorandusz</w:t>
            </w:r>
          </w:p>
        </w:tc>
      </w:tr>
      <w:tr w:rsidR="002078BA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78BA" w:rsidRPr="00A35237" w:rsidRDefault="002078B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Márta,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, doktorandusz, dr. Harsányi Mihály PhD, dr. Fáy Tamás PhD, Varga Éva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5DAD"/>
    <w:multiLevelType w:val="hybridMultilevel"/>
    <w:tmpl w:val="FF5403E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2078BA"/>
    <w:rsid w:val="002078BA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Company>EKF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2011-06-24T06:49:00Z</dcterms:created>
  <dcterms:modified xsi:type="dcterms:W3CDTF">2011-06-24T06:49:00Z</dcterms:modified>
</cp:coreProperties>
</file>