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D4C35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4C35" w:rsidRPr="00A35237" w:rsidRDefault="00ED4C35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nyelvű sajtó a 19. század második felében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5" w:rsidRDefault="00ED4C3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D4C35" w:rsidRPr="00A35237" w:rsidRDefault="00ED4C3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4C35" w:rsidRPr="00A35237" w:rsidRDefault="00ED4C3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ED4C35" w:rsidRPr="00A35237" w:rsidTr="00F7210D">
        <w:tc>
          <w:tcPr>
            <w:tcW w:w="9180" w:type="dxa"/>
            <w:gridSpan w:val="4"/>
          </w:tcPr>
          <w:p w:rsidR="00ED4C35" w:rsidRPr="00A35237" w:rsidRDefault="00ED4C35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D4C35" w:rsidRPr="00A35237" w:rsidTr="00F7210D">
        <w:tc>
          <w:tcPr>
            <w:tcW w:w="9180" w:type="dxa"/>
            <w:gridSpan w:val="4"/>
          </w:tcPr>
          <w:p w:rsidR="00ED4C35" w:rsidRPr="00A35237" w:rsidRDefault="00ED4C3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D4C35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D4C35" w:rsidRPr="00A35237" w:rsidRDefault="00ED4C35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D4C35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D4C35" w:rsidRPr="00A35237" w:rsidRDefault="00ED4C35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D4C35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ED4C35" w:rsidRDefault="00ED4C3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D4C35" w:rsidRDefault="00ED4C35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szeminárium tematikája teljes egészében kapcsolódik az azonos cím alatt futó előadáshoz. Akárcsak az előadásnak, a szemináriumnak is az a célja, hogy a germanisztika alapjainak elsajátítása után a hallgatók képet kapjanak a dualizmus korának magyarországi német, az osztrák, valamint a német sajtóról. Milyen hasonló és milyen eltérő vonásokat mutat a magyar és az osztrák sajtó? Mennyiben befolyásolta a német sajtó a monarchia sajtóját? Ezek kérdések megválaszolása mellett a szemináriumon szeretnénk egy-egy lap történetét, alakulását bővebben is górcső alá venni. A nagy német napilapok és folyóiratok mellett megnéznénk a bécsi </w:t>
            </w:r>
            <w:r>
              <w:rPr>
                <w:i/>
                <w:sz w:val="24"/>
                <w:szCs w:val="24"/>
              </w:rPr>
              <w:t xml:space="preserve">Neue </w:t>
            </w:r>
            <w:proofErr w:type="spellStart"/>
            <w:r>
              <w:rPr>
                <w:i/>
                <w:sz w:val="24"/>
                <w:szCs w:val="24"/>
              </w:rPr>
              <w:t>Freie</w:t>
            </w:r>
            <w:proofErr w:type="spellEnd"/>
            <w:r>
              <w:rPr>
                <w:i/>
                <w:sz w:val="24"/>
                <w:szCs w:val="24"/>
              </w:rPr>
              <w:t xml:space="preserve"> Presse</w:t>
            </w:r>
            <w:r>
              <w:rPr>
                <w:sz w:val="24"/>
                <w:szCs w:val="24"/>
              </w:rPr>
              <w:t xml:space="preserve">, valamint a hazánkban megjelenő </w:t>
            </w:r>
            <w:proofErr w:type="spellStart"/>
            <w:r>
              <w:rPr>
                <w:i/>
                <w:sz w:val="24"/>
                <w:szCs w:val="24"/>
              </w:rPr>
              <w:t>Pester</w:t>
            </w:r>
            <w:proofErr w:type="spellEnd"/>
            <w:r>
              <w:rPr>
                <w:i/>
                <w:sz w:val="24"/>
                <w:szCs w:val="24"/>
              </w:rPr>
              <w:t xml:space="preserve"> Lloyd, Neues </w:t>
            </w:r>
            <w:proofErr w:type="spellStart"/>
            <w:r>
              <w:rPr>
                <w:i/>
                <w:sz w:val="24"/>
                <w:szCs w:val="24"/>
              </w:rPr>
              <w:t>Pester</w:t>
            </w:r>
            <w:proofErr w:type="spellEnd"/>
            <w:r>
              <w:rPr>
                <w:i/>
                <w:sz w:val="24"/>
                <w:szCs w:val="24"/>
              </w:rPr>
              <w:t xml:space="preserve"> Journal, </w:t>
            </w:r>
            <w:proofErr w:type="spellStart"/>
            <w:r>
              <w:rPr>
                <w:i/>
                <w:sz w:val="24"/>
                <w:szCs w:val="24"/>
              </w:rPr>
              <w:t>Ungarischer</w:t>
            </w:r>
            <w:proofErr w:type="spellEnd"/>
            <w:r>
              <w:rPr>
                <w:i/>
                <w:sz w:val="24"/>
                <w:szCs w:val="24"/>
              </w:rPr>
              <w:t xml:space="preserve"> Lloyd</w:t>
            </w:r>
            <w:r>
              <w:rPr>
                <w:sz w:val="24"/>
                <w:szCs w:val="24"/>
              </w:rPr>
              <w:t xml:space="preserve"> és a </w:t>
            </w:r>
            <w:proofErr w:type="spellStart"/>
            <w:r>
              <w:rPr>
                <w:i/>
                <w:sz w:val="24"/>
                <w:szCs w:val="24"/>
              </w:rPr>
              <w:t>Neuer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Freier</w:t>
            </w:r>
            <w:proofErr w:type="spellEnd"/>
            <w:r>
              <w:rPr>
                <w:i/>
                <w:sz w:val="24"/>
                <w:szCs w:val="24"/>
              </w:rPr>
              <w:t xml:space="preserve"> Lloyd</w:t>
            </w:r>
            <w:r>
              <w:rPr>
                <w:sz w:val="24"/>
                <w:szCs w:val="24"/>
              </w:rPr>
              <w:t xml:space="preserve"> alakulását.</w:t>
            </w:r>
          </w:p>
          <w:p w:rsidR="00ED4C35" w:rsidRPr="003D1E43" w:rsidRDefault="00ED4C35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D4C35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4C35" w:rsidRPr="00A35237" w:rsidRDefault="00ED4C35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D4C35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35" w:rsidRDefault="00ED4C35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D4C35" w:rsidRDefault="00ED4C35" w:rsidP="00ED4C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Stöber</w:t>
            </w:r>
            <w:proofErr w:type="spellEnd"/>
            <w:r>
              <w:rPr>
                <w:sz w:val="24"/>
                <w:szCs w:val="24"/>
              </w:rPr>
              <w:t xml:space="preserve">, Rudolf: Deutsche </w:t>
            </w:r>
            <w:proofErr w:type="spellStart"/>
            <w:r>
              <w:rPr>
                <w:sz w:val="24"/>
                <w:szCs w:val="24"/>
              </w:rPr>
              <w:t>Pressegeschichte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Systematik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Glossar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D4C35" w:rsidRDefault="00ED4C35" w:rsidP="00F7210D">
            <w:pPr>
              <w:ind w:left="2820" w:hanging="2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UVK </w:t>
            </w:r>
            <w:proofErr w:type="spellStart"/>
            <w:r>
              <w:rPr>
                <w:sz w:val="24"/>
                <w:szCs w:val="24"/>
              </w:rPr>
              <w:t>Medien</w:t>
            </w:r>
            <w:proofErr w:type="spellEnd"/>
            <w:r>
              <w:rPr>
                <w:sz w:val="24"/>
                <w:szCs w:val="24"/>
              </w:rPr>
              <w:t>: Konstanz, 2000, 145-258. lap.</w:t>
            </w:r>
          </w:p>
          <w:p w:rsidR="00ED4C35" w:rsidRPr="003D1E43" w:rsidRDefault="00ED4C35" w:rsidP="00F7210D">
            <w:pPr>
              <w:ind w:left="2820" w:hanging="2820"/>
              <w:rPr>
                <w:b/>
                <w:sz w:val="24"/>
                <w:szCs w:val="24"/>
              </w:rPr>
            </w:pPr>
            <w:r w:rsidRPr="003D1E43">
              <w:rPr>
                <w:b/>
                <w:sz w:val="24"/>
                <w:szCs w:val="24"/>
              </w:rPr>
              <w:t>Ajánlott olvasmányok:</w:t>
            </w:r>
          </w:p>
          <w:p w:rsidR="00ED4C35" w:rsidRPr="003D1E43" w:rsidRDefault="00ED4C35" w:rsidP="00ED4C35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Lipták Dorottya: Újságok és újságolvasók Ferenc József korában. Bécs, Budapest,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Prága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L’Harmattan</w:t>
            </w:r>
            <w:proofErr w:type="spellEnd"/>
            <w:r>
              <w:rPr>
                <w:sz w:val="24"/>
                <w:szCs w:val="24"/>
              </w:rPr>
              <w:t>: Budapest, 2002, 55-77, 115-178. lap.</w:t>
            </w:r>
          </w:p>
        </w:tc>
      </w:tr>
      <w:tr w:rsidR="00ED4C35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4C35" w:rsidRPr="00A35237" w:rsidRDefault="00ED4C35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ED4C35" w:rsidRPr="00BA21D7" w:rsidTr="00F7210D">
        <w:trPr>
          <w:trHeight w:val="338"/>
        </w:trPr>
        <w:tc>
          <w:tcPr>
            <w:tcW w:w="9180" w:type="dxa"/>
            <w:gridSpan w:val="4"/>
          </w:tcPr>
          <w:p w:rsidR="00ED4C35" w:rsidRPr="00BA21D7" w:rsidRDefault="00ED4C35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ED4C35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D4C35" w:rsidRPr="00A35237" w:rsidRDefault="00ED4C3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9AE"/>
    <w:multiLevelType w:val="hybridMultilevel"/>
    <w:tmpl w:val="72E8CAC4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D4C35"/>
    <w:rsid w:val="003C0228"/>
    <w:rsid w:val="00E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0</DocSecurity>
  <Lines>10</Lines>
  <Paragraphs>2</Paragraphs>
  <ScaleCrop>false</ScaleCrop>
  <Company>EKF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2011-06-29T07:35:00Z</dcterms:created>
  <dcterms:modified xsi:type="dcterms:W3CDTF">2011-06-29T07:36:00Z</dcterms:modified>
</cp:coreProperties>
</file>