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02340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2340" w:rsidRDefault="00302340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2340" w:rsidRPr="00A35237" w:rsidRDefault="00302340" w:rsidP="00F721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Médiatudományi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0" w:rsidRDefault="0030234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302340" w:rsidRPr="00A35237" w:rsidRDefault="0030234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NBB_GE141G3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2340" w:rsidRPr="00A35237" w:rsidRDefault="0030234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02340" w:rsidRPr="00A35237" w:rsidTr="00F7210D">
        <w:tc>
          <w:tcPr>
            <w:tcW w:w="9180" w:type="dxa"/>
            <w:gridSpan w:val="3"/>
          </w:tcPr>
          <w:p w:rsidR="00302340" w:rsidRPr="00A35237" w:rsidRDefault="00302340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02340" w:rsidRPr="00A35237" w:rsidTr="00F7210D">
        <w:tc>
          <w:tcPr>
            <w:tcW w:w="9180" w:type="dxa"/>
            <w:gridSpan w:val="3"/>
          </w:tcPr>
          <w:p w:rsidR="00302340" w:rsidRPr="00A35237" w:rsidRDefault="0030234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302340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2340" w:rsidRPr="00A35237" w:rsidRDefault="00302340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302340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2340" w:rsidRPr="00A35237" w:rsidRDefault="00302340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302340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2340" w:rsidRDefault="0030234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302340" w:rsidRDefault="00302340" w:rsidP="00F7210D"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kurzus előadást kísérő szeminárium. Célja, hogy az előadáson hallott általános médiaismerttel és </w:t>
            </w:r>
            <w:proofErr w:type="spellStart"/>
            <w:r>
              <w:rPr>
                <w:sz w:val="24"/>
                <w:szCs w:val="24"/>
              </w:rPr>
              <w:t>-elmélettel</w:t>
            </w:r>
            <w:proofErr w:type="spellEnd"/>
            <w:r>
              <w:rPr>
                <w:sz w:val="24"/>
                <w:szCs w:val="24"/>
              </w:rPr>
              <w:t xml:space="preserve"> kapcsolatos anyagot a hallgatók gyakorlati foglalkozások keretében is elmélyítsék. Ez magába foglalja az aktuális német nyelvű napisajtó intenzív olvasását, bizonyos témák összehasonlító elemzését és kiértékelését. A foglalkozások keretében megkíséreljük a nyomtatott sajtó illetve az online portálokon túl a német nyelvű televízió hír- és magazinműsorainak oktatási céllal történő felhasználását is. A különböző médiumokkal való foglalkozás révén a hallgatók alapvető ismeretekhez jutnak a német </w:t>
            </w:r>
            <w:proofErr w:type="gramStart"/>
            <w:r>
              <w:rPr>
                <w:sz w:val="24"/>
                <w:szCs w:val="24"/>
              </w:rPr>
              <w:t>nyelvterület(</w:t>
            </w:r>
            <w:proofErr w:type="spellStart"/>
            <w:proofErr w:type="gramEnd"/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z w:val="24"/>
                <w:szCs w:val="24"/>
              </w:rPr>
              <w:t>) gazdasági, társadalmi, politikai berendezkedését és intézményrendszereit illetően</w:t>
            </w:r>
            <w:r>
              <w:t>.</w:t>
            </w:r>
          </w:p>
          <w:p w:rsidR="00302340" w:rsidRPr="005D5EE3" w:rsidRDefault="00302340" w:rsidP="00F7210D"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302340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2340" w:rsidRPr="00A35237" w:rsidRDefault="00302340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02340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2340" w:rsidRDefault="00302340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02340" w:rsidRPr="005D5EE3" w:rsidRDefault="00302340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szemeszter folyamán kijelölendő cikkek napilapokból (</w:t>
            </w:r>
            <w:proofErr w:type="spellStart"/>
            <w:r>
              <w:rPr>
                <w:sz w:val="24"/>
                <w:szCs w:val="24"/>
              </w:rPr>
              <w:t>Süddeutsche</w:t>
            </w:r>
            <w:proofErr w:type="spellEnd"/>
            <w:r>
              <w:rPr>
                <w:sz w:val="24"/>
                <w:szCs w:val="24"/>
              </w:rPr>
              <w:t xml:space="preserve"> Zeitung, Frankfurter Allgemeine Zeitung, Neue </w:t>
            </w:r>
            <w:proofErr w:type="spellStart"/>
            <w:r>
              <w:rPr>
                <w:sz w:val="24"/>
                <w:szCs w:val="24"/>
              </w:rPr>
              <w:t>Zürcher</w:t>
            </w:r>
            <w:proofErr w:type="spellEnd"/>
            <w:r>
              <w:rPr>
                <w:sz w:val="24"/>
                <w:szCs w:val="24"/>
              </w:rPr>
              <w:t xml:space="preserve"> Zeitung) és rangos közéleti folyóiratokból (Der Spiegel,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stb.).</w:t>
            </w:r>
          </w:p>
        </w:tc>
      </w:tr>
      <w:tr w:rsidR="00302340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2340" w:rsidRPr="00A35237" w:rsidRDefault="00302340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302340" w:rsidRPr="00A35237" w:rsidTr="00F7210D">
        <w:trPr>
          <w:trHeight w:val="338"/>
        </w:trPr>
        <w:tc>
          <w:tcPr>
            <w:tcW w:w="9180" w:type="dxa"/>
            <w:gridSpan w:val="3"/>
          </w:tcPr>
          <w:p w:rsidR="00302340" w:rsidRPr="00BA21D7" w:rsidRDefault="00302340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302340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2340" w:rsidRPr="00A35237" w:rsidRDefault="00302340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302340"/>
    <w:rsid w:val="00302340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Company>EKF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2011-06-29T07:25:00Z</dcterms:created>
  <dcterms:modified xsi:type="dcterms:W3CDTF">2011-06-29T07:25:00Z</dcterms:modified>
</cp:coreProperties>
</file>