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502C2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2C2" w:rsidRPr="00A35237" w:rsidRDefault="000502C2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Irodalmi elemzés </w:t>
            </w:r>
            <w:r w:rsidRPr="00437BEA"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2" w:rsidRDefault="000502C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0502C2" w:rsidRPr="00A35237" w:rsidRDefault="000502C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2C2" w:rsidRPr="00A35237" w:rsidRDefault="000502C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502C2" w:rsidRPr="00A35237" w:rsidTr="00F7210D">
        <w:tc>
          <w:tcPr>
            <w:tcW w:w="9180" w:type="dxa"/>
            <w:gridSpan w:val="3"/>
          </w:tcPr>
          <w:p w:rsidR="000502C2" w:rsidRPr="00A35237" w:rsidRDefault="000502C2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</w:t>
            </w:r>
            <w:proofErr w:type="gramStart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2C2" w:rsidRPr="00A35237" w:rsidTr="00F7210D">
        <w:tc>
          <w:tcPr>
            <w:tcW w:w="9180" w:type="dxa"/>
            <w:gridSpan w:val="3"/>
          </w:tcPr>
          <w:p w:rsidR="000502C2" w:rsidRPr="00A35237" w:rsidRDefault="000502C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502C2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02C2" w:rsidRPr="00A35237" w:rsidRDefault="000502C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0502C2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02C2" w:rsidRPr="00A35237" w:rsidRDefault="000502C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0502C2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02C2" w:rsidRDefault="000502C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502C2" w:rsidRDefault="000502C2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előadáshoz kapcsolódó 2 órás szeminárium műközpontú szövegelemzésen alapszik. Tárgyalja a német nyelvű irodalom tradicionális novellistáinak egy-egy művét (Keller, </w:t>
            </w:r>
            <w:proofErr w:type="spellStart"/>
            <w:r>
              <w:rPr>
                <w:sz w:val="24"/>
                <w:szCs w:val="24"/>
              </w:rPr>
              <w:t>Storm</w:t>
            </w:r>
            <w:proofErr w:type="spellEnd"/>
            <w:r>
              <w:rPr>
                <w:sz w:val="24"/>
                <w:szCs w:val="24"/>
              </w:rPr>
              <w:t xml:space="preserve">), Goethe </w:t>
            </w:r>
            <w:proofErr w:type="spellStart"/>
            <w:r>
              <w:rPr>
                <w:sz w:val="24"/>
                <w:szCs w:val="24"/>
              </w:rPr>
              <w:t>Werther-regényét</w:t>
            </w:r>
            <w:proofErr w:type="spellEnd"/>
            <w:r>
              <w:rPr>
                <w:sz w:val="24"/>
                <w:szCs w:val="24"/>
              </w:rPr>
              <w:t>, a romantikus epikát (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>, E.T.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 Hoffmann, Chamisso), a realista regényt (</w:t>
            </w:r>
            <w:proofErr w:type="spellStart"/>
            <w:r>
              <w:rPr>
                <w:sz w:val="24"/>
                <w:szCs w:val="24"/>
              </w:rPr>
              <w:t>Fontane</w:t>
            </w:r>
            <w:proofErr w:type="spellEnd"/>
            <w:r>
              <w:rPr>
                <w:sz w:val="24"/>
                <w:szCs w:val="24"/>
              </w:rPr>
              <w:t xml:space="preserve">). A felvilágosodás kori dráma </w:t>
            </w:r>
            <w:proofErr w:type="spellStart"/>
            <w:r>
              <w:rPr>
                <w:sz w:val="24"/>
                <w:szCs w:val="24"/>
              </w:rPr>
              <w:t>Lessing</w:t>
            </w:r>
            <w:proofErr w:type="spellEnd"/>
            <w:r>
              <w:rPr>
                <w:sz w:val="24"/>
                <w:szCs w:val="24"/>
              </w:rPr>
              <w:t xml:space="preserve">,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 dráma Schiller, a realista dráma </w:t>
            </w:r>
            <w:proofErr w:type="spellStart"/>
            <w:r>
              <w:rPr>
                <w:sz w:val="24"/>
                <w:szCs w:val="24"/>
              </w:rPr>
              <w:t>Hebbel</w:t>
            </w:r>
            <w:proofErr w:type="spellEnd"/>
            <w:r>
              <w:rPr>
                <w:sz w:val="24"/>
                <w:szCs w:val="24"/>
              </w:rPr>
              <w:t xml:space="preserve"> alapján mutatható be.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gramStart"/>
            <w:r>
              <w:rPr>
                <w:sz w:val="24"/>
                <w:szCs w:val="24"/>
              </w:rPr>
              <w:t>klasszicista</w:t>
            </w:r>
            <w:proofErr w:type="gramEnd"/>
            <w:r>
              <w:rPr>
                <w:sz w:val="24"/>
                <w:szCs w:val="24"/>
              </w:rPr>
              <w:t xml:space="preserve"> ill. romantikus líra Goethe, Schiller, 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 xml:space="preserve"> egy-egy verse alapján dolgozható föl.</w:t>
            </w:r>
          </w:p>
          <w:p w:rsidR="000502C2" w:rsidRPr="00437BEA" w:rsidRDefault="000502C2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0502C2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02C2" w:rsidRPr="00A35237" w:rsidRDefault="000502C2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502C2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02C2" w:rsidRDefault="000502C2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502C2" w:rsidRDefault="000502C2" w:rsidP="00F721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Mivel a szemináriumok anyaga, az elemzésre szánt művek listája félévről félévre változik, ezért az éppen aktuális lista a tanszék titkárságán tekinthető meg.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02C2" w:rsidRDefault="000502C2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0502C2" w:rsidRDefault="000502C2" w:rsidP="000502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 xml:space="preserve">, Joachim: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, Bd.1, </w:t>
            </w:r>
            <w:proofErr w:type="spellStart"/>
            <w:r>
              <w:rPr>
                <w:sz w:val="24"/>
                <w:szCs w:val="24"/>
              </w:rPr>
              <w:t>Aufklärung</w:t>
            </w:r>
            <w:proofErr w:type="spellEnd"/>
            <w:r>
              <w:rPr>
                <w:sz w:val="24"/>
                <w:szCs w:val="24"/>
              </w:rPr>
              <w:t xml:space="preserve">,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0502C2" w:rsidRDefault="000502C2" w:rsidP="000502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Best, Otto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literarischer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Fachbegriffe</w:t>
            </w:r>
            <w:proofErr w:type="spellEnd"/>
            <w:r>
              <w:rPr>
                <w:sz w:val="24"/>
                <w:szCs w:val="24"/>
              </w:rPr>
              <w:t>. Fischer: Frankfurt am Main, 1994.</w:t>
            </w:r>
          </w:p>
          <w:p w:rsidR="000502C2" w:rsidRDefault="000502C2" w:rsidP="000502C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Gedicht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r>
              <w:rPr>
                <w:sz w:val="24"/>
                <w:szCs w:val="24"/>
              </w:rPr>
              <w:t>: Stuttgart, 1991.</w:t>
            </w:r>
          </w:p>
          <w:p w:rsidR="000502C2" w:rsidRDefault="000502C2" w:rsidP="000502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1993.</w:t>
            </w:r>
          </w:p>
          <w:p w:rsidR="000502C2" w:rsidRPr="00437BEA" w:rsidRDefault="000502C2" w:rsidP="000502C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Pfister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Manfred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Drama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>. W. Fink: München, 1994.</w:t>
            </w:r>
          </w:p>
        </w:tc>
      </w:tr>
      <w:tr w:rsidR="000502C2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02C2" w:rsidRPr="00A35237" w:rsidRDefault="000502C2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0502C2" w:rsidRPr="00A35237" w:rsidTr="00F7210D">
        <w:trPr>
          <w:trHeight w:val="338"/>
        </w:trPr>
        <w:tc>
          <w:tcPr>
            <w:tcW w:w="9180" w:type="dxa"/>
            <w:gridSpan w:val="3"/>
          </w:tcPr>
          <w:p w:rsidR="000502C2" w:rsidRPr="00BA21D7" w:rsidRDefault="000502C2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0502C2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02C2" w:rsidRPr="00A35237" w:rsidRDefault="000502C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.,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AD"/>
    <w:multiLevelType w:val="hybridMultilevel"/>
    <w:tmpl w:val="BB760ED8"/>
    <w:lvl w:ilvl="0" w:tplc="CC7429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502C2"/>
    <w:rsid w:val="000502C2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1400</Characters>
  <Application>Microsoft Office Word</Application>
  <DocSecurity>0</DocSecurity>
  <Lines>11</Lines>
  <Paragraphs>3</Paragraphs>
  <ScaleCrop>false</ScaleCrop>
  <Company>EKF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2011-06-29T07:28:00Z</dcterms:created>
  <dcterms:modified xsi:type="dcterms:W3CDTF">2011-06-29T07:28:00Z</dcterms:modified>
</cp:coreProperties>
</file>