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"/>
        <w:gridCol w:w="850"/>
        <w:gridCol w:w="1134"/>
        <w:gridCol w:w="2835"/>
        <w:gridCol w:w="3119"/>
      </w:tblGrid>
      <w:tr w:rsidR="00BA5EEF" w:rsidRPr="00E43DF0" w:rsidTr="00BF20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  <w:gridSpan w:val="5"/>
          </w:tcPr>
          <w:p w:rsidR="00BA5EEF" w:rsidRPr="00E43DF0" w:rsidRDefault="00BA5EEF" w:rsidP="00BF2002">
            <w:pPr>
              <w:pStyle w:val="Cmsor3"/>
              <w:numPr>
                <w:ilvl w:val="0"/>
                <w:numId w:val="0"/>
              </w:numPr>
              <w:spacing w:before="60"/>
              <w:ind w:left="1623" w:hanging="1623"/>
              <w:rPr>
                <w:b w:val="0"/>
                <w:szCs w:val="24"/>
              </w:rPr>
            </w:pPr>
            <w:r w:rsidRPr="00E43DF0">
              <w:rPr>
                <w:szCs w:val="24"/>
              </w:rPr>
              <w:t xml:space="preserve">Tantárgy neve: </w:t>
            </w:r>
            <w:r w:rsidRPr="00E43DF0">
              <w:rPr>
                <w:b w:val="0"/>
                <w:szCs w:val="24"/>
              </w:rPr>
              <w:t>Nemzeti és nemzetiségi politika Közép- és Kelet-Európában</w:t>
            </w:r>
          </w:p>
          <w:p w:rsidR="00BA5EEF" w:rsidRPr="00E43DF0" w:rsidRDefault="00BA5EEF" w:rsidP="00BF2002">
            <w:pPr>
              <w:rPr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 xml:space="preserve">Tantárgy kódja: </w:t>
            </w:r>
            <w:r w:rsidRPr="00E43DF0">
              <w:rPr>
                <w:sz w:val="24"/>
                <w:szCs w:val="24"/>
              </w:rPr>
              <w:t>NMG_ES108G5</w:t>
            </w:r>
          </w:p>
          <w:p w:rsidR="00BA5EEF" w:rsidRPr="00E43DF0" w:rsidRDefault="00BA5EEF" w:rsidP="00BF2002">
            <w:pPr>
              <w:rPr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Előfeltétel:</w:t>
            </w:r>
            <w:r w:rsidRPr="00E43DF0">
              <w:rPr>
                <w:sz w:val="24"/>
                <w:szCs w:val="24"/>
              </w:rPr>
              <w:t xml:space="preserve"> Kisebbségpolitika</w:t>
            </w:r>
          </w:p>
        </w:tc>
      </w:tr>
      <w:tr w:rsidR="00BA5EEF" w:rsidRPr="00E43DF0" w:rsidTr="00BF200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85" w:type="dxa"/>
          </w:tcPr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Kredit:</w:t>
            </w:r>
          </w:p>
          <w:p w:rsidR="00BA5EEF" w:rsidRPr="00E43DF0" w:rsidRDefault="00BA5EEF" w:rsidP="00BF2002">
            <w:pPr>
              <w:rPr>
                <w:sz w:val="24"/>
                <w:szCs w:val="24"/>
              </w:rPr>
            </w:pPr>
          </w:p>
          <w:p w:rsidR="00BA5EEF" w:rsidRPr="00E43DF0" w:rsidRDefault="00BA5EEF" w:rsidP="00BF2002">
            <w:pPr>
              <w:jc w:val="center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Félév:</w:t>
            </w:r>
          </w:p>
          <w:p w:rsidR="00BA5EEF" w:rsidRPr="00E43DF0" w:rsidRDefault="00BA5EEF" w:rsidP="00BF2002">
            <w:pPr>
              <w:rPr>
                <w:sz w:val="24"/>
                <w:szCs w:val="24"/>
              </w:rPr>
            </w:pPr>
          </w:p>
          <w:p w:rsidR="00BA5EEF" w:rsidRPr="00E43DF0" w:rsidRDefault="00BA5EEF" w:rsidP="00BF2002">
            <w:pPr>
              <w:jc w:val="center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 xml:space="preserve">Heti </w:t>
            </w:r>
          </w:p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óraszám:</w:t>
            </w:r>
          </w:p>
          <w:p w:rsidR="00BA5EEF" w:rsidRPr="00E43DF0" w:rsidRDefault="00BA5EEF" w:rsidP="00BF2002">
            <w:pPr>
              <w:jc w:val="center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2+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BA5EEF" w:rsidRPr="00E43DF0" w:rsidRDefault="00BA5EEF" w:rsidP="00BF2002">
            <w:pPr>
              <w:rPr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Óratípus:</w:t>
            </w:r>
            <w:r w:rsidRPr="00E43DF0">
              <w:rPr>
                <w:sz w:val="24"/>
                <w:szCs w:val="24"/>
              </w:rPr>
              <w:tab/>
            </w:r>
          </w:p>
          <w:p w:rsidR="00BA5EEF" w:rsidRPr="00E43DF0" w:rsidRDefault="00BA5EEF" w:rsidP="00BF2002">
            <w:pPr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ab/>
              <w:t xml:space="preserve">Előadás </w:t>
            </w:r>
            <w:r w:rsidRPr="00E43DF0">
              <w:rPr>
                <w:sz w:val="24"/>
                <w:szCs w:val="24"/>
              </w:rPr>
              <w:sym w:font="Wingdings" w:char="F0FE"/>
            </w:r>
            <w:r w:rsidRPr="00E43DF0">
              <w:rPr>
                <w:sz w:val="24"/>
                <w:szCs w:val="24"/>
              </w:rPr>
              <w:tab/>
            </w:r>
          </w:p>
          <w:p w:rsidR="00BA5EEF" w:rsidRPr="00E43DF0" w:rsidRDefault="00BA5EEF" w:rsidP="00BF2002">
            <w:pPr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ab/>
              <w:t>Szeminárium</w:t>
            </w:r>
            <w:r w:rsidRPr="00E43DF0">
              <w:rPr>
                <w:sz w:val="24"/>
                <w:szCs w:val="24"/>
              </w:rPr>
              <w:tab/>
            </w:r>
            <w:r w:rsidRPr="00E43DF0">
              <w:rPr>
                <w:sz w:val="24"/>
                <w:szCs w:val="24"/>
              </w:rPr>
              <w:sym w:font="Wingdings" w:char="F0A8"/>
            </w:r>
          </w:p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ab/>
              <w:t xml:space="preserve">Gyakorlat </w:t>
            </w:r>
            <w:r w:rsidRPr="00E43DF0">
              <w:rPr>
                <w:sz w:val="24"/>
                <w:szCs w:val="24"/>
              </w:rPr>
              <w:sym w:font="Wingdings" w:char="F0A8"/>
            </w:r>
            <w:r w:rsidRPr="00E43DF0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Értékelés:</w:t>
            </w:r>
          </w:p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ab/>
            </w:r>
            <w:proofErr w:type="gramStart"/>
            <w:r w:rsidRPr="00E43DF0">
              <w:rPr>
                <w:sz w:val="24"/>
                <w:szCs w:val="24"/>
              </w:rPr>
              <w:t xml:space="preserve">Kollokvium  </w:t>
            </w:r>
            <w:r w:rsidRPr="00E43DF0">
              <w:rPr>
                <w:sz w:val="24"/>
                <w:szCs w:val="24"/>
              </w:rPr>
              <w:sym w:font="Wingdings" w:char="F0FE"/>
            </w:r>
            <w:r w:rsidRPr="00E43DF0">
              <w:rPr>
                <w:sz w:val="24"/>
                <w:szCs w:val="24"/>
              </w:rPr>
              <w:tab/>
              <w:t>Gyakorlati</w:t>
            </w:r>
            <w:proofErr w:type="gramEnd"/>
            <w:r w:rsidRPr="00E43DF0">
              <w:rPr>
                <w:sz w:val="24"/>
                <w:szCs w:val="24"/>
              </w:rPr>
              <w:t xml:space="preserve"> jegy </w:t>
            </w:r>
            <w:r w:rsidRPr="00E43DF0">
              <w:rPr>
                <w:sz w:val="24"/>
                <w:szCs w:val="24"/>
              </w:rPr>
              <w:sym w:font="Wingdings" w:char="F0A8"/>
            </w:r>
            <w:r w:rsidRPr="00E43DF0">
              <w:rPr>
                <w:sz w:val="24"/>
                <w:szCs w:val="24"/>
              </w:rPr>
              <w:t xml:space="preserve"> </w:t>
            </w:r>
          </w:p>
        </w:tc>
      </w:tr>
      <w:tr w:rsidR="00BA5EEF" w:rsidRPr="00E43DF0" w:rsidTr="00BF2002">
        <w:tblPrEx>
          <w:tblCellMar>
            <w:top w:w="0" w:type="dxa"/>
            <w:bottom w:w="0" w:type="dxa"/>
          </w:tblCellMar>
        </w:tblPrEx>
        <w:trPr>
          <w:trHeight w:val="3027"/>
        </w:trPr>
        <w:tc>
          <w:tcPr>
            <w:tcW w:w="8923" w:type="dxa"/>
            <w:gridSpan w:val="5"/>
          </w:tcPr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Tantárgy leírása:</w:t>
            </w:r>
          </w:p>
          <w:p w:rsidR="00BA5EEF" w:rsidRPr="00E43DF0" w:rsidRDefault="00BA5EEF" w:rsidP="00BF2002">
            <w:pPr>
              <w:rPr>
                <w:i/>
                <w:sz w:val="24"/>
                <w:szCs w:val="24"/>
              </w:rPr>
            </w:pPr>
          </w:p>
          <w:p w:rsidR="00BA5EEF" w:rsidRPr="00E43DF0" w:rsidRDefault="00BA5EEF" w:rsidP="00BF2002">
            <w:pPr>
              <w:pStyle w:val="NormlWeb"/>
              <w:spacing w:before="0" w:beforeAutospacing="0" w:after="0" w:afterAutospacing="0" w:line="240" w:lineRule="auto"/>
            </w:pPr>
            <w:r w:rsidRPr="00E43DF0">
              <w:t>Az előadásokon a hallgatók megismerkednek az európai nemzetek alapmodelljeivel, a kelet- és közép-európai nemzeti-nemzetiségi viszonyok jellemzőivel, a régió nemzeteinek születésével és fejlődésével. Ezt követően betekintést nyernek a következő témákba: a politikai és a kulturális nemzet fogalma Kelet-Közép-Európa országaiban,</w:t>
            </w:r>
            <w:r w:rsidRPr="00E43DF0">
              <w:rPr>
                <w:bCs/>
              </w:rPr>
              <w:t xml:space="preserve"> a globalizáció és a nemzetállam átalakulása, nemzet és kisebbség</w:t>
            </w:r>
            <w:r w:rsidRPr="00E43DF0">
              <w:t xml:space="preserve">-meghatározások a régióban, autonómia tervezetek, etnikai konfliktusok és etnikai mobilizáció, nemzeti törésvonalak, nemzeti kisebbségek, a magyarországi kisebbségek, határon túli magyarok. Az előadásokon a diákok így ismereteket szerezhetnek a kelet- és közép-európai országok tanulmányozásán </w:t>
            </w:r>
            <w:proofErr w:type="spellStart"/>
            <w:r w:rsidRPr="00E43DF0">
              <w:t>keresztűl</w:t>
            </w:r>
            <w:proofErr w:type="spellEnd"/>
            <w:r w:rsidRPr="00E43DF0">
              <w:t xml:space="preserve"> a nacionalizmuselméletek, a kisebbségszociológia, a nemzeti kisebbségek tárgykörében, a kisebbségeket segítő politikai és jogi eszközrendszerről, a politikai döntések hatásainak vizsgálatáról. </w:t>
            </w:r>
          </w:p>
          <w:p w:rsidR="00BA5EEF" w:rsidRPr="00E43DF0" w:rsidRDefault="00BA5EEF" w:rsidP="00BF2002">
            <w:pPr>
              <w:jc w:val="both"/>
              <w:rPr>
                <w:sz w:val="24"/>
                <w:szCs w:val="24"/>
              </w:rPr>
            </w:pPr>
          </w:p>
        </w:tc>
      </w:tr>
      <w:tr w:rsidR="00BA5EEF" w:rsidRPr="00E43DF0" w:rsidTr="00BF2002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8923" w:type="dxa"/>
            <w:gridSpan w:val="5"/>
          </w:tcPr>
          <w:p w:rsidR="00BA5EEF" w:rsidRPr="00E43DF0" w:rsidRDefault="00BA5EEF" w:rsidP="00BF2002">
            <w:pPr>
              <w:jc w:val="both"/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Irodalom:</w:t>
            </w:r>
          </w:p>
          <w:p w:rsidR="00BA5EEF" w:rsidRPr="00E43DF0" w:rsidRDefault="00BA5EEF" w:rsidP="00BF2002">
            <w:pPr>
              <w:jc w:val="both"/>
              <w:rPr>
                <w:b/>
                <w:sz w:val="24"/>
                <w:szCs w:val="24"/>
              </w:rPr>
            </w:pPr>
          </w:p>
          <w:p w:rsidR="00BA5EEF" w:rsidRPr="00E43DF0" w:rsidRDefault="00BA5EEF" w:rsidP="00BA5EE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 xml:space="preserve">Kántor Zoltán - Majtényi Balázs (szerk.): </w:t>
            </w:r>
            <w:r w:rsidRPr="00E43DF0">
              <w:rPr>
                <w:iCs/>
                <w:sz w:val="24"/>
                <w:szCs w:val="24"/>
              </w:rPr>
              <w:t xml:space="preserve">Szöveggyűjtemény a nemzeti kisebbségekről. </w:t>
            </w:r>
            <w:r w:rsidRPr="00E43DF0">
              <w:rPr>
                <w:sz w:val="24"/>
                <w:szCs w:val="24"/>
              </w:rPr>
              <w:t>Budapest, Rejtjel, 2005.</w:t>
            </w:r>
          </w:p>
          <w:p w:rsidR="00BA5EEF" w:rsidRPr="00E43DF0" w:rsidRDefault="00BA5EEF" w:rsidP="00BA5EE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iCs/>
                <w:sz w:val="24"/>
                <w:szCs w:val="24"/>
              </w:rPr>
              <w:t>Kántor Zoltán (szerk.): Nacionalizmuselméletek (szöveggyűjtemény)</w:t>
            </w:r>
            <w:r w:rsidRPr="00E43DF0">
              <w:rPr>
                <w:sz w:val="24"/>
                <w:szCs w:val="24"/>
              </w:rPr>
              <w:t>. Budapest: Rejtjel, 2004.</w:t>
            </w:r>
          </w:p>
          <w:p w:rsidR="00BA5EEF" w:rsidRPr="00E43DF0" w:rsidRDefault="00BA5EEF" w:rsidP="00BA5EE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Romsics Ignác: Nemzet, nemzetiség és állam Kelet-, Közép- és Délkelet Európában a 19. és 20. században. Napv</w:t>
            </w:r>
            <w:r w:rsidRPr="00E43DF0">
              <w:rPr>
                <w:sz w:val="24"/>
                <w:szCs w:val="24"/>
              </w:rPr>
              <w:t>i</w:t>
            </w:r>
            <w:r w:rsidRPr="00E43DF0">
              <w:rPr>
                <w:sz w:val="24"/>
                <w:szCs w:val="24"/>
              </w:rPr>
              <w:t>lág, 1998.</w:t>
            </w:r>
          </w:p>
          <w:p w:rsidR="00BA5EEF" w:rsidRPr="00E43DF0" w:rsidRDefault="00BA5EEF" w:rsidP="00BA5EE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Csepeli György: Nemzet által homályosan. Budapest: Századvég, 1992.</w:t>
            </w:r>
          </w:p>
          <w:p w:rsidR="00BA5EEF" w:rsidRPr="00E43DF0" w:rsidRDefault="00BA5EEF" w:rsidP="00BA5EE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 xml:space="preserve">S. </w:t>
            </w:r>
            <w:proofErr w:type="spellStart"/>
            <w:r w:rsidRPr="00E43DF0">
              <w:rPr>
                <w:sz w:val="24"/>
                <w:szCs w:val="24"/>
              </w:rPr>
              <w:t>Pierré-Caps</w:t>
            </w:r>
            <w:proofErr w:type="spellEnd"/>
            <w:r w:rsidRPr="00E43DF0">
              <w:rPr>
                <w:sz w:val="24"/>
                <w:szCs w:val="24"/>
              </w:rPr>
              <w:t>: Soknemzetiségű világunk. Budapest: Kossuth, 1997.</w:t>
            </w:r>
          </w:p>
          <w:p w:rsidR="00BA5EEF" w:rsidRPr="00E43DF0" w:rsidRDefault="00BA5EEF" w:rsidP="00BA5EE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43DF0">
              <w:rPr>
                <w:sz w:val="24"/>
                <w:szCs w:val="24"/>
              </w:rPr>
              <w:t>Pap András László: Identitás és reprezentáció. Gondolat Kiadó. Budapest, 2007.</w:t>
            </w:r>
          </w:p>
        </w:tc>
      </w:tr>
      <w:tr w:rsidR="00BA5EEF" w:rsidRPr="00E43DF0" w:rsidTr="00BF200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923" w:type="dxa"/>
            <w:gridSpan w:val="5"/>
          </w:tcPr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Tantárgyfelelős:</w:t>
            </w:r>
            <w:r w:rsidRPr="00E43DF0">
              <w:rPr>
                <w:sz w:val="24"/>
                <w:szCs w:val="24"/>
              </w:rPr>
              <w:t xml:space="preserve"> Dr. Szemerkényi Réka, főiskolai docens</w:t>
            </w:r>
          </w:p>
          <w:p w:rsidR="00BA5EEF" w:rsidRPr="00E43DF0" w:rsidRDefault="00BA5EEF" w:rsidP="00BF2002">
            <w:pPr>
              <w:rPr>
                <w:b/>
                <w:sz w:val="24"/>
                <w:szCs w:val="24"/>
              </w:rPr>
            </w:pPr>
            <w:r w:rsidRPr="00E43DF0">
              <w:rPr>
                <w:b/>
                <w:sz w:val="24"/>
                <w:szCs w:val="24"/>
              </w:rPr>
              <w:t>Oktatók:</w:t>
            </w:r>
            <w:r w:rsidRPr="00E43DF0">
              <w:rPr>
                <w:sz w:val="24"/>
                <w:szCs w:val="24"/>
              </w:rPr>
              <w:t xml:space="preserve"> Dr. Szemerkényi Réka, főiskolai docens</w:t>
            </w:r>
            <w:r w:rsidRPr="00E43DF0" w:rsidDel="00793703">
              <w:rPr>
                <w:sz w:val="24"/>
                <w:szCs w:val="24"/>
              </w:rPr>
              <w:t xml:space="preserve"> </w:t>
            </w:r>
          </w:p>
          <w:p w:rsidR="00BA5EEF" w:rsidRPr="00E43DF0" w:rsidRDefault="00BA5EEF" w:rsidP="00BF2002">
            <w:pPr>
              <w:pStyle w:val="Nv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BA5EEF" w:rsidRDefault="00BA5EEF"/>
    <w:sectPr w:rsidR="00BA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>
    <w:nsid w:val="6573419C"/>
    <w:multiLevelType w:val="hybridMultilevel"/>
    <w:tmpl w:val="805CC5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5EEF"/>
    <w:rsid w:val="00B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A5EE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BA5E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aliases w:val=" Char6"/>
    <w:basedOn w:val="Norml"/>
    <w:next w:val="Norml"/>
    <w:link w:val="Cmsor3Char"/>
    <w:qFormat/>
    <w:rsid w:val="00BA5EEF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A5EEF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qFormat/>
    <w:rsid w:val="00BA5EE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qFormat/>
    <w:rsid w:val="00BA5E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BA5E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qFormat/>
    <w:rsid w:val="00BA5E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qFormat/>
    <w:rsid w:val="00BA5E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5EEF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A5EEF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aliases w:val=" Char6 Char"/>
    <w:basedOn w:val="Bekezdsalapbettpusa"/>
    <w:link w:val="Cmsor3"/>
    <w:rsid w:val="00BA5EE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A5EEF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A5EEF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A5EEF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A5EEF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A5EEF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A5EEF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BA5EEF"/>
    <w:pPr>
      <w:jc w:val="center"/>
    </w:pPr>
    <w:rPr>
      <w:rFonts w:ascii="Book Antiqua" w:hAnsi="Book Antiqua"/>
      <w:b/>
      <w:sz w:val="24"/>
      <w:lang w:eastAsia="en-US"/>
    </w:rPr>
  </w:style>
  <w:style w:type="paragraph" w:styleId="NormlWeb">
    <w:name w:val="Normal (Web)"/>
    <w:aliases w:val="Normál (Web) Char,Normál (Web) Char1 Char,Normál (Web) Char Char Char,Normál (Web) Char1,Normál (Web) Char Char"/>
    <w:basedOn w:val="Norml"/>
    <w:link w:val="NormlWebChar2"/>
    <w:rsid w:val="00BA5EEF"/>
    <w:pPr>
      <w:spacing w:before="100" w:beforeAutospacing="1" w:after="100" w:afterAutospacing="1" w:line="390" w:lineRule="atLeast"/>
      <w:jc w:val="both"/>
    </w:pPr>
    <w:rPr>
      <w:sz w:val="24"/>
      <w:szCs w:val="24"/>
    </w:rPr>
  </w:style>
  <w:style w:type="character" w:customStyle="1" w:styleId="NormlWebChar2">
    <w:name w:val="Normál (Web) Char2"/>
    <w:aliases w:val="Normál (Web) Char Char1,Normál (Web) Char1 Char Char,Normál (Web) Char Char Char Char,Normál (Web) Char1 Char1,Normál (Web) Char Char Char1"/>
    <w:basedOn w:val="Bekezdsalapbettpusa"/>
    <w:link w:val="NormlWeb"/>
    <w:rsid w:val="00BA5EE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1607</Characters>
  <Application>Microsoft Office Word</Application>
  <DocSecurity>0</DocSecurity>
  <Lines>13</Lines>
  <Paragraphs>3</Paragraphs>
  <ScaleCrop>false</ScaleCrop>
  <Company>EKF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Politológia</dc:creator>
  <cp:keywords/>
  <dc:description/>
  <cp:lastModifiedBy>Politológia</cp:lastModifiedBy>
  <cp:revision>1</cp:revision>
  <dcterms:created xsi:type="dcterms:W3CDTF">2009-07-13T07:27:00Z</dcterms:created>
  <dcterms:modified xsi:type="dcterms:W3CDTF">2009-07-13T07:28:00Z</dcterms:modified>
</cp:coreProperties>
</file>