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7" w:type="dxa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"/>
        <w:gridCol w:w="4069"/>
        <w:gridCol w:w="2338"/>
        <w:gridCol w:w="2874"/>
      </w:tblGrid>
      <w:tr w:rsidR="0046485A" w:rsidRPr="00C57160" w:rsidTr="00800CEF">
        <w:trPr>
          <w:trHeight w:val="255"/>
        </w:trPr>
        <w:tc>
          <w:tcPr>
            <w:tcW w:w="4075" w:type="dxa"/>
            <w:gridSpan w:val="2"/>
            <w:vAlign w:val="bottom"/>
          </w:tcPr>
          <w:p w:rsidR="0046485A" w:rsidRPr="006A41FE" w:rsidRDefault="0046485A" w:rsidP="00800CEF">
            <w:pPr>
              <w:ind w:left="292" w:right="-108"/>
              <w:rPr>
                <w:b/>
              </w:rPr>
            </w:pPr>
            <w:r w:rsidRPr="006A41FE">
              <w:rPr>
                <w:b/>
              </w:rPr>
              <w:t>A tantárgy megnevezése</w:t>
            </w:r>
          </w:p>
        </w:tc>
        <w:tc>
          <w:tcPr>
            <w:tcW w:w="2338" w:type="dxa"/>
            <w:vAlign w:val="bottom"/>
          </w:tcPr>
          <w:p w:rsidR="0046485A" w:rsidRPr="006A41FE" w:rsidRDefault="0046485A" w:rsidP="00800CEF">
            <w:pPr>
              <w:ind w:left="180" w:right="-108"/>
              <w:rPr>
                <w:b/>
              </w:rPr>
            </w:pPr>
            <w:r w:rsidRPr="006A41FE">
              <w:rPr>
                <w:b/>
              </w:rPr>
              <w:t>Kód</w:t>
            </w:r>
          </w:p>
        </w:tc>
        <w:tc>
          <w:tcPr>
            <w:tcW w:w="2874" w:type="dxa"/>
            <w:vAlign w:val="bottom"/>
          </w:tcPr>
          <w:p w:rsidR="0046485A" w:rsidRPr="006A41FE" w:rsidRDefault="0046485A" w:rsidP="00800CEF">
            <w:pPr>
              <w:ind w:left="180" w:right="-108"/>
            </w:pPr>
            <w:r w:rsidRPr="006A41FE">
              <w:rPr>
                <w:b/>
              </w:rPr>
              <w:t>Kreditszám:</w:t>
            </w:r>
          </w:p>
        </w:tc>
      </w:tr>
      <w:tr w:rsidR="0046485A" w:rsidRPr="00C57160" w:rsidTr="00800CEF">
        <w:trPr>
          <w:trHeight w:val="270"/>
        </w:trPr>
        <w:tc>
          <w:tcPr>
            <w:tcW w:w="4075" w:type="dxa"/>
            <w:gridSpan w:val="2"/>
            <w:vAlign w:val="bottom"/>
          </w:tcPr>
          <w:p w:rsidR="0046485A" w:rsidRPr="001E30B2" w:rsidRDefault="0046485A" w:rsidP="00800CEF">
            <w:pPr>
              <w:ind w:left="292" w:right="135"/>
            </w:pPr>
            <w:r w:rsidRPr="001E30B2">
              <w:rPr>
                <w:bCs/>
              </w:rPr>
              <w:t>Német nyelvű szakirodalom és szakszövegek olvasása, fordítása</w:t>
            </w:r>
            <w:r>
              <w:rPr>
                <w:bCs/>
              </w:rPr>
              <w:t xml:space="preserve"> (</w:t>
            </w:r>
            <w:r w:rsidRPr="006F03D3">
              <w:rPr>
                <w:i/>
              </w:rPr>
              <w:t>Habsburg Birodalom, Osztrák-Magyar Monarchia szakirány</w:t>
            </w:r>
            <w:r>
              <w:rPr>
                <w:bCs/>
              </w:rPr>
              <w:t>)</w:t>
            </w:r>
          </w:p>
        </w:tc>
        <w:tc>
          <w:tcPr>
            <w:tcW w:w="2338" w:type="dxa"/>
            <w:vAlign w:val="bottom"/>
          </w:tcPr>
          <w:p w:rsidR="0046485A" w:rsidRPr="006A41FE" w:rsidRDefault="0046485A" w:rsidP="00800CEF">
            <w:pPr>
              <w:ind w:left="177"/>
              <w:rPr>
                <w:rFonts w:ascii="Arial" w:hAnsi="Arial" w:cs="Arial"/>
              </w:rPr>
            </w:pPr>
            <w:r>
              <w:t>NMB_TD121G4</w:t>
            </w:r>
          </w:p>
        </w:tc>
        <w:tc>
          <w:tcPr>
            <w:tcW w:w="2874" w:type="dxa"/>
            <w:vAlign w:val="bottom"/>
          </w:tcPr>
          <w:p w:rsidR="0046485A" w:rsidRPr="006A41FE" w:rsidRDefault="0046485A" w:rsidP="00800CEF">
            <w:pPr>
              <w:ind w:left="180" w:right="-108"/>
            </w:pPr>
            <w:r>
              <w:t>4</w:t>
            </w:r>
          </w:p>
        </w:tc>
      </w:tr>
      <w:tr w:rsidR="0046485A" w:rsidRPr="00C57160" w:rsidTr="00800CEF">
        <w:trPr>
          <w:trHeight w:val="255"/>
        </w:trPr>
        <w:tc>
          <w:tcPr>
            <w:tcW w:w="4075" w:type="dxa"/>
            <w:gridSpan w:val="2"/>
            <w:vAlign w:val="bottom"/>
          </w:tcPr>
          <w:p w:rsidR="0046485A" w:rsidRPr="006A41FE" w:rsidRDefault="0046485A" w:rsidP="00800CEF">
            <w:pPr>
              <w:ind w:left="292" w:right="-108"/>
              <w:rPr>
                <w:b/>
              </w:rPr>
            </w:pPr>
            <w:r w:rsidRPr="006A41FE">
              <w:rPr>
                <w:b/>
              </w:rPr>
              <w:t>A tantárgyért felelős szervezeti egység</w:t>
            </w:r>
          </w:p>
        </w:tc>
        <w:tc>
          <w:tcPr>
            <w:tcW w:w="2338" w:type="dxa"/>
            <w:vAlign w:val="bottom"/>
          </w:tcPr>
          <w:p w:rsidR="0046485A" w:rsidRPr="006A41FE" w:rsidRDefault="0046485A" w:rsidP="00800CEF">
            <w:pPr>
              <w:ind w:left="180" w:right="-108"/>
              <w:rPr>
                <w:b/>
              </w:rPr>
            </w:pPr>
            <w:r w:rsidRPr="006A41FE">
              <w:rPr>
                <w:b/>
              </w:rPr>
              <w:t>A kurzus jellege</w:t>
            </w:r>
          </w:p>
        </w:tc>
        <w:tc>
          <w:tcPr>
            <w:tcW w:w="2874" w:type="dxa"/>
            <w:vAlign w:val="bottom"/>
          </w:tcPr>
          <w:p w:rsidR="0046485A" w:rsidRPr="006A41FE" w:rsidRDefault="0046485A" w:rsidP="00800CEF">
            <w:pPr>
              <w:ind w:left="180" w:right="-108"/>
            </w:pPr>
            <w:r w:rsidRPr="006A41FE">
              <w:rPr>
                <w:b/>
              </w:rPr>
              <w:t xml:space="preserve">Kontaktóraszám: </w:t>
            </w:r>
          </w:p>
        </w:tc>
      </w:tr>
      <w:tr w:rsidR="0046485A" w:rsidRPr="00C57160" w:rsidTr="00800CEF">
        <w:trPr>
          <w:trHeight w:val="270"/>
        </w:trPr>
        <w:tc>
          <w:tcPr>
            <w:tcW w:w="4075" w:type="dxa"/>
            <w:gridSpan w:val="2"/>
            <w:vAlign w:val="bottom"/>
          </w:tcPr>
          <w:p w:rsidR="0046485A" w:rsidRPr="006A41FE" w:rsidRDefault="0046485A" w:rsidP="00800CEF">
            <w:pPr>
              <w:ind w:left="292" w:right="-108"/>
            </w:pPr>
            <w:r w:rsidRPr="006A41FE">
              <w:t>EKF BTK Történelemtudományi Intézet</w:t>
            </w:r>
          </w:p>
        </w:tc>
        <w:tc>
          <w:tcPr>
            <w:tcW w:w="2338" w:type="dxa"/>
            <w:vAlign w:val="bottom"/>
          </w:tcPr>
          <w:p w:rsidR="0046485A" w:rsidRPr="006A41FE" w:rsidRDefault="0046485A" w:rsidP="00800CEF">
            <w:pPr>
              <w:ind w:left="180" w:right="-108"/>
            </w:pPr>
            <w:r w:rsidRPr="006A41FE">
              <w:t>Szeminárium</w:t>
            </w:r>
          </w:p>
        </w:tc>
        <w:tc>
          <w:tcPr>
            <w:tcW w:w="2874" w:type="dxa"/>
            <w:vAlign w:val="bottom"/>
          </w:tcPr>
          <w:p w:rsidR="0046485A" w:rsidRPr="006A41FE" w:rsidRDefault="0046485A" w:rsidP="00800CEF">
            <w:pPr>
              <w:ind w:left="180" w:right="-108"/>
            </w:pPr>
            <w:r>
              <w:t>60</w:t>
            </w:r>
          </w:p>
        </w:tc>
      </w:tr>
      <w:tr w:rsidR="0046485A" w:rsidRPr="00C57160" w:rsidTr="00800CEF">
        <w:trPr>
          <w:trHeight w:val="255"/>
        </w:trPr>
        <w:tc>
          <w:tcPr>
            <w:tcW w:w="4075" w:type="dxa"/>
            <w:gridSpan w:val="2"/>
            <w:vAlign w:val="bottom"/>
          </w:tcPr>
          <w:p w:rsidR="0046485A" w:rsidRPr="006A41FE" w:rsidRDefault="0046485A" w:rsidP="00800CEF">
            <w:pPr>
              <w:ind w:left="292" w:right="-108"/>
              <w:rPr>
                <w:b/>
              </w:rPr>
            </w:pPr>
            <w:r w:rsidRPr="006A41FE">
              <w:rPr>
                <w:b/>
              </w:rPr>
              <w:t>Előfeltételek</w:t>
            </w:r>
          </w:p>
        </w:tc>
        <w:tc>
          <w:tcPr>
            <w:tcW w:w="2338" w:type="dxa"/>
            <w:vAlign w:val="bottom"/>
          </w:tcPr>
          <w:p w:rsidR="0046485A" w:rsidRPr="006A41FE" w:rsidRDefault="0046485A" w:rsidP="00800CEF">
            <w:pPr>
              <w:ind w:left="180" w:right="-108"/>
              <w:rPr>
                <w:b/>
              </w:rPr>
            </w:pPr>
            <w:r w:rsidRPr="006A41FE">
              <w:rPr>
                <w:b/>
              </w:rPr>
              <w:t>Az értékelés formája</w:t>
            </w:r>
          </w:p>
        </w:tc>
        <w:tc>
          <w:tcPr>
            <w:tcW w:w="2874" w:type="dxa"/>
            <w:vAlign w:val="bottom"/>
          </w:tcPr>
          <w:p w:rsidR="0046485A" w:rsidRPr="006A41FE" w:rsidRDefault="0046485A" w:rsidP="00800CEF">
            <w:pPr>
              <w:ind w:left="180" w:right="-108"/>
              <w:rPr>
                <w:b/>
              </w:rPr>
            </w:pPr>
            <w:r w:rsidRPr="006A41FE">
              <w:rPr>
                <w:b/>
              </w:rPr>
              <w:t> </w:t>
            </w:r>
          </w:p>
        </w:tc>
      </w:tr>
      <w:tr w:rsidR="0046485A" w:rsidRPr="00C57160" w:rsidTr="00800CEF">
        <w:trPr>
          <w:trHeight w:val="270"/>
        </w:trPr>
        <w:tc>
          <w:tcPr>
            <w:tcW w:w="4075" w:type="dxa"/>
            <w:gridSpan w:val="2"/>
            <w:vAlign w:val="bottom"/>
          </w:tcPr>
          <w:p w:rsidR="0046485A" w:rsidRPr="006A41FE" w:rsidRDefault="0046485A" w:rsidP="00800CEF">
            <w:pPr>
              <w:ind w:left="180" w:right="-108"/>
            </w:pPr>
          </w:p>
        </w:tc>
        <w:tc>
          <w:tcPr>
            <w:tcW w:w="2338" w:type="dxa"/>
            <w:vAlign w:val="bottom"/>
          </w:tcPr>
          <w:p w:rsidR="0046485A" w:rsidRPr="006A41FE" w:rsidRDefault="0046485A" w:rsidP="00800CEF">
            <w:pPr>
              <w:ind w:left="180" w:right="-108"/>
            </w:pPr>
            <w:r w:rsidRPr="006A41FE">
              <w:t>Gyakorlati jegy</w:t>
            </w:r>
          </w:p>
        </w:tc>
        <w:tc>
          <w:tcPr>
            <w:tcW w:w="2874" w:type="dxa"/>
            <w:vAlign w:val="bottom"/>
          </w:tcPr>
          <w:p w:rsidR="0046485A" w:rsidRPr="006A41FE" w:rsidRDefault="0046485A" w:rsidP="00800CEF">
            <w:pPr>
              <w:ind w:left="180" w:right="-108"/>
            </w:pPr>
          </w:p>
        </w:tc>
      </w:tr>
      <w:tr w:rsidR="0046485A" w:rsidRPr="00C57160" w:rsidTr="00800CE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6" w:type="dxa"/>
          <w:trHeight w:val="735"/>
        </w:trPr>
        <w:tc>
          <w:tcPr>
            <w:tcW w:w="9281" w:type="dxa"/>
            <w:gridSpan w:val="3"/>
          </w:tcPr>
          <w:p w:rsidR="0046485A" w:rsidRDefault="0046485A" w:rsidP="00800CEF">
            <w:pPr>
              <w:ind w:left="180"/>
              <w:jc w:val="left"/>
              <w:rPr>
                <w:b/>
              </w:rPr>
            </w:pPr>
          </w:p>
          <w:p w:rsidR="0046485A" w:rsidRDefault="0046485A" w:rsidP="00800CEF">
            <w:pPr>
              <w:ind w:left="180"/>
              <w:jc w:val="left"/>
              <w:rPr>
                <w:b/>
              </w:rPr>
            </w:pPr>
            <w:r w:rsidRPr="00C57160">
              <w:rPr>
                <w:b/>
              </w:rPr>
              <w:t>Cél:</w:t>
            </w:r>
          </w:p>
          <w:p w:rsidR="0046485A" w:rsidRPr="00A80CF6" w:rsidRDefault="0046485A" w:rsidP="00800CEF">
            <w:pPr>
              <w:ind w:left="180"/>
              <w:jc w:val="left"/>
            </w:pPr>
            <w:r w:rsidRPr="00A80CF6">
              <w:t>A szakirányt választó hallgatók ismerkedjenek meg az eredeti dokumentumok forrásnyelvével. A szakmai szövegek révén bővüljön a hallgatók szakmai szókincsük.</w:t>
            </w:r>
          </w:p>
          <w:p w:rsidR="0046485A" w:rsidRDefault="0046485A" w:rsidP="00800CEF">
            <w:pPr>
              <w:ind w:left="180"/>
              <w:jc w:val="left"/>
              <w:rPr>
                <w:b/>
              </w:rPr>
            </w:pPr>
          </w:p>
          <w:p w:rsidR="0046485A" w:rsidRDefault="0046485A" w:rsidP="00800CEF">
            <w:pPr>
              <w:ind w:left="180"/>
              <w:jc w:val="left"/>
              <w:rPr>
                <w:b/>
              </w:rPr>
            </w:pPr>
            <w:r w:rsidRPr="00C57160">
              <w:rPr>
                <w:b/>
              </w:rPr>
              <w:t>Tartalom:</w:t>
            </w:r>
          </w:p>
          <w:p w:rsidR="0046485A" w:rsidRDefault="0046485A" w:rsidP="00800CEF">
            <w:pPr>
              <w:ind w:left="180"/>
              <w:jc w:val="left"/>
            </w:pPr>
            <w:r w:rsidRPr="004B7425">
              <w:t>A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„</w:t>
            </w:r>
            <w:proofErr w:type="spellStart"/>
            <w:r>
              <w:rPr>
                <w:b/>
                <w:i/>
              </w:rPr>
              <w:t>Texte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zur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österreichischen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Verf</w:t>
            </w:r>
            <w:r w:rsidRPr="007558CF">
              <w:rPr>
                <w:b/>
                <w:i/>
              </w:rPr>
              <w:t>assungs-Geschicht</w:t>
            </w:r>
            <w:proofErr w:type="spellEnd"/>
            <w:r>
              <w:rPr>
                <w:b/>
                <w:i/>
              </w:rPr>
              <w:t>, 1713-1966</w:t>
            </w:r>
            <w:r w:rsidRPr="007558CF">
              <w:rPr>
                <w:b/>
                <w:i/>
              </w:rPr>
              <w:t>”</w:t>
            </w:r>
            <w:r>
              <w:rPr>
                <w:b/>
              </w:rPr>
              <w:t xml:space="preserve"> </w:t>
            </w:r>
            <w:r>
              <w:t xml:space="preserve">(Hg.: H. Fischer – G. </w:t>
            </w:r>
            <w:proofErr w:type="spellStart"/>
            <w:r>
              <w:t>Silvestri</w:t>
            </w:r>
            <w:proofErr w:type="spellEnd"/>
            <w:r>
              <w:t xml:space="preserve">, Wien, 1970.) kötetben található szakszövegeknek, ill. az interneten elérhető (Elektronikus Periodika Adatbázis) </w:t>
            </w:r>
          </w:p>
          <w:p w:rsidR="0046485A" w:rsidRPr="004B7425" w:rsidRDefault="0046485A" w:rsidP="00800CEF">
            <w:pPr>
              <w:ind w:left="180"/>
              <w:jc w:val="left"/>
            </w:pPr>
            <w:proofErr w:type="spellStart"/>
            <w:r w:rsidRPr="00A2361D">
              <w:rPr>
                <w:b/>
                <w:i/>
              </w:rPr>
              <w:t>Pester</w:t>
            </w:r>
            <w:proofErr w:type="spellEnd"/>
            <w:r w:rsidRPr="00A2361D">
              <w:rPr>
                <w:b/>
                <w:i/>
              </w:rPr>
              <w:t xml:space="preserve"> Lloyd</w:t>
            </w:r>
            <w:r>
              <w:t xml:space="preserve"> válogatott cikkeinek a tanulmányozása képezi a szemeszter tartalmát.</w:t>
            </w:r>
          </w:p>
          <w:p w:rsidR="0046485A" w:rsidRDefault="0046485A" w:rsidP="0046485A">
            <w:pPr>
              <w:widowControl w:val="0"/>
              <w:numPr>
                <w:ilvl w:val="0"/>
                <w:numId w:val="1"/>
              </w:numPr>
              <w:adjustRightInd w:val="0"/>
              <w:jc w:val="left"/>
              <w:textAlignment w:val="baseline"/>
            </w:pPr>
            <w:proofErr w:type="spellStart"/>
            <w:r>
              <w:t>Pragmatische</w:t>
            </w:r>
            <w:proofErr w:type="spellEnd"/>
            <w:r>
              <w:t xml:space="preserve"> </w:t>
            </w:r>
            <w:proofErr w:type="spellStart"/>
            <w:r>
              <w:t>Sanktion</w:t>
            </w:r>
            <w:proofErr w:type="spellEnd"/>
            <w:r>
              <w:t xml:space="preserve"> (1-3. p.)</w:t>
            </w:r>
          </w:p>
          <w:p w:rsidR="0046485A" w:rsidRDefault="0046485A" w:rsidP="0046485A">
            <w:pPr>
              <w:widowControl w:val="0"/>
              <w:numPr>
                <w:ilvl w:val="0"/>
                <w:numId w:val="1"/>
              </w:numPr>
              <w:adjustRightInd w:val="0"/>
              <w:jc w:val="left"/>
              <w:textAlignment w:val="baseline"/>
            </w:pPr>
            <w:r>
              <w:t>„</w:t>
            </w:r>
            <w:proofErr w:type="spellStart"/>
            <w:r>
              <w:t>Oktroyierte</w:t>
            </w:r>
            <w:proofErr w:type="spellEnd"/>
            <w:r>
              <w:t xml:space="preserve"> </w:t>
            </w:r>
            <w:proofErr w:type="spellStart"/>
            <w:r>
              <w:t>Maerzverfassung</w:t>
            </w:r>
            <w:proofErr w:type="spellEnd"/>
            <w:r>
              <w:t>” (47-61. p. részletek)</w:t>
            </w:r>
          </w:p>
          <w:p w:rsidR="0046485A" w:rsidRDefault="0046485A" w:rsidP="0046485A">
            <w:pPr>
              <w:widowControl w:val="0"/>
              <w:numPr>
                <w:ilvl w:val="0"/>
                <w:numId w:val="1"/>
              </w:numPr>
              <w:adjustRightInd w:val="0"/>
              <w:jc w:val="left"/>
              <w:textAlignment w:val="baseline"/>
            </w:pPr>
            <w:proofErr w:type="spellStart"/>
            <w:r>
              <w:t>Oktoberdiplom</w:t>
            </w:r>
            <w:proofErr w:type="spellEnd"/>
            <w:r>
              <w:t xml:space="preserve"> (69-71. p.)</w:t>
            </w:r>
          </w:p>
          <w:p w:rsidR="0046485A" w:rsidRDefault="0046485A" w:rsidP="0046485A">
            <w:pPr>
              <w:widowControl w:val="0"/>
              <w:numPr>
                <w:ilvl w:val="0"/>
                <w:numId w:val="1"/>
              </w:numPr>
              <w:adjustRightInd w:val="0"/>
              <w:jc w:val="left"/>
              <w:textAlignment w:val="baseline"/>
            </w:pPr>
            <w:r>
              <w:t>„</w:t>
            </w:r>
            <w:proofErr w:type="spellStart"/>
            <w:r>
              <w:t>Februarpatent</w:t>
            </w:r>
            <w:proofErr w:type="spellEnd"/>
            <w:r>
              <w:t>” (72-83. p. – részletek)</w:t>
            </w:r>
          </w:p>
          <w:p w:rsidR="0046485A" w:rsidRDefault="0046485A" w:rsidP="0046485A">
            <w:pPr>
              <w:widowControl w:val="0"/>
              <w:numPr>
                <w:ilvl w:val="0"/>
                <w:numId w:val="1"/>
              </w:numPr>
              <w:adjustRightInd w:val="0"/>
              <w:jc w:val="left"/>
              <w:textAlignment w:val="baseline"/>
            </w:pPr>
            <w:r>
              <w:t>„</w:t>
            </w:r>
            <w:proofErr w:type="spellStart"/>
            <w:r>
              <w:t>Dezemberverfassung</w:t>
            </w:r>
            <w:proofErr w:type="spellEnd"/>
            <w:r>
              <w:t>” (86-103. p. – részletek)</w:t>
            </w:r>
          </w:p>
          <w:p w:rsidR="0046485A" w:rsidRDefault="0046485A" w:rsidP="0046485A">
            <w:pPr>
              <w:widowControl w:val="0"/>
              <w:numPr>
                <w:ilvl w:val="0"/>
                <w:numId w:val="1"/>
              </w:numPr>
              <w:adjustRightInd w:val="0"/>
              <w:jc w:val="left"/>
              <w:textAlignment w:val="baseline"/>
            </w:pPr>
            <w:proofErr w:type="spellStart"/>
            <w:r>
              <w:t>Pester</w:t>
            </w:r>
            <w:proofErr w:type="spellEnd"/>
            <w:r>
              <w:t xml:space="preserve"> Lloyd – 1867 (királykoronázás)</w:t>
            </w:r>
          </w:p>
          <w:p w:rsidR="0046485A" w:rsidRDefault="0046485A" w:rsidP="0046485A">
            <w:pPr>
              <w:widowControl w:val="0"/>
              <w:numPr>
                <w:ilvl w:val="0"/>
                <w:numId w:val="1"/>
              </w:numPr>
              <w:adjustRightInd w:val="0"/>
              <w:jc w:val="left"/>
              <w:textAlignment w:val="baseline"/>
            </w:pPr>
            <w:proofErr w:type="spellStart"/>
            <w:r>
              <w:t>Pester</w:t>
            </w:r>
            <w:proofErr w:type="spellEnd"/>
            <w:r>
              <w:t xml:space="preserve"> Lloyd – 1878 (OMM külpolitikája – berlini kongresszus)</w:t>
            </w:r>
          </w:p>
          <w:p w:rsidR="0046485A" w:rsidRPr="00A2361D" w:rsidRDefault="0046485A" w:rsidP="0046485A">
            <w:pPr>
              <w:widowControl w:val="0"/>
              <w:numPr>
                <w:ilvl w:val="0"/>
                <w:numId w:val="1"/>
              </w:numPr>
              <w:adjustRightInd w:val="0"/>
              <w:jc w:val="left"/>
              <w:textAlignment w:val="baseline"/>
            </w:pPr>
            <w:proofErr w:type="spellStart"/>
            <w:r>
              <w:t>Pester</w:t>
            </w:r>
            <w:proofErr w:type="spellEnd"/>
            <w:r>
              <w:t xml:space="preserve"> Lloyd – 1879 (OMM külpolitikája)</w:t>
            </w:r>
          </w:p>
          <w:p w:rsidR="0046485A" w:rsidRDefault="0046485A" w:rsidP="0046485A">
            <w:pPr>
              <w:widowControl w:val="0"/>
              <w:numPr>
                <w:ilvl w:val="0"/>
                <w:numId w:val="1"/>
              </w:numPr>
              <w:adjustRightInd w:val="0"/>
              <w:jc w:val="left"/>
              <w:textAlignment w:val="baseline"/>
            </w:pPr>
            <w:proofErr w:type="spellStart"/>
            <w:r>
              <w:t>Pester</w:t>
            </w:r>
            <w:proofErr w:type="spellEnd"/>
            <w:r>
              <w:t xml:space="preserve"> Lloyd – 1884, 1887. (országgyűlési választások)</w:t>
            </w:r>
          </w:p>
          <w:p w:rsidR="0046485A" w:rsidRPr="00A2361D" w:rsidRDefault="0046485A" w:rsidP="0046485A">
            <w:pPr>
              <w:widowControl w:val="0"/>
              <w:numPr>
                <w:ilvl w:val="0"/>
                <w:numId w:val="1"/>
              </w:numPr>
              <w:adjustRightInd w:val="0"/>
              <w:jc w:val="left"/>
              <w:textAlignment w:val="baseline"/>
            </w:pPr>
            <w:proofErr w:type="spellStart"/>
            <w:r>
              <w:t>Pester</w:t>
            </w:r>
            <w:proofErr w:type="spellEnd"/>
            <w:r>
              <w:t xml:space="preserve"> </w:t>
            </w:r>
            <w:proofErr w:type="gramStart"/>
            <w:r>
              <w:t>Lloyd  –</w:t>
            </w:r>
            <w:proofErr w:type="gramEnd"/>
            <w:r>
              <w:t xml:space="preserve"> 1892 (valutareform)</w:t>
            </w:r>
          </w:p>
          <w:p w:rsidR="0046485A" w:rsidRPr="00A2361D" w:rsidRDefault="0046485A" w:rsidP="0046485A">
            <w:pPr>
              <w:widowControl w:val="0"/>
              <w:numPr>
                <w:ilvl w:val="0"/>
                <w:numId w:val="1"/>
              </w:numPr>
              <w:adjustRightInd w:val="0"/>
              <w:jc w:val="left"/>
              <w:textAlignment w:val="baseline"/>
            </w:pPr>
            <w:proofErr w:type="spellStart"/>
            <w:r>
              <w:t>Pester</w:t>
            </w:r>
            <w:proofErr w:type="spellEnd"/>
            <w:r>
              <w:t xml:space="preserve"> Lloyd </w:t>
            </w:r>
            <w:proofErr w:type="gramStart"/>
            <w:r>
              <w:t>-  1914</w:t>
            </w:r>
            <w:proofErr w:type="gramEnd"/>
            <w:r>
              <w:t xml:space="preserve"> (a szarajevói merénylet, hadüzenet)</w:t>
            </w:r>
          </w:p>
          <w:p w:rsidR="0046485A" w:rsidRPr="00A2361D" w:rsidRDefault="0046485A" w:rsidP="0046485A">
            <w:pPr>
              <w:widowControl w:val="0"/>
              <w:numPr>
                <w:ilvl w:val="0"/>
                <w:numId w:val="1"/>
              </w:numPr>
              <w:adjustRightInd w:val="0"/>
              <w:jc w:val="left"/>
              <w:textAlignment w:val="baseline"/>
            </w:pPr>
            <w:proofErr w:type="spellStart"/>
            <w:r>
              <w:t>Pester</w:t>
            </w:r>
            <w:proofErr w:type="spellEnd"/>
            <w:r>
              <w:t xml:space="preserve"> Lloyd – 1915, 1916. (frontesemények)</w:t>
            </w:r>
          </w:p>
          <w:p w:rsidR="0046485A" w:rsidRPr="00A2361D" w:rsidRDefault="0046485A" w:rsidP="0046485A">
            <w:pPr>
              <w:widowControl w:val="0"/>
              <w:numPr>
                <w:ilvl w:val="0"/>
                <w:numId w:val="1"/>
              </w:numPr>
              <w:adjustRightInd w:val="0"/>
              <w:jc w:val="left"/>
              <w:textAlignment w:val="baseline"/>
            </w:pPr>
            <w:r>
              <w:t>„</w:t>
            </w:r>
            <w:proofErr w:type="spellStart"/>
            <w:r>
              <w:t>Kaiserliches</w:t>
            </w:r>
            <w:proofErr w:type="spellEnd"/>
            <w:r>
              <w:t xml:space="preserve"> </w:t>
            </w:r>
            <w:proofErr w:type="spellStart"/>
            <w:r>
              <w:t>Manifest</w:t>
            </w:r>
            <w:proofErr w:type="spellEnd"/>
            <w:r>
              <w:t xml:space="preserve"> Kaiser Karl I.” – 1918. október 16. (105-106. p.)</w:t>
            </w:r>
          </w:p>
          <w:p w:rsidR="0046485A" w:rsidRPr="00C57160" w:rsidRDefault="0046485A" w:rsidP="00800CEF">
            <w:pPr>
              <w:ind w:left="180"/>
              <w:jc w:val="left"/>
              <w:rPr>
                <w:b/>
              </w:rPr>
            </w:pPr>
          </w:p>
          <w:p w:rsidR="0046485A" w:rsidRPr="00C57160" w:rsidRDefault="0046485A" w:rsidP="00800CEF">
            <w:pPr>
              <w:ind w:left="180"/>
              <w:jc w:val="left"/>
            </w:pPr>
            <w:r w:rsidRPr="00C57160">
              <w:rPr>
                <w:b/>
              </w:rPr>
              <w:t xml:space="preserve">Módszerek: </w:t>
            </w:r>
            <w:r w:rsidRPr="00C57160">
              <w:t xml:space="preserve">projektor és falitérkép használata, tanári </w:t>
            </w:r>
            <w:r>
              <w:t>irányítással szövegek feldolgozása</w:t>
            </w:r>
          </w:p>
          <w:p w:rsidR="0046485A" w:rsidRPr="00C57160" w:rsidRDefault="0046485A" w:rsidP="00800CEF">
            <w:pPr>
              <w:ind w:left="180"/>
              <w:jc w:val="left"/>
            </w:pPr>
            <w:r w:rsidRPr="00C57160">
              <w:rPr>
                <w:b/>
              </w:rPr>
              <w:t>Követelmények, a tanegység teljesítésének feltételei:</w:t>
            </w:r>
            <w:r>
              <w:rPr>
                <w:b/>
              </w:rPr>
              <w:t xml:space="preserve"> </w:t>
            </w:r>
            <w:r>
              <w:t xml:space="preserve">Gyakorlati jegy szerzése: </w:t>
            </w:r>
            <w:proofErr w:type="gramStart"/>
            <w:r>
              <w:t>ellenőrzés</w:t>
            </w:r>
            <w:r w:rsidRPr="00C57160">
              <w:t xml:space="preserve"> írásban</w:t>
            </w:r>
            <w:proofErr w:type="gramEnd"/>
            <w:r w:rsidRPr="00C57160">
              <w:t xml:space="preserve"> </w:t>
            </w:r>
            <w:r>
              <w:t xml:space="preserve">és </w:t>
            </w:r>
            <w:r w:rsidRPr="00C57160">
              <w:t>szóban</w:t>
            </w:r>
            <w:r>
              <w:t xml:space="preserve"> </w:t>
            </w:r>
          </w:p>
        </w:tc>
      </w:tr>
      <w:tr w:rsidR="0046485A" w:rsidRPr="00C57160" w:rsidTr="00800CE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6" w:type="dxa"/>
          <w:trHeight w:val="735"/>
        </w:trPr>
        <w:tc>
          <w:tcPr>
            <w:tcW w:w="9281" w:type="dxa"/>
            <w:gridSpan w:val="3"/>
          </w:tcPr>
          <w:p w:rsidR="0046485A" w:rsidRDefault="0046485A" w:rsidP="00800CEF">
            <w:pPr>
              <w:tabs>
                <w:tab w:val="left" w:pos="418"/>
              </w:tabs>
              <w:ind w:left="424" w:hanging="244"/>
              <w:jc w:val="left"/>
              <w:rPr>
                <w:b/>
                <w:bCs/>
              </w:rPr>
            </w:pPr>
            <w:r w:rsidRPr="00C57160">
              <w:rPr>
                <w:b/>
              </w:rPr>
              <w:t>Kötelező olvasmányok</w:t>
            </w:r>
            <w:r w:rsidRPr="00C57160">
              <w:rPr>
                <w:b/>
                <w:bCs/>
              </w:rPr>
              <w:t>:</w:t>
            </w:r>
          </w:p>
          <w:p w:rsidR="0046485A" w:rsidRDefault="0046485A" w:rsidP="0046485A">
            <w:pPr>
              <w:widowControl w:val="0"/>
              <w:numPr>
                <w:ilvl w:val="0"/>
                <w:numId w:val="2"/>
              </w:numPr>
              <w:tabs>
                <w:tab w:val="left" w:pos="418"/>
              </w:tabs>
              <w:adjustRightInd w:val="0"/>
              <w:ind w:left="424" w:hanging="244"/>
              <w:jc w:val="left"/>
              <w:textAlignment w:val="baseline"/>
              <w:rPr>
                <w:bCs/>
              </w:rPr>
            </w:pPr>
            <w:proofErr w:type="spellStart"/>
            <w:r w:rsidRPr="000F2834">
              <w:rPr>
                <w:bCs/>
                <w:i/>
              </w:rPr>
              <w:t>Pester</w:t>
            </w:r>
            <w:proofErr w:type="spellEnd"/>
            <w:r w:rsidRPr="000F2834">
              <w:rPr>
                <w:bCs/>
                <w:i/>
              </w:rPr>
              <w:t xml:space="preserve"> Lloyd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</w:rPr>
              <w:t xml:space="preserve">– </w:t>
            </w:r>
            <w:hyperlink r:id="rId5" w:history="1">
              <w:r w:rsidRPr="00CA3DE0">
                <w:rPr>
                  <w:rStyle w:val="Hiperhivatkozs"/>
                  <w:bCs/>
                </w:rPr>
                <w:t>http://anno.onb.ac.at</w:t>
              </w:r>
            </w:hyperlink>
            <w:r>
              <w:rPr>
                <w:bCs/>
              </w:rPr>
              <w:t xml:space="preserve"> </w:t>
            </w:r>
          </w:p>
          <w:p w:rsidR="0046485A" w:rsidRPr="003338E3" w:rsidRDefault="0046485A" w:rsidP="0046485A">
            <w:pPr>
              <w:widowControl w:val="0"/>
              <w:numPr>
                <w:ilvl w:val="0"/>
                <w:numId w:val="2"/>
              </w:numPr>
              <w:tabs>
                <w:tab w:val="left" w:pos="418"/>
              </w:tabs>
              <w:adjustRightInd w:val="0"/>
              <w:ind w:left="424" w:hanging="244"/>
              <w:jc w:val="left"/>
              <w:textAlignment w:val="baseline"/>
              <w:rPr>
                <w:b/>
                <w:bCs/>
              </w:rPr>
            </w:pPr>
            <w:proofErr w:type="spellStart"/>
            <w:r w:rsidRPr="0063788E">
              <w:rPr>
                <w:i/>
              </w:rPr>
              <w:t>Texte</w:t>
            </w:r>
            <w:proofErr w:type="spellEnd"/>
            <w:r w:rsidRPr="0063788E">
              <w:rPr>
                <w:i/>
              </w:rPr>
              <w:t xml:space="preserve"> </w:t>
            </w:r>
            <w:proofErr w:type="spellStart"/>
            <w:r w:rsidRPr="0063788E">
              <w:rPr>
                <w:i/>
              </w:rPr>
              <w:t>zur</w:t>
            </w:r>
            <w:proofErr w:type="spellEnd"/>
            <w:r w:rsidRPr="0063788E">
              <w:rPr>
                <w:i/>
              </w:rPr>
              <w:t xml:space="preserve"> </w:t>
            </w:r>
            <w:proofErr w:type="spellStart"/>
            <w:r w:rsidRPr="0063788E">
              <w:rPr>
                <w:i/>
              </w:rPr>
              <w:t>österreichischen</w:t>
            </w:r>
            <w:proofErr w:type="spellEnd"/>
            <w:r w:rsidRPr="0063788E">
              <w:rPr>
                <w:i/>
              </w:rPr>
              <w:t xml:space="preserve"> </w:t>
            </w:r>
            <w:proofErr w:type="spellStart"/>
            <w:r w:rsidRPr="0063788E">
              <w:rPr>
                <w:i/>
              </w:rPr>
              <w:t>Verfassungs-Geschichte</w:t>
            </w:r>
            <w:proofErr w:type="spellEnd"/>
            <w:r>
              <w:rPr>
                <w:i/>
              </w:rPr>
              <w:t xml:space="preserve">, 1713-1966. </w:t>
            </w:r>
            <w:r w:rsidRPr="0072039F">
              <w:t>Hg.</w:t>
            </w:r>
            <w:r>
              <w:t xml:space="preserve"> H. Fischer – G. </w:t>
            </w:r>
            <w:proofErr w:type="spellStart"/>
            <w:r>
              <w:t>Silvestri</w:t>
            </w:r>
            <w:proofErr w:type="spellEnd"/>
            <w:r>
              <w:t>. Wien, 1970.</w:t>
            </w:r>
          </w:p>
          <w:p w:rsidR="0046485A" w:rsidRPr="00C57160" w:rsidRDefault="0046485A" w:rsidP="00800CEF">
            <w:pPr>
              <w:tabs>
                <w:tab w:val="left" w:pos="418"/>
              </w:tabs>
              <w:ind w:left="424" w:hanging="244"/>
              <w:jc w:val="left"/>
              <w:rPr>
                <w:b/>
              </w:rPr>
            </w:pPr>
            <w:r w:rsidRPr="00C57160">
              <w:rPr>
                <w:b/>
              </w:rPr>
              <w:t>Ajánlott irodalom:</w:t>
            </w:r>
          </w:p>
          <w:p w:rsidR="0046485A" w:rsidRDefault="0046485A" w:rsidP="0046485A">
            <w:pPr>
              <w:widowControl w:val="0"/>
              <w:numPr>
                <w:ilvl w:val="0"/>
                <w:numId w:val="3"/>
              </w:numPr>
              <w:tabs>
                <w:tab w:val="left" w:pos="418"/>
              </w:tabs>
              <w:adjustRightInd w:val="0"/>
              <w:ind w:left="424" w:hanging="244"/>
              <w:jc w:val="left"/>
              <w:textAlignment w:val="baseline"/>
            </w:pPr>
            <w:proofErr w:type="spellStart"/>
            <w:r w:rsidRPr="001E30B2">
              <w:rPr>
                <w:i/>
              </w:rPr>
              <w:t>Österreichische</w:t>
            </w:r>
            <w:proofErr w:type="spellEnd"/>
            <w:r w:rsidRPr="001E30B2">
              <w:rPr>
                <w:i/>
              </w:rPr>
              <w:t xml:space="preserve"> </w:t>
            </w:r>
            <w:proofErr w:type="spellStart"/>
            <w:r w:rsidRPr="001E30B2">
              <w:rPr>
                <w:i/>
              </w:rPr>
              <w:t>Geschichte</w:t>
            </w:r>
            <w:proofErr w:type="spellEnd"/>
            <w:r w:rsidRPr="001E30B2">
              <w:rPr>
                <w:i/>
              </w:rPr>
              <w:t>, 1804-1914</w:t>
            </w:r>
            <w:r>
              <w:t xml:space="preserve">. Hg.: Wolfram, </w:t>
            </w:r>
            <w:proofErr w:type="spellStart"/>
            <w:r>
              <w:t>Herwig</w:t>
            </w:r>
            <w:proofErr w:type="spellEnd"/>
            <w:r>
              <w:t xml:space="preserve">. Wien, </w:t>
            </w:r>
            <w:proofErr w:type="spellStart"/>
            <w:r>
              <w:t>Verlag</w:t>
            </w:r>
            <w:proofErr w:type="spellEnd"/>
            <w:r>
              <w:t xml:space="preserve"> C. </w:t>
            </w:r>
            <w:proofErr w:type="spellStart"/>
            <w:r>
              <w:t>Ueberreuter</w:t>
            </w:r>
            <w:proofErr w:type="spellEnd"/>
            <w:r>
              <w:t>, 1997 (Részletek: Die „</w:t>
            </w:r>
            <w:proofErr w:type="spellStart"/>
            <w:r>
              <w:t>Revolution</w:t>
            </w:r>
            <w:proofErr w:type="spellEnd"/>
            <w:r>
              <w:t xml:space="preserve"> von </w:t>
            </w:r>
            <w:proofErr w:type="spellStart"/>
            <w:r>
              <w:t>oben</w:t>
            </w:r>
            <w:proofErr w:type="spellEnd"/>
            <w:r>
              <w:t xml:space="preserve">” – 324-330., „In </w:t>
            </w:r>
            <w:proofErr w:type="spellStart"/>
            <w:r>
              <w:t>meinem</w:t>
            </w:r>
            <w:proofErr w:type="spellEnd"/>
            <w:r>
              <w:t xml:space="preserve"> Reich </w:t>
            </w:r>
            <w:proofErr w:type="spellStart"/>
            <w:r>
              <w:t>geht</w:t>
            </w:r>
            <w:proofErr w:type="spellEnd"/>
            <w:r>
              <w:t xml:space="preserve"> die </w:t>
            </w:r>
            <w:proofErr w:type="spellStart"/>
            <w:r>
              <w:t>Krise</w:t>
            </w:r>
            <w:proofErr w:type="spellEnd"/>
            <w:r>
              <w:t xml:space="preserve"> </w:t>
            </w:r>
            <w:proofErr w:type="spellStart"/>
            <w:r>
              <w:t>nicht</w:t>
            </w:r>
            <w:proofErr w:type="spellEnd"/>
            <w:r>
              <w:t xml:space="preserve"> </w:t>
            </w:r>
            <w:proofErr w:type="spellStart"/>
            <w:r>
              <w:t>unter</w:t>
            </w:r>
            <w:proofErr w:type="spellEnd"/>
            <w:r>
              <w:t xml:space="preserve">” – 486-488., Die </w:t>
            </w:r>
            <w:proofErr w:type="spellStart"/>
            <w:r>
              <w:t>Krise</w:t>
            </w:r>
            <w:proofErr w:type="spellEnd"/>
            <w:r>
              <w:t xml:space="preserve"> des </w:t>
            </w:r>
            <w:proofErr w:type="spellStart"/>
            <w:r>
              <w:t>Dualismus</w:t>
            </w:r>
            <w:proofErr w:type="spellEnd"/>
            <w:r>
              <w:t xml:space="preserve"> – 516-523., Die Welt von </w:t>
            </w:r>
            <w:proofErr w:type="spellStart"/>
            <w:r>
              <w:t>morgen</w:t>
            </w:r>
            <w:proofErr w:type="spellEnd"/>
            <w:r>
              <w:t xml:space="preserve"> – 539-548.)</w:t>
            </w:r>
          </w:p>
          <w:p w:rsidR="0046485A" w:rsidRPr="00C57160" w:rsidRDefault="0046485A" w:rsidP="0046485A">
            <w:pPr>
              <w:widowControl w:val="0"/>
              <w:numPr>
                <w:ilvl w:val="0"/>
                <w:numId w:val="3"/>
              </w:numPr>
              <w:tabs>
                <w:tab w:val="left" w:pos="418"/>
              </w:tabs>
              <w:adjustRightInd w:val="0"/>
              <w:ind w:left="424" w:hanging="244"/>
              <w:jc w:val="left"/>
              <w:textAlignment w:val="baseline"/>
            </w:pPr>
            <w:proofErr w:type="spellStart"/>
            <w:r w:rsidRPr="001E30B2">
              <w:rPr>
                <w:bCs/>
                <w:i/>
              </w:rPr>
              <w:t>Pressburger</w:t>
            </w:r>
            <w:proofErr w:type="spellEnd"/>
            <w:r w:rsidRPr="001E30B2">
              <w:rPr>
                <w:bCs/>
                <w:i/>
              </w:rPr>
              <w:t xml:space="preserve"> Zeitung</w:t>
            </w:r>
            <w:r w:rsidRPr="001E30B2">
              <w:rPr>
                <w:bCs/>
              </w:rPr>
              <w:t xml:space="preserve"> - </w:t>
            </w:r>
            <w:hyperlink r:id="rId6" w:history="1">
              <w:r w:rsidRPr="001E30B2">
                <w:rPr>
                  <w:rStyle w:val="Hiperhivatkozs"/>
                  <w:bCs/>
                </w:rPr>
                <w:t>http://epa.oszk.hu/html</w:t>
              </w:r>
            </w:hyperlink>
            <w:r w:rsidRPr="001E30B2">
              <w:rPr>
                <w:bCs/>
              </w:rPr>
              <w:t xml:space="preserve"> </w:t>
            </w:r>
            <w:r w:rsidRPr="00C57160">
              <w:t xml:space="preserve"> </w:t>
            </w:r>
          </w:p>
        </w:tc>
      </w:tr>
      <w:tr w:rsidR="0046485A" w:rsidRPr="00C57160" w:rsidTr="00800CE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6" w:type="dxa"/>
          <w:trHeight w:val="735"/>
        </w:trPr>
        <w:tc>
          <w:tcPr>
            <w:tcW w:w="9281" w:type="dxa"/>
            <w:gridSpan w:val="3"/>
          </w:tcPr>
          <w:p w:rsidR="0046485A" w:rsidRPr="00C57160" w:rsidRDefault="0046485A" w:rsidP="00800CEF">
            <w:pPr>
              <w:ind w:left="180"/>
              <w:jc w:val="left"/>
              <w:rPr>
                <w:b/>
              </w:rPr>
            </w:pPr>
            <w:r w:rsidRPr="00C57160">
              <w:rPr>
                <w:b/>
              </w:rPr>
              <w:t>Tantárgyfelelős</w:t>
            </w:r>
            <w:proofErr w:type="gramStart"/>
            <w:r w:rsidRPr="00C57160">
              <w:rPr>
                <w:b/>
              </w:rPr>
              <w:t xml:space="preserve">: </w:t>
            </w:r>
            <w:r>
              <w:rPr>
                <w:b/>
              </w:rPr>
              <w:t xml:space="preserve"> </w:t>
            </w:r>
            <w:r w:rsidRPr="002B2814">
              <w:t>Nagy</w:t>
            </w:r>
            <w:proofErr w:type="gramEnd"/>
            <w:r w:rsidRPr="002B2814">
              <w:t xml:space="preserve"> Rita</w:t>
            </w:r>
          </w:p>
          <w:p w:rsidR="0046485A" w:rsidRPr="00C57160" w:rsidRDefault="0046485A" w:rsidP="00800CEF">
            <w:pPr>
              <w:ind w:left="180"/>
              <w:jc w:val="left"/>
              <w:rPr>
                <w:b/>
              </w:rPr>
            </w:pPr>
            <w:r>
              <w:rPr>
                <w:b/>
              </w:rPr>
              <w:t xml:space="preserve">Oktató: </w:t>
            </w:r>
            <w:r w:rsidRPr="002B2814">
              <w:t>Nagy Rita</w:t>
            </w:r>
          </w:p>
        </w:tc>
      </w:tr>
    </w:tbl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63F51"/>
    <w:multiLevelType w:val="hybridMultilevel"/>
    <w:tmpl w:val="7D42EFB2"/>
    <w:lvl w:ilvl="0" w:tplc="040E000F">
      <w:start w:val="1"/>
      <w:numFmt w:val="decimal"/>
      <w:lvlText w:val="%1."/>
      <w:lvlJc w:val="left"/>
      <w:pPr>
        <w:ind w:left="900" w:hanging="360"/>
      </w:p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D75424B"/>
    <w:multiLevelType w:val="hybridMultilevel"/>
    <w:tmpl w:val="38F453AE"/>
    <w:lvl w:ilvl="0" w:tplc="B6B2820C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B22F28"/>
    <w:multiLevelType w:val="hybridMultilevel"/>
    <w:tmpl w:val="0FBA968E"/>
    <w:lvl w:ilvl="0" w:tplc="986E32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485A"/>
    <w:rsid w:val="0046485A"/>
    <w:rsid w:val="00A53A86"/>
    <w:rsid w:val="00B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485A"/>
    <w:pPr>
      <w:ind w:left="181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4648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pa.oszk.hu/html" TargetMode="External"/><Relationship Id="rId5" Type="http://schemas.openxmlformats.org/officeDocument/2006/relationships/hyperlink" Target="http://anno.onb.ac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1967</Characters>
  <Application>Microsoft Office Word</Application>
  <DocSecurity>0</DocSecurity>
  <Lines>16</Lines>
  <Paragraphs>4</Paragraphs>
  <ScaleCrop>false</ScaleCrop>
  <Company>EKF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GTI</cp:lastModifiedBy>
  <cp:revision>1</cp:revision>
  <dcterms:created xsi:type="dcterms:W3CDTF">2010-08-18T10:53:00Z</dcterms:created>
  <dcterms:modified xsi:type="dcterms:W3CDTF">2010-08-18T10:53:00Z</dcterms:modified>
</cp:coreProperties>
</file>