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C9" w:rsidRPr="00C120A0" w:rsidRDefault="00215CC9" w:rsidP="00215CC9">
      <w:pPr>
        <w:rPr>
          <w:sz w:val="24"/>
          <w:szCs w:val="24"/>
        </w:rPr>
      </w:pPr>
    </w:p>
    <w:tbl>
      <w:tblPr>
        <w:tblW w:w="8992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5"/>
        <w:gridCol w:w="927"/>
        <w:gridCol w:w="2880"/>
        <w:gridCol w:w="4200"/>
      </w:tblGrid>
      <w:tr w:rsidR="00215CC9" w:rsidRPr="00C120A0" w:rsidTr="00703BB3">
        <w:trPr>
          <w:trHeight w:val="567"/>
        </w:trPr>
        <w:tc>
          <w:tcPr>
            <w:tcW w:w="8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CC9" w:rsidRPr="00C120A0" w:rsidRDefault="00215CC9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 xml:space="preserve"> tan</w:t>
            </w:r>
            <w:r>
              <w:rPr>
                <w:b/>
                <w:bCs/>
                <w:sz w:val="24"/>
                <w:szCs w:val="24"/>
              </w:rPr>
              <w:t>egység neve: Társadalmi konfliktusok szociálpszichológiája</w:t>
            </w:r>
          </w:p>
          <w:p w:rsidR="00215CC9" w:rsidRPr="00C120A0" w:rsidRDefault="00215CC9" w:rsidP="00703BB3">
            <w:pPr>
              <w:pStyle w:val="Cmsor3"/>
              <w:numPr>
                <w:ilvl w:val="0"/>
                <w:numId w:val="0"/>
              </w:numPr>
              <w:spacing w:before="0" w:after="0"/>
              <w:rPr>
                <w:szCs w:val="24"/>
              </w:rPr>
            </w:pPr>
            <w:r>
              <w:rPr>
                <w:szCs w:val="24"/>
              </w:rPr>
              <w:t>A tanegység kódja: NBP_CG105K2</w:t>
            </w:r>
          </w:p>
          <w:p w:rsidR="00215CC9" w:rsidRPr="00C120A0" w:rsidRDefault="00215CC9" w:rsidP="00703BB3">
            <w:pPr>
              <w:pStyle w:val="Cmsor3"/>
              <w:numPr>
                <w:ilvl w:val="0"/>
                <w:numId w:val="0"/>
              </w:numPr>
              <w:spacing w:before="0" w:after="0"/>
              <w:rPr>
                <w:szCs w:val="24"/>
              </w:rPr>
            </w:pPr>
          </w:p>
        </w:tc>
      </w:tr>
      <w:tr w:rsidR="00215CC9" w:rsidRPr="00C120A0" w:rsidTr="00703BB3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CC9" w:rsidRPr="00C120A0" w:rsidRDefault="00215CC9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Kredit:</w:t>
            </w:r>
          </w:p>
          <w:p w:rsidR="00215CC9" w:rsidRPr="00C120A0" w:rsidRDefault="00215CC9" w:rsidP="00703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CC9" w:rsidRPr="00C120A0" w:rsidRDefault="00215CC9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Félév:</w:t>
            </w:r>
          </w:p>
          <w:p w:rsidR="00215CC9" w:rsidRPr="00C120A0" w:rsidRDefault="00215CC9" w:rsidP="00703BB3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III.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CC9" w:rsidRPr="00C120A0" w:rsidRDefault="00215CC9" w:rsidP="00703BB3">
            <w:pPr>
              <w:rPr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Óratípus:</w:t>
            </w:r>
          </w:p>
          <w:p w:rsidR="00215CC9" w:rsidRPr="00C120A0" w:rsidRDefault="00215CC9" w:rsidP="00703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elmélet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CC9" w:rsidRPr="00C120A0" w:rsidRDefault="00215CC9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Értékelés:</w:t>
            </w:r>
          </w:p>
          <w:p w:rsidR="00215CC9" w:rsidRPr="00C120A0" w:rsidRDefault="00215CC9" w:rsidP="00703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kollokvium</w:t>
            </w:r>
          </w:p>
        </w:tc>
      </w:tr>
      <w:tr w:rsidR="00215CC9" w:rsidRPr="00C120A0" w:rsidTr="00703BB3">
        <w:trPr>
          <w:trHeight w:val="5173"/>
        </w:trPr>
        <w:tc>
          <w:tcPr>
            <w:tcW w:w="8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CC9" w:rsidRPr="00C120A0" w:rsidRDefault="00215CC9" w:rsidP="00703BB3">
            <w:pPr>
              <w:rPr>
                <w:b/>
                <w:bCs/>
                <w:sz w:val="24"/>
                <w:szCs w:val="24"/>
              </w:rPr>
            </w:pPr>
          </w:p>
          <w:p w:rsidR="00215CC9" w:rsidRPr="00C120A0" w:rsidRDefault="00215CC9" w:rsidP="00703BB3">
            <w:pPr>
              <w:rPr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C120A0">
              <w:rPr>
                <w:bCs/>
                <w:sz w:val="24"/>
                <w:szCs w:val="24"/>
              </w:rPr>
              <w:t>magyar</w:t>
            </w:r>
          </w:p>
          <w:p w:rsidR="00215CC9" w:rsidRPr="00C120A0" w:rsidRDefault="00215CC9" w:rsidP="00703BB3">
            <w:pPr>
              <w:rPr>
                <w:b/>
                <w:bCs/>
                <w:sz w:val="24"/>
                <w:szCs w:val="24"/>
              </w:rPr>
            </w:pPr>
          </w:p>
          <w:p w:rsidR="00215CC9" w:rsidRPr="00C120A0" w:rsidRDefault="00215CC9" w:rsidP="00703BB3">
            <w:pPr>
              <w:rPr>
                <w:i/>
                <w:i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Tantárgy leírása:</w:t>
            </w:r>
          </w:p>
          <w:p w:rsidR="00215CC9" w:rsidRPr="00C120A0" w:rsidRDefault="00215CC9" w:rsidP="00703BB3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hallgatók ismerjék meg a szociálpszichológia alapfogalmait, fontosabb nézőpontjait, módszereit, helyét a pszichológiai tudományok rendszerében. Kapjanak áttekintést a szociálpszichológia azon kutatási területeiről, amelyek segíthetik a szervezetek felépítésének, működésének jobb megértését, és váljanak képessé ezen ismeretek alkalmazására a gazdasági –gazdálkodási folyamatok elemzésében, tervezésében is.</w:t>
            </w:r>
          </w:p>
          <w:p w:rsidR="00215CC9" w:rsidRPr="00C120A0" w:rsidRDefault="00215CC9" w:rsidP="00703BB3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  <w:u w:val="single"/>
              </w:rPr>
              <w:t>Tartalom:</w:t>
            </w:r>
            <w:r w:rsidRPr="00C120A0">
              <w:rPr>
                <w:sz w:val="24"/>
                <w:szCs w:val="24"/>
              </w:rPr>
              <w:t xml:space="preserve"> </w:t>
            </w:r>
          </w:p>
          <w:p w:rsidR="00215CC9" w:rsidRPr="00C120A0" w:rsidRDefault="00215CC9" w:rsidP="00703BB3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A pszichológia helye a tudományok rendszerében, fontosabb területei, alapfogalmai. </w:t>
            </w:r>
          </w:p>
          <w:p w:rsidR="00215CC9" w:rsidRPr="00C120A0" w:rsidRDefault="00215CC9" w:rsidP="00703BB3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A szociálpszichológia tárgya, főbb területei, módszerei, helye a pszichológiai tudományok rendszerében. </w:t>
            </w:r>
          </w:p>
          <w:p w:rsidR="00215CC9" w:rsidRPr="00C120A0" w:rsidRDefault="00215CC9" w:rsidP="00703BB3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A szocializáció fogalma, főbb színterei. </w:t>
            </w:r>
          </w:p>
          <w:p w:rsidR="00215CC9" w:rsidRPr="00C120A0" w:rsidRDefault="00215CC9" w:rsidP="00703BB3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A </w:t>
            </w:r>
            <w:proofErr w:type="spellStart"/>
            <w:r w:rsidRPr="00C120A0">
              <w:rPr>
                <w:sz w:val="24"/>
                <w:szCs w:val="24"/>
              </w:rPr>
              <w:t>makrotársadalom</w:t>
            </w:r>
            <w:proofErr w:type="spellEnd"/>
            <w:r w:rsidRPr="00C120A0">
              <w:rPr>
                <w:sz w:val="24"/>
                <w:szCs w:val="24"/>
              </w:rPr>
              <w:t xml:space="preserve"> és a kultúra szocializációs hatása. </w:t>
            </w:r>
          </w:p>
          <w:p w:rsidR="00215CC9" w:rsidRPr="00C120A0" w:rsidRDefault="00215CC9" w:rsidP="00703BB3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Szociális szerepek, típusai, szerepkonfliktusok. </w:t>
            </w:r>
          </w:p>
          <w:p w:rsidR="00215CC9" w:rsidRPr="00C120A0" w:rsidRDefault="00215CC9" w:rsidP="00703BB3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Attitűdök, előítéletek, szerepük, a különböző szociális csoportok életében. </w:t>
            </w:r>
          </w:p>
          <w:p w:rsidR="00215CC9" w:rsidRPr="00C120A0" w:rsidRDefault="00215CC9" w:rsidP="00703BB3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A személypercepció, elméletei, a személypercepciót torzító hatások. </w:t>
            </w:r>
          </w:p>
          <w:p w:rsidR="00215CC9" w:rsidRPr="00C120A0" w:rsidRDefault="00215CC9" w:rsidP="00703BB3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A szociális interakció, interperszonális viszony, együttműködés, agresszió, vonzalom a szociális interakciókban. </w:t>
            </w:r>
          </w:p>
          <w:p w:rsidR="00215CC9" w:rsidRPr="00C120A0" w:rsidRDefault="00215CC9" w:rsidP="00703BB3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Kommunikáció, metakommunikáció, meggyőző közlés. </w:t>
            </w:r>
          </w:p>
          <w:p w:rsidR="00215CC9" w:rsidRPr="00C120A0" w:rsidRDefault="00215CC9" w:rsidP="00703BB3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Csoportjelenségek. </w:t>
            </w:r>
          </w:p>
          <w:p w:rsidR="00215CC9" w:rsidRPr="00C120A0" w:rsidRDefault="00215CC9" w:rsidP="00703BB3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Tömegjelenségek és kollektív tudatjelenségek.</w:t>
            </w:r>
          </w:p>
        </w:tc>
      </w:tr>
      <w:tr w:rsidR="00215CC9" w:rsidRPr="00C120A0" w:rsidTr="00703BB3">
        <w:trPr>
          <w:trHeight w:val="2763"/>
        </w:trPr>
        <w:tc>
          <w:tcPr>
            <w:tcW w:w="8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CC9" w:rsidRPr="00C120A0" w:rsidRDefault="00215CC9" w:rsidP="00703BB3">
            <w:pPr>
              <w:rPr>
                <w:b/>
                <w:bCs/>
                <w:sz w:val="24"/>
                <w:szCs w:val="24"/>
              </w:rPr>
            </w:pPr>
          </w:p>
          <w:p w:rsidR="00215CC9" w:rsidRPr="00C120A0" w:rsidRDefault="00215CC9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215CC9" w:rsidRPr="00C120A0" w:rsidRDefault="00215CC9" w:rsidP="00703BB3">
            <w:pPr>
              <w:ind w:left="282" w:hanging="240"/>
              <w:jc w:val="both"/>
              <w:rPr>
                <w:sz w:val="24"/>
                <w:szCs w:val="24"/>
              </w:rPr>
            </w:pPr>
            <w:proofErr w:type="spellStart"/>
            <w:r w:rsidRPr="00C120A0">
              <w:rPr>
                <w:sz w:val="24"/>
                <w:szCs w:val="24"/>
              </w:rPr>
              <w:t>Aronson</w:t>
            </w:r>
            <w:proofErr w:type="spellEnd"/>
            <w:r w:rsidRPr="00C120A0">
              <w:rPr>
                <w:sz w:val="24"/>
                <w:szCs w:val="24"/>
              </w:rPr>
              <w:t>: Társas lény. Közgazdasági és jogi kiadó, Budapest, 1987.</w:t>
            </w:r>
          </w:p>
          <w:p w:rsidR="00215CC9" w:rsidRPr="00C120A0" w:rsidRDefault="00215CC9" w:rsidP="00703BB3">
            <w:pPr>
              <w:ind w:left="282" w:hanging="24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Csepeli György: Szociálpszichológia. Osiris, Budapest, 1997.</w:t>
            </w:r>
          </w:p>
          <w:p w:rsidR="00215CC9" w:rsidRPr="00C120A0" w:rsidRDefault="00215CC9" w:rsidP="00703BB3">
            <w:pPr>
              <w:ind w:left="282" w:hanging="24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Hatvani </w:t>
            </w:r>
            <w:proofErr w:type="spellStart"/>
            <w:proofErr w:type="gramStart"/>
            <w:r w:rsidRPr="00C120A0">
              <w:rPr>
                <w:sz w:val="24"/>
                <w:szCs w:val="24"/>
              </w:rPr>
              <w:t>A</w:t>
            </w:r>
            <w:proofErr w:type="gramEnd"/>
            <w:r w:rsidRPr="00C120A0">
              <w:rPr>
                <w:sz w:val="24"/>
                <w:szCs w:val="24"/>
              </w:rPr>
              <w:t>.-Estefánné</w:t>
            </w:r>
            <w:proofErr w:type="spellEnd"/>
            <w:r w:rsidRPr="00C120A0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Varga Magdolna"/>
              </w:smartTagPr>
              <w:r w:rsidRPr="00C120A0">
                <w:rPr>
                  <w:sz w:val="24"/>
                  <w:szCs w:val="24"/>
                </w:rPr>
                <w:t>Varga Magdolna</w:t>
              </w:r>
            </w:smartTag>
            <w:r w:rsidRPr="00C120A0">
              <w:rPr>
                <w:sz w:val="24"/>
                <w:szCs w:val="24"/>
              </w:rPr>
              <w:t>–</w:t>
            </w:r>
            <w:proofErr w:type="spellStart"/>
            <w:r w:rsidRPr="00C120A0">
              <w:rPr>
                <w:sz w:val="24"/>
                <w:szCs w:val="24"/>
              </w:rPr>
              <w:t>Taskó</w:t>
            </w:r>
            <w:proofErr w:type="spellEnd"/>
            <w:r w:rsidRPr="00C120A0">
              <w:rPr>
                <w:sz w:val="24"/>
                <w:szCs w:val="24"/>
              </w:rPr>
              <w:t xml:space="preserve"> Tünde: Személyiség-és szociálpszichológia alapismeretek. EKF, Eger, 2000.</w:t>
            </w:r>
          </w:p>
          <w:p w:rsidR="00215CC9" w:rsidRPr="00C120A0" w:rsidRDefault="00215CC9" w:rsidP="00703BB3">
            <w:pPr>
              <w:ind w:left="282" w:hanging="24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Joseph </w:t>
            </w:r>
            <w:proofErr w:type="spellStart"/>
            <w:r w:rsidRPr="00C120A0">
              <w:rPr>
                <w:sz w:val="24"/>
                <w:szCs w:val="24"/>
              </w:rPr>
              <w:t>Forgas</w:t>
            </w:r>
            <w:proofErr w:type="spellEnd"/>
            <w:r w:rsidRPr="00C120A0">
              <w:rPr>
                <w:sz w:val="24"/>
                <w:szCs w:val="24"/>
              </w:rPr>
              <w:t>: A társas érintkezés pszichológiája. Gondolat Kiadó, Budapest, 1989.</w:t>
            </w:r>
          </w:p>
          <w:p w:rsidR="00215CC9" w:rsidRPr="00C120A0" w:rsidRDefault="00215CC9" w:rsidP="00703BB3">
            <w:pPr>
              <w:ind w:left="282" w:hanging="24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Szabó István: Bevezetés a szociálpszichológiába. NTK, Bp. 1994.</w:t>
            </w:r>
          </w:p>
          <w:p w:rsidR="00215CC9" w:rsidRPr="00C120A0" w:rsidRDefault="00215CC9" w:rsidP="00703BB3">
            <w:pPr>
              <w:ind w:left="282" w:hanging="240"/>
              <w:jc w:val="both"/>
              <w:rPr>
                <w:sz w:val="24"/>
                <w:szCs w:val="24"/>
              </w:rPr>
            </w:pPr>
          </w:p>
        </w:tc>
      </w:tr>
      <w:tr w:rsidR="00215CC9" w:rsidRPr="00C120A0" w:rsidTr="00703BB3">
        <w:trPr>
          <w:trHeight w:val="1246"/>
        </w:trPr>
        <w:tc>
          <w:tcPr>
            <w:tcW w:w="8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CC9" w:rsidRPr="00C120A0" w:rsidRDefault="00215CC9" w:rsidP="00703BB3">
            <w:pPr>
              <w:rPr>
                <w:b/>
                <w:bCs/>
                <w:sz w:val="24"/>
                <w:szCs w:val="24"/>
              </w:rPr>
            </w:pPr>
          </w:p>
          <w:p w:rsidR="00215CC9" w:rsidRPr="00C120A0" w:rsidRDefault="00215CC9" w:rsidP="00703BB3">
            <w:pPr>
              <w:rPr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 xml:space="preserve">Tantárgyfelelős: </w:t>
            </w:r>
            <w:r w:rsidRPr="00C120A0">
              <w:rPr>
                <w:bCs/>
                <w:sz w:val="24"/>
                <w:szCs w:val="24"/>
              </w:rPr>
              <w:t>dr. Ludányi Ágnes</w:t>
            </w:r>
          </w:p>
          <w:p w:rsidR="00215CC9" w:rsidRPr="00C120A0" w:rsidRDefault="00215CC9" w:rsidP="00703BB3">
            <w:pPr>
              <w:rPr>
                <w:bCs/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 xml:space="preserve">Oktatók: </w:t>
            </w:r>
            <w:r w:rsidRPr="00C120A0">
              <w:rPr>
                <w:sz w:val="24"/>
                <w:szCs w:val="24"/>
              </w:rPr>
              <w:t xml:space="preserve">dr. Szilágyi István, </w:t>
            </w:r>
          </w:p>
          <w:p w:rsidR="00215CC9" w:rsidRPr="00C120A0" w:rsidRDefault="00215CC9" w:rsidP="00703BB3">
            <w:pPr>
              <w:pStyle w:val="Nv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</w:tbl>
    <w:p w:rsidR="00215CC9" w:rsidRDefault="00215CC9" w:rsidP="00215CC9">
      <w:pPr>
        <w:rPr>
          <w:sz w:val="24"/>
          <w:szCs w:val="24"/>
        </w:rPr>
      </w:pPr>
    </w:p>
    <w:p w:rsidR="00EB1364" w:rsidRDefault="00EB1364"/>
    <w:sectPr w:rsidR="00EB1364" w:rsidSect="00EB1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15CC9"/>
    <w:rsid w:val="00215CC9"/>
    <w:rsid w:val="00EB1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5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215CC9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qFormat/>
    <w:rsid w:val="00215CC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qFormat/>
    <w:rsid w:val="00215CC9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rsid w:val="00215CC9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qFormat/>
    <w:rsid w:val="00215CC9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215CC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215CC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qFormat/>
    <w:rsid w:val="00215CC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qFormat/>
    <w:rsid w:val="00215CC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5CC9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215CC9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215CC9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215CC9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215CC9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215CC9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215CC9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215CC9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215CC9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Nv">
    <w:name w:val="Név"/>
    <w:basedOn w:val="Norml"/>
    <w:rsid w:val="00215CC9"/>
    <w:pPr>
      <w:autoSpaceDE w:val="0"/>
      <w:autoSpaceDN w:val="0"/>
      <w:jc w:val="center"/>
    </w:pPr>
    <w:rPr>
      <w:rFonts w:ascii="Book Antiqua" w:hAnsi="Book Antiqua" w:cs="Book Antiqu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1606</Characters>
  <Application>Microsoft Office Word</Application>
  <DocSecurity>0</DocSecurity>
  <Lines>13</Lines>
  <Paragraphs>3</Paragraphs>
  <ScaleCrop>false</ScaleCrop>
  <Company>EKF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1</cp:revision>
  <dcterms:created xsi:type="dcterms:W3CDTF">2010-07-20T10:19:00Z</dcterms:created>
  <dcterms:modified xsi:type="dcterms:W3CDTF">2010-07-20T10:20:00Z</dcterms:modified>
</cp:coreProperties>
</file>