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0A6C60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0" w:rsidRDefault="000A6C60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Nyelvészeti ismeretek</w:t>
            </w:r>
          </w:p>
          <w:p w:rsidR="000A6C60" w:rsidRDefault="000A6C60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Tantárgyelem neve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 német szókincs</w:t>
            </w:r>
          </w:p>
          <w:p w:rsidR="000A6C60" w:rsidRDefault="000A6C60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NBB_GE109K3</w:t>
            </w:r>
          </w:p>
        </w:tc>
      </w:tr>
      <w:tr w:rsidR="000A6C60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0" w:rsidRDefault="000A6C6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0A6C60" w:rsidRDefault="000A6C60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0" w:rsidRDefault="000A6C6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0A6C60" w:rsidRDefault="000A6C60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0" w:rsidRDefault="000A6C6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0A6C60" w:rsidRDefault="000A6C6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0A6C60" w:rsidRDefault="000A6C60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0" w:rsidRDefault="000A6C60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0A6C60" w:rsidRDefault="000A6C60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X</w:t>
            </w:r>
          </w:p>
          <w:p w:rsidR="000A6C60" w:rsidRDefault="000A6C60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0A6C60" w:rsidRDefault="000A6C6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0" w:rsidRDefault="000A6C6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0A6C60" w:rsidRDefault="000A6C60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0A6C60" w:rsidRDefault="000A6C6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0A6C60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C60" w:rsidRDefault="000A6C60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0A6C60" w:rsidRDefault="000A6C60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0A6C60" w:rsidRDefault="000A6C60" w:rsidP="003C7A2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A tantárgy célja, hogy megismertesse a hallgatókat a lexikológia legfontosabb kérdéseivel, és hogy bemutassa a szókincs egyes elemei között fennálló </w:t>
            </w:r>
            <w:proofErr w:type="spellStart"/>
            <w:r>
              <w:rPr>
                <w:iCs/>
                <w:sz w:val="24"/>
                <w:szCs w:val="24"/>
              </w:rPr>
              <w:t>szintagmatikus</w:t>
            </w:r>
            <w:proofErr w:type="spellEnd"/>
            <w:r>
              <w:rPr>
                <w:iCs/>
                <w:sz w:val="24"/>
                <w:szCs w:val="24"/>
              </w:rPr>
              <w:t xml:space="preserve"> és paradigmatikus viszonyokat.</w:t>
            </w:r>
          </w:p>
          <w:p w:rsidR="000A6C60" w:rsidRDefault="000A6C60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0A6C60" w:rsidRDefault="000A6C60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Az előadás keretében az alábbi tematikát dolgozzuk fel:</w:t>
            </w:r>
          </w:p>
          <w:p w:rsidR="000A6C60" w:rsidRDefault="000A6C60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lexikológia fogalma és feladatai. A </w:t>
            </w:r>
            <w:proofErr w:type="gramStart"/>
            <w:r>
              <w:rPr>
                <w:sz w:val="24"/>
                <w:szCs w:val="24"/>
              </w:rPr>
              <w:t>szó létezési</w:t>
            </w:r>
            <w:proofErr w:type="gramEnd"/>
            <w:r>
              <w:rPr>
                <w:sz w:val="24"/>
                <w:szCs w:val="24"/>
              </w:rPr>
              <w:t xml:space="preserve"> és megjelenési formái, a </w:t>
            </w:r>
            <w:proofErr w:type="spellStart"/>
            <w:r>
              <w:rPr>
                <w:sz w:val="24"/>
                <w:szCs w:val="24"/>
              </w:rPr>
              <w:t>lexéma</w:t>
            </w:r>
            <w:proofErr w:type="spellEnd"/>
            <w:r>
              <w:rPr>
                <w:sz w:val="24"/>
                <w:szCs w:val="24"/>
              </w:rPr>
              <w:t xml:space="preserve"> fogalma, értelmezései. A német szókészlet nagysága, tagolódása. </w:t>
            </w:r>
            <w:proofErr w:type="spellStart"/>
            <w:r>
              <w:rPr>
                <w:sz w:val="24"/>
                <w:szCs w:val="24"/>
              </w:rPr>
              <w:t>Szómezőelméletek</w:t>
            </w:r>
            <w:proofErr w:type="spellEnd"/>
            <w:r>
              <w:rPr>
                <w:sz w:val="24"/>
                <w:szCs w:val="24"/>
              </w:rPr>
              <w:t>. A réteg- és csoportnyelvek szókincsének vizsgálata. A frazeologizmusok fogalma, jellemzői.</w:t>
            </w:r>
          </w:p>
        </w:tc>
      </w:tr>
      <w:tr w:rsidR="000A6C60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C60" w:rsidRDefault="000A6C6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A6C60" w:rsidRDefault="000A6C60" w:rsidP="003C7A28">
            <w:pPr>
              <w:rPr>
                <w:b/>
                <w:bCs/>
                <w:sz w:val="24"/>
                <w:szCs w:val="24"/>
              </w:rPr>
            </w:pPr>
          </w:p>
          <w:p w:rsidR="000A6C60" w:rsidRDefault="000A6C60" w:rsidP="000A6C60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Römer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Christine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Matzke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Brigitte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Lexikologie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Gunter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Narr</w:t>
            </w:r>
            <w:proofErr w:type="spellEnd"/>
            <w:r>
              <w:rPr>
                <w:sz w:val="24"/>
                <w:szCs w:val="24"/>
              </w:rPr>
              <w:t xml:space="preserve">: Tübingen, </w:t>
            </w:r>
            <w:r>
              <w:rPr>
                <w:sz w:val="24"/>
                <w:szCs w:val="24"/>
                <w:lang w:val="de-DE"/>
              </w:rPr>
              <w:t>2003.</w:t>
            </w:r>
          </w:p>
          <w:p w:rsidR="000A6C60" w:rsidRDefault="000A6C60" w:rsidP="000A6C6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Schlaefer</w:t>
            </w:r>
            <w:proofErr w:type="spellEnd"/>
            <w:r>
              <w:rPr>
                <w:sz w:val="24"/>
                <w:szCs w:val="24"/>
                <w:lang w:val="de-DE"/>
              </w:rPr>
              <w:t>, Michael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Lexikologie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Lexikographie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 am </w:t>
            </w:r>
            <w:proofErr w:type="spellStart"/>
            <w:r>
              <w:rPr>
                <w:sz w:val="24"/>
                <w:szCs w:val="24"/>
              </w:rPr>
              <w:t>Besipiel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Wörterbücher</w:t>
            </w:r>
            <w:proofErr w:type="spellEnd"/>
            <w:r>
              <w:rPr>
                <w:sz w:val="24"/>
                <w:szCs w:val="24"/>
              </w:rPr>
              <w:t>. Erich Schmidt: Berlin, 2002.</w:t>
            </w:r>
          </w:p>
          <w:p w:rsidR="000A6C60" w:rsidRDefault="000A6C60" w:rsidP="003C7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0A6C60" w:rsidRDefault="000A6C60" w:rsidP="003C7A28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0A6C60" w:rsidRDefault="000A6C60" w:rsidP="003C7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0A6C60" w:rsidRDefault="000A6C60" w:rsidP="000A6C60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Blank, Andreas: Einführung in die lexikalische Semantik. Niemeyer: Tübingen2001.</w:t>
            </w:r>
          </w:p>
          <w:p w:rsidR="000A6C60" w:rsidRDefault="000A6C60" w:rsidP="000A6C60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Heusinger, Siegfried: Die Lexik der deutschen Gegenwartssprache. Eine Einführung. Fink: Paderborn, 2004.</w:t>
            </w:r>
          </w:p>
          <w:p w:rsidR="000A6C60" w:rsidRDefault="000A6C60" w:rsidP="000A6C60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Lutzeier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Peter Rolf: Lexikologie. </w:t>
            </w:r>
            <w:proofErr w:type="spellStart"/>
            <w:r>
              <w:rPr>
                <w:sz w:val="24"/>
                <w:szCs w:val="24"/>
                <w:lang w:val="de-DE"/>
              </w:rPr>
              <w:t>Groos</w:t>
            </w:r>
            <w:proofErr w:type="spellEnd"/>
            <w:r>
              <w:rPr>
                <w:sz w:val="24"/>
                <w:szCs w:val="24"/>
                <w:lang w:val="de-DE"/>
              </w:rPr>
              <w:t>: Heidelberg, 1997.</w:t>
            </w:r>
          </w:p>
          <w:p w:rsidR="000A6C60" w:rsidRDefault="000A6C60" w:rsidP="000A6C60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Schippan</w:t>
            </w:r>
            <w:proofErr w:type="spellEnd"/>
            <w:r>
              <w:rPr>
                <w:sz w:val="24"/>
                <w:szCs w:val="24"/>
                <w:lang w:val="de-DE"/>
              </w:rPr>
              <w:t>, Thea: Lexikologie der deutschen Gegenwartssprache. Niemeyer: Tübingen, 1992.</w:t>
            </w:r>
          </w:p>
          <w:p w:rsidR="000A6C60" w:rsidRDefault="000A6C60" w:rsidP="003C7A28">
            <w:pPr>
              <w:rPr>
                <w:sz w:val="24"/>
                <w:szCs w:val="24"/>
              </w:rPr>
            </w:pPr>
          </w:p>
        </w:tc>
      </w:tr>
      <w:tr w:rsidR="000A6C60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C60" w:rsidRDefault="000A6C6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Harsányi Mihály PhD</w:t>
            </w:r>
          </w:p>
          <w:p w:rsidR="000A6C60" w:rsidRDefault="000A6C6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Harsányi Mihály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</w:t>
            </w:r>
          </w:p>
          <w:p w:rsidR="000A6C60" w:rsidRDefault="000A6C60" w:rsidP="003C7A28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47F95BA0"/>
    <w:multiLevelType w:val="hybridMultilevel"/>
    <w:tmpl w:val="BEA0A322"/>
    <w:lvl w:ilvl="0" w:tplc="F58212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0A6C60"/>
    <w:rsid w:val="000A6C60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A6C6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0A6C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0A6C60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0A6C6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0A6C6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0A6C6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0A6C6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0A6C6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0A6C6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A6C6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A6C6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A6C6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A6C6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A6C6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A6C6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A6C6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A6C6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A6C60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0A6C60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1341</Characters>
  <Application>Microsoft Office Word</Application>
  <DocSecurity>0</DocSecurity>
  <Lines>11</Lines>
  <Paragraphs>3</Paragraphs>
  <ScaleCrop>false</ScaleCrop>
  <Company>EKF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2010-07-09T07:32:00Z</dcterms:created>
  <dcterms:modified xsi:type="dcterms:W3CDTF">2010-07-09T07:32:00Z</dcterms:modified>
</cp:coreProperties>
</file>