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6F101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6F101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</w:pPr>
            <w:r>
              <w:rPr>
                <w:bCs/>
                <w:color w:val="000000"/>
              </w:rPr>
              <w:t>Informatika</w:t>
            </w:r>
            <w:r w:rsidRPr="000124BC">
              <w:t xml:space="preserve"> alkalmazása a kutatásban</w:t>
            </w:r>
          </w:p>
        </w:tc>
        <w:tc>
          <w:tcPr>
            <w:tcW w:w="2340" w:type="dxa"/>
            <w:vAlign w:val="bottom"/>
          </w:tcPr>
          <w:p w:rsidR="006F1010" w:rsidRPr="000124BC" w:rsidRDefault="002C563B" w:rsidP="00800CEF">
            <w:pPr>
              <w:ind w:left="177"/>
              <w:jc w:val="left"/>
            </w:pPr>
            <w:r>
              <w:t>L</w:t>
            </w:r>
            <w:r w:rsidR="006F1010">
              <w:t>MB_TD106G4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t>4</w:t>
            </w:r>
          </w:p>
        </w:tc>
      </w:tr>
      <w:tr w:rsidR="006F101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6F101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</w:pPr>
            <w:r w:rsidRPr="000124BC">
              <w:t>EKF TKTK Médiainformatikai Intézet</w:t>
            </w: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t>60</w:t>
            </w:r>
          </w:p>
        </w:tc>
      </w:tr>
      <w:tr w:rsidR="006F101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6F101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6F1010" w:rsidRPr="000124BC" w:rsidRDefault="006F1010" w:rsidP="00800CEF">
            <w:pPr>
              <w:ind w:left="180" w:right="-108"/>
              <w:jc w:val="left"/>
            </w:pPr>
          </w:p>
        </w:tc>
      </w:tr>
      <w:tr w:rsidR="006F101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1010" w:rsidRPr="000124BC" w:rsidRDefault="006F1010" w:rsidP="00800CEF">
            <w:pPr>
              <w:ind w:left="282"/>
              <w:rPr>
                <w:b/>
              </w:rPr>
            </w:pPr>
            <w:r w:rsidRPr="000124BC">
              <w:rPr>
                <w:b/>
              </w:rPr>
              <w:t xml:space="preserve">Cél: </w:t>
            </w:r>
          </w:p>
          <w:p w:rsidR="006F1010" w:rsidRPr="000124BC" w:rsidRDefault="006F1010" w:rsidP="00800CEF">
            <w:pPr>
              <w:ind w:left="282"/>
            </w:pPr>
            <w:r w:rsidRPr="000124BC">
              <w:t xml:space="preserve">A hallgatók évközi és kutatómunkájuk során ismerje és legyenek képesek alkalmazni a Word és az Excel lehetőségeit. A tantárgy keretében olyan ismeretek elsajátítása a cél, amelyekkel a korszerű technikai eszközök, szoftverek alkotói alkalmazására </w:t>
            </w:r>
            <w:proofErr w:type="gramStart"/>
            <w:r w:rsidRPr="000124BC">
              <w:t>képes ,</w:t>
            </w:r>
            <w:proofErr w:type="gramEnd"/>
            <w:r w:rsidRPr="000124BC">
              <w:t xml:space="preserve"> melynek során a hallgatók, megismerik az egyes tudományközi összefüggéseket. Képesekké válnak a hallgatói tudományos tevékenységek, majd szakmai tevékenységek során, az önálló kutatás megtervezésére, feldolgozására, az eredmények értékelésére. A hallgatók megismerik a kutatás során nyert adatok számítógépes statisztikai feldolgozás lehetőségeit, mellyel kutatási feladatokat megoldására képessé válnak.</w:t>
            </w:r>
          </w:p>
          <w:p w:rsidR="006F1010" w:rsidRPr="000124BC" w:rsidRDefault="006F1010" w:rsidP="00800CEF">
            <w:pPr>
              <w:ind w:left="282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6F1010" w:rsidRPr="000124BC" w:rsidRDefault="006F1010" w:rsidP="00800CEF">
            <w:pPr>
              <w:pStyle w:val="Szempont"/>
              <w:rPr>
                <w:sz w:val="20"/>
              </w:rPr>
            </w:pPr>
            <w:r w:rsidRPr="000124BC">
              <w:rPr>
                <w:sz w:val="20"/>
              </w:rPr>
              <w:t>Szövegszerkesztés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szövegszerkesztő szerepe és jellemzése. Tipográfiai alapismeretek. Alapfogalmak (Oldal, papírméretek, margók, tükör, élőfej, élőláb, lábjegyzet, végjegyzet, formázás, karakter, betűtípus, betűméret, bekezdés, bekezdés szövegtörzse, fattyúsora, árvasora, szakasz, WYSIWYG elv stb.) Állománykezelés: mentés, megnyitás, mentés másként, állomány keresése (adatlap alapján), nyomtatás. A Word konfigurálása: a felhasználói felület. Parancsok kiadása, visszavonása. Méretek megadása a párbeszédablakokban. Nézetek: Normál, Oldalkép, Nyomtatási kép.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dokumentum felépítése a Wordben. (Sablon, formázási egységek: szakasz, bekezdés, karakter). Egy dokumentum elkészítésének menete.(Szerkesztés és formázás. A szöveg gépelésének szabályai. Nyelvi modulok: helyesírás-ellenőrzés, nyelvhelyesség ellenőrzés, elválasztás, szinonimaszótár.)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Szöveg módosítása, kijelölése, másolása, áthelyezése. (Kurzormozgatási lehetőségek). Vágólap, keresés, csere, kisbetű-nagybetű, automatikus javítás (rövidítés szótár, szövegtár). Szimbólum és szerkesztő karakterek. 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Formázás: karakterformátumok: betűtípus, betűméret, stílus, aláhúzás, szín, különlegességek, térköz. Vonalzók, tabulátorjelek.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Bekezdésformátumok: igazítás, behúzás, térköz, sorköz, szövegbeosztás. Szakaszformátumok: oldalbeállítás, élőfej és élőláb (oldalszámozás). Táblázat, kép elhelyezése és formázása.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Stílusok típusai, létrehozásuk, módosításuk. Hivatkozás: lábjegyzet, képaláírás, kereszthivatkozás, tartalomjegyzék. lábjegyzet és végjegyzet. 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Ábrák, táblázatok létrehozása. Automatikus számozása. Ábrajegyzék készítése.</w:t>
            </w:r>
          </w:p>
          <w:p w:rsidR="006F1010" w:rsidRPr="000124BC" w:rsidRDefault="006F1010" w:rsidP="006F1010">
            <w:pPr>
              <w:pStyle w:val="Felsorols3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Körlevél készítése. Korrektúra.</w:t>
            </w:r>
          </w:p>
          <w:p w:rsidR="006F1010" w:rsidRPr="000124BC" w:rsidRDefault="006F1010" w:rsidP="00800CEF">
            <w:pPr>
              <w:pStyle w:val="Szempont"/>
              <w:tabs>
                <w:tab w:val="num" w:pos="707"/>
              </w:tabs>
              <w:rPr>
                <w:sz w:val="20"/>
              </w:rPr>
            </w:pPr>
            <w:r w:rsidRPr="000124BC">
              <w:rPr>
                <w:sz w:val="20"/>
              </w:rPr>
              <w:t>Táblázatkezelés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táblázatkezelés alapfogalmai, adattípusok, adatformátumok, a cellahivatkozások fajtái. Táblázatok formai kialakítása (automatikus, feltételes formázás).  Munkalapok kijelölése, elnevezése, beszúrása, törlése, áthelyezése, másolása.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Sorok és oszlopok beszúrása, törlése, formázása. Táblázatok szerkesztése.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Függvények létrehozása, Függvénytár alkalmazása. Logikai függvények, beágyazott függvények.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 Adatok kiértékelése képletekkel, függvényekkel. Adatbázisok kiértékelése függvényekkel és a kimutatás varázsló segítségével.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Számítások végzése a táblázatokban.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Táblázatok adatainak szűrése.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Viszonyszámok, egyszerűbb mutatók meghatározása.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Leíró statisztikai jellemzők meghatározása. Számított és helyzeti középértékek (középértékek, </w:t>
            </w:r>
            <w:proofErr w:type="spellStart"/>
            <w:r w:rsidRPr="000124BC">
              <w:rPr>
                <w:rFonts w:ascii="Times New Roman" w:hAnsi="Times New Roman" w:cs="Times New Roman"/>
              </w:rPr>
              <w:t>módusz</w:t>
            </w:r>
            <w:proofErr w:type="spellEnd"/>
            <w:r w:rsidRPr="000124BC">
              <w:rPr>
                <w:rFonts w:ascii="Times New Roman" w:hAnsi="Times New Roman" w:cs="Times New Roman"/>
              </w:rPr>
              <w:t>, medián). A szórás mérőszámainak meghatározása. Gyakorisági sorok készítése, alkalmazása, értelmezése.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táblázatkezelő adatbázis függvényeivel kapcsolatos tudnivalók (adatbázis, mező, kritérium, mint változók megadása).</w:t>
            </w:r>
          </w:p>
          <w:p w:rsidR="006F1010" w:rsidRPr="000124BC" w:rsidRDefault="006F1010" w:rsidP="00800CEF">
            <w:pPr>
              <w:pStyle w:val="Szempont"/>
              <w:tabs>
                <w:tab w:val="num" w:pos="707"/>
              </w:tabs>
              <w:rPr>
                <w:sz w:val="20"/>
              </w:rPr>
            </w:pPr>
            <w:r w:rsidRPr="000124BC">
              <w:rPr>
                <w:sz w:val="20"/>
              </w:rPr>
              <w:t xml:space="preserve">Statisztika alkalmazása </w:t>
            </w:r>
            <w:proofErr w:type="gramStart"/>
            <w:r w:rsidRPr="000124BC">
              <w:rPr>
                <w:sz w:val="20"/>
              </w:rPr>
              <w:t>a</w:t>
            </w:r>
            <w:proofErr w:type="gramEnd"/>
            <w:r w:rsidRPr="000124BC">
              <w:rPr>
                <w:sz w:val="20"/>
              </w:rPr>
              <w:t xml:space="preserve"> Kutatásban - adatelemzés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kutatás célja, tárgya. A kutatás általános menete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Kutatási probléma kiválasztása, meghatározása, értékelése. Kutatási hipotézisek megfogalmazása.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kutatás tudományosságának feltételei, etikai kérdései.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Kutatási stratégiák, módszerek, eszközök.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 xml:space="preserve">Az adatfeldolgozás kvantitatív, kvalitatív módszerei. A kvantitatív feldolgozás lépései, </w:t>
            </w:r>
            <w:proofErr w:type="spellStart"/>
            <w:r w:rsidRPr="000124BC">
              <w:rPr>
                <w:rFonts w:ascii="Times New Roman" w:hAnsi="Times New Roman" w:cs="Times New Roman"/>
              </w:rPr>
              <w:t>kvantifikálás</w:t>
            </w:r>
            <w:proofErr w:type="spellEnd"/>
            <w:r w:rsidRPr="000124BC">
              <w:rPr>
                <w:rFonts w:ascii="Times New Roman" w:hAnsi="Times New Roman" w:cs="Times New Roman"/>
              </w:rPr>
              <w:t xml:space="preserve">. A leíró statisztika elemei: adat, adat fajtái, az adatok eloszlása, a minta jellemzői és az Excel-be való generálása.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lastRenderedPageBreak/>
              <w:t>Középértékek, szóródás, variancia. Változók közti kapcsolatok, azok értelmezése. A minta eloszlásának grafikus szemléltetése.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Hipotézisvizsgálat (</w:t>
            </w:r>
            <w:proofErr w:type="gramStart"/>
            <w:r w:rsidRPr="000124BC">
              <w:rPr>
                <w:rFonts w:ascii="Times New Roman" w:hAnsi="Times New Roman" w:cs="Times New Roman"/>
              </w:rPr>
              <w:t>null-</w:t>
            </w:r>
            <w:proofErr w:type="gramEnd"/>
            <w:r w:rsidRPr="000124BC">
              <w:rPr>
                <w:rFonts w:ascii="Times New Roman" w:hAnsi="Times New Roman" w:cs="Times New Roman"/>
              </w:rPr>
              <w:t xml:space="preserve"> és alternatív hipotézisek, döntési szituációk) lépései 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 hipotézisvizsgálat lépései az egymintás, önkontrollos, és kétmintás esetekben. Az eredmények értelmezése. (Egymintás- és kétmintás t-próba, és az F-próba alkalmazási feltételei)</w:t>
            </w:r>
          </w:p>
          <w:p w:rsidR="006F1010" w:rsidRPr="000124BC" w:rsidRDefault="006F1010" w:rsidP="006F1010">
            <w:pPr>
              <w:pStyle w:val="Felsorols2"/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rPr>
                <w:rFonts w:ascii="Times New Roman" w:hAnsi="Times New Roman" w:cs="Times New Roman"/>
              </w:rPr>
            </w:pPr>
            <w:r w:rsidRPr="000124BC">
              <w:rPr>
                <w:rFonts w:ascii="Times New Roman" w:hAnsi="Times New Roman" w:cs="Times New Roman"/>
              </w:rPr>
              <w:t>Az eredmények értelmezése, alkalmazási lehetőségei.</w:t>
            </w:r>
          </w:p>
          <w:p w:rsidR="006F1010" w:rsidRPr="000124BC" w:rsidRDefault="006F1010" w:rsidP="006F1010">
            <w:pPr>
              <w:numPr>
                <w:ilvl w:val="0"/>
                <w:numId w:val="2"/>
              </w:numPr>
              <w:tabs>
                <w:tab w:val="clear" w:pos="927"/>
                <w:tab w:val="num" w:pos="707"/>
              </w:tabs>
              <w:ind w:left="282" w:firstLine="0"/>
              <w:jc w:val="left"/>
            </w:pPr>
            <w:r w:rsidRPr="000124BC">
              <w:t>A kutatás eredményeinek összefoglalása tanulmányban.</w:t>
            </w:r>
          </w:p>
          <w:p w:rsidR="006F1010" w:rsidRPr="000124BC" w:rsidRDefault="006F1010" w:rsidP="00800CEF">
            <w:pPr>
              <w:ind w:left="282"/>
              <w:jc w:val="left"/>
            </w:pPr>
            <w:r w:rsidRPr="000124BC">
              <w:rPr>
                <w:b/>
              </w:rPr>
              <w:t xml:space="preserve">Módszerek: számítógépes </w:t>
            </w:r>
            <w:r w:rsidRPr="000124BC">
              <w:t>szaktanterem, projektor és tanári előadás, hallgatói gyakorlat, project munka.</w:t>
            </w:r>
          </w:p>
          <w:p w:rsidR="006F1010" w:rsidRPr="000124BC" w:rsidRDefault="006F1010" w:rsidP="00800CEF">
            <w:pPr>
              <w:ind w:left="282"/>
              <w:jc w:val="left"/>
              <w:rPr>
                <w:b/>
              </w:rPr>
            </w:pPr>
            <w:r w:rsidRPr="000124BC">
              <w:rPr>
                <w:b/>
              </w:rPr>
              <w:t>Követelmények, a tanegység teljesítésének feltételei:</w:t>
            </w:r>
          </w:p>
          <w:p w:rsidR="006F1010" w:rsidRPr="000124BC" w:rsidRDefault="006F1010" w:rsidP="00800CEF">
            <w:pPr>
              <w:widowControl w:val="0"/>
              <w:adjustRightInd w:val="0"/>
              <w:ind w:left="282"/>
              <w:jc w:val="left"/>
              <w:textAlignment w:val="baseline"/>
            </w:pPr>
            <w:r w:rsidRPr="000124BC">
              <w:t xml:space="preserve">3 zárthelyi (Word, Excel, hipotézisvizsgálat), 3 gyakorlati </w:t>
            </w:r>
            <w:proofErr w:type="gramStart"/>
            <w:r w:rsidRPr="000124BC">
              <w:t>feladat  (</w:t>
            </w:r>
            <w:proofErr w:type="gramEnd"/>
            <w:r w:rsidRPr="000124BC">
              <w:t>szövegszerkesztő alkalmazásával történelmi dokumentum összeállítása formázási feladatok teljesítése adott kritériumok alapján; táblázat kiértékelése, függvény létrehozása Excel alkalmazásával; kérdőív kiértékelés Excel alkalmazásával;)</w:t>
            </w:r>
          </w:p>
        </w:tc>
      </w:tr>
      <w:tr w:rsidR="006F101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1010" w:rsidRPr="000124BC" w:rsidRDefault="006F1010" w:rsidP="00800CEF">
            <w:pPr>
              <w:tabs>
                <w:tab w:val="left" w:pos="424"/>
              </w:tabs>
              <w:jc w:val="left"/>
              <w:rPr>
                <w:b/>
                <w:bCs/>
              </w:rPr>
            </w:pPr>
            <w:r w:rsidRPr="000124BC">
              <w:rPr>
                <w:b/>
              </w:rPr>
              <w:lastRenderedPageBreak/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6F1010" w:rsidRPr="000124BC" w:rsidRDefault="006F1010" w:rsidP="006F1010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adjustRightInd w:val="0"/>
              <w:ind w:left="181" w:firstLine="0"/>
              <w:jc w:val="left"/>
              <w:textAlignment w:val="baseline"/>
            </w:pPr>
            <w:r w:rsidRPr="000124BC">
              <w:t xml:space="preserve">Steve Johnson: </w:t>
            </w:r>
            <w:r w:rsidRPr="000124BC">
              <w:rPr>
                <w:i/>
              </w:rPr>
              <w:t>Office 2007 Pontról pontra</w:t>
            </w:r>
            <w:r w:rsidRPr="000124BC">
              <w:t xml:space="preserve">. </w:t>
            </w:r>
            <w:proofErr w:type="spellStart"/>
            <w:r w:rsidRPr="000124BC">
              <w:t>Perfact-Pro</w:t>
            </w:r>
            <w:proofErr w:type="spellEnd"/>
            <w:r w:rsidRPr="000124BC">
              <w:t xml:space="preserve"> Kft. 2008.</w:t>
            </w:r>
          </w:p>
          <w:p w:rsidR="006F1010" w:rsidRPr="000124BC" w:rsidRDefault="006F1010" w:rsidP="006F1010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adjustRightInd w:val="0"/>
              <w:ind w:left="181" w:firstLine="0"/>
              <w:jc w:val="left"/>
              <w:textAlignment w:val="baseline"/>
            </w:pPr>
            <w:r w:rsidRPr="000124BC">
              <w:t xml:space="preserve">Falus Iván – Ollé János: </w:t>
            </w:r>
            <w:r w:rsidRPr="000124BC">
              <w:rPr>
                <w:i/>
              </w:rPr>
              <w:t>Az empirikus kutatások gyakorlata.</w:t>
            </w:r>
            <w:r w:rsidRPr="000124BC">
              <w:t xml:space="preserve"> Nemzeti Tankönyvkiadó, Bp.</w:t>
            </w:r>
            <w:proofErr w:type="gramStart"/>
            <w:r w:rsidRPr="000124BC">
              <w:t>,  2008.</w:t>
            </w:r>
            <w:proofErr w:type="gramEnd"/>
          </w:p>
          <w:p w:rsidR="006F1010" w:rsidRPr="000124BC" w:rsidRDefault="006F1010" w:rsidP="006F1010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adjustRightInd w:val="0"/>
              <w:ind w:left="181" w:firstLine="0"/>
              <w:jc w:val="left"/>
              <w:textAlignment w:val="baseline"/>
            </w:pPr>
            <w:r w:rsidRPr="000124BC">
              <w:t xml:space="preserve">Falus Iván: </w:t>
            </w:r>
            <w:r w:rsidRPr="000124BC">
              <w:rPr>
                <w:i/>
              </w:rPr>
              <w:t>Bevezetés a pedagógiai kutatás módszereibe</w:t>
            </w:r>
            <w:r w:rsidRPr="000124BC">
              <w:t xml:space="preserve">. </w:t>
            </w:r>
            <w:proofErr w:type="spellStart"/>
            <w:r w:rsidRPr="000124BC">
              <w:t>Keraban</w:t>
            </w:r>
            <w:proofErr w:type="spellEnd"/>
            <w:r w:rsidRPr="000124BC">
              <w:t xml:space="preserve"> Könyvkiadó, Bp.</w:t>
            </w:r>
            <w:proofErr w:type="gramStart"/>
            <w:r w:rsidRPr="000124BC">
              <w:t>,.</w:t>
            </w:r>
            <w:proofErr w:type="gramEnd"/>
            <w:r w:rsidRPr="000124BC">
              <w:t xml:space="preserve"> 1996.</w:t>
            </w:r>
          </w:p>
          <w:p w:rsidR="006F1010" w:rsidRPr="000124BC" w:rsidRDefault="006F1010" w:rsidP="00800CEF">
            <w:pPr>
              <w:tabs>
                <w:tab w:val="left" w:pos="424"/>
              </w:tabs>
              <w:jc w:val="left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6F1010" w:rsidRPr="000124BC" w:rsidRDefault="006F1010" w:rsidP="006F1010">
            <w:pPr>
              <w:widowControl w:val="0"/>
              <w:numPr>
                <w:ilvl w:val="0"/>
                <w:numId w:val="4"/>
              </w:numPr>
              <w:tabs>
                <w:tab w:val="left" w:pos="424"/>
              </w:tabs>
              <w:adjustRightInd w:val="0"/>
              <w:ind w:left="181" w:firstLine="0"/>
              <w:jc w:val="left"/>
              <w:textAlignment w:val="baseline"/>
            </w:pPr>
            <w:proofErr w:type="spellStart"/>
            <w:r w:rsidRPr="000124BC">
              <w:t>Babbie</w:t>
            </w:r>
            <w:proofErr w:type="spellEnd"/>
            <w:r w:rsidRPr="000124BC">
              <w:t>, E</w:t>
            </w:r>
            <w:proofErr w:type="gramStart"/>
            <w:r w:rsidRPr="000124BC">
              <w:t>.:</w:t>
            </w:r>
            <w:proofErr w:type="gramEnd"/>
            <w:r w:rsidRPr="000124BC">
              <w:t xml:space="preserve"> </w:t>
            </w:r>
            <w:r w:rsidRPr="000124BC">
              <w:rPr>
                <w:i/>
              </w:rPr>
              <w:t>A társadalomtudományi kutatás módszerei</w:t>
            </w:r>
            <w:r w:rsidRPr="000124BC">
              <w:t xml:space="preserve">. Bp., 1997. </w:t>
            </w:r>
          </w:p>
        </w:tc>
      </w:tr>
      <w:tr w:rsidR="006F101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1010" w:rsidRPr="000124BC" w:rsidRDefault="006F101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 xml:space="preserve">Tóthné dr. </w:t>
            </w:r>
            <w:proofErr w:type="spellStart"/>
            <w:r w:rsidRPr="000124BC">
              <w:t>Parázsó</w:t>
            </w:r>
            <w:proofErr w:type="spellEnd"/>
            <w:r w:rsidRPr="000124BC">
              <w:t xml:space="preserve"> Lenke</w:t>
            </w:r>
          </w:p>
          <w:p w:rsidR="006F1010" w:rsidRPr="000124BC" w:rsidRDefault="006F1010" w:rsidP="00800CEF">
            <w:pPr>
              <w:ind w:left="180"/>
              <w:jc w:val="left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 xml:space="preserve">Tóthné dr. </w:t>
            </w:r>
            <w:proofErr w:type="spellStart"/>
            <w:r w:rsidRPr="000124BC">
              <w:t>Parázsó</w:t>
            </w:r>
            <w:proofErr w:type="spellEnd"/>
            <w:r w:rsidRPr="000124BC">
              <w:t xml:space="preserve"> Lenke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7F7"/>
    <w:multiLevelType w:val="multilevel"/>
    <w:tmpl w:val="F91EB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700401B"/>
    <w:multiLevelType w:val="multilevel"/>
    <w:tmpl w:val="6CEADC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81954FA"/>
    <w:multiLevelType w:val="multilevel"/>
    <w:tmpl w:val="CD6666EA"/>
    <w:lvl w:ilvl="0">
      <w:start w:val="1"/>
      <w:numFmt w:val="decimal"/>
      <w:pStyle w:val="Felsorols"/>
      <w:lvlText w:val="%1,"/>
      <w:lvlJc w:val="left"/>
      <w:pPr>
        <w:tabs>
          <w:tab w:val="num" w:pos="927"/>
        </w:tabs>
        <w:ind w:left="360" w:firstLine="207"/>
      </w:pPr>
    </w:lvl>
    <w:lvl w:ilvl="1">
      <w:start w:val="1"/>
      <w:numFmt w:val="bullet"/>
      <w:pStyle w:val="Felsorols2"/>
      <w:lvlText w:val=""/>
      <w:lvlJc w:val="left"/>
      <w:pPr>
        <w:tabs>
          <w:tab w:val="num" w:pos="1154"/>
        </w:tabs>
        <w:ind w:left="794"/>
      </w:pPr>
      <w:rPr>
        <w:rFonts w:ascii="Symbol" w:hAnsi="Symbol" w:cs="Symbol" w:hint="default"/>
        <w:color w:val="auto"/>
        <w:sz w:val="20"/>
        <w:szCs w:val="20"/>
      </w:rPr>
    </w:lvl>
    <w:lvl w:ilvl="2">
      <w:start w:val="1"/>
      <w:numFmt w:val="bullet"/>
      <w:pStyle w:val="Felsorols3"/>
      <w:lvlText w:val=""/>
      <w:lvlJc w:val="left"/>
      <w:pPr>
        <w:tabs>
          <w:tab w:val="num" w:pos="1985"/>
        </w:tabs>
        <w:ind w:left="1985" w:hanging="851"/>
      </w:pPr>
      <w:rPr>
        <w:rFonts w:ascii="Symbol" w:hAnsi="Symbol" w:cs="Symbol" w:hint="default"/>
        <w:color w:val="auto"/>
      </w:rPr>
    </w:lvl>
    <w:lvl w:ilvl="3">
      <w:start w:val="1"/>
      <w:numFmt w:val="none"/>
      <w:pStyle w:val="Felsorols4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AD91ACC"/>
    <w:multiLevelType w:val="multilevel"/>
    <w:tmpl w:val="6C4063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010"/>
    <w:rsid w:val="000C7C00"/>
    <w:rsid w:val="002C563B"/>
    <w:rsid w:val="006F1010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010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rsid w:val="006F1010"/>
    <w:pPr>
      <w:numPr>
        <w:numId w:val="1"/>
      </w:numPr>
    </w:pPr>
    <w:rPr>
      <w:rFonts w:ascii="Garamond" w:hAnsi="Garamond" w:cs="Garamond"/>
      <w:b/>
      <w:bCs/>
      <w:smallCaps/>
      <w:sz w:val="22"/>
      <w:szCs w:val="22"/>
    </w:rPr>
  </w:style>
  <w:style w:type="paragraph" w:styleId="Felsorols2">
    <w:name w:val="List Bullet 2"/>
    <w:basedOn w:val="Norml"/>
    <w:autoRedefine/>
    <w:rsid w:val="006F1010"/>
    <w:pPr>
      <w:numPr>
        <w:ilvl w:val="1"/>
        <w:numId w:val="1"/>
      </w:numPr>
    </w:pPr>
    <w:rPr>
      <w:rFonts w:ascii="Garamond" w:hAnsi="Garamond" w:cs="Garamond"/>
    </w:rPr>
  </w:style>
  <w:style w:type="paragraph" w:styleId="Felsorols3">
    <w:name w:val="List Bullet 3"/>
    <w:basedOn w:val="Norml"/>
    <w:autoRedefine/>
    <w:rsid w:val="006F1010"/>
    <w:pPr>
      <w:numPr>
        <w:ilvl w:val="2"/>
        <w:numId w:val="1"/>
      </w:numPr>
    </w:pPr>
    <w:rPr>
      <w:rFonts w:ascii="Garamond" w:hAnsi="Garamond" w:cs="Garamond"/>
    </w:rPr>
  </w:style>
  <w:style w:type="paragraph" w:styleId="Felsorols4">
    <w:name w:val="List Bullet 4"/>
    <w:basedOn w:val="Norml"/>
    <w:autoRedefine/>
    <w:rsid w:val="006F1010"/>
    <w:pPr>
      <w:numPr>
        <w:ilvl w:val="3"/>
        <w:numId w:val="1"/>
      </w:numPr>
    </w:pPr>
  </w:style>
  <w:style w:type="paragraph" w:customStyle="1" w:styleId="Szempont">
    <w:name w:val="Szempont"/>
    <w:basedOn w:val="Norml"/>
    <w:autoRedefine/>
    <w:rsid w:val="006F1010"/>
    <w:pPr>
      <w:keepNext/>
      <w:tabs>
        <w:tab w:val="left" w:pos="2268"/>
      </w:tabs>
      <w:ind w:left="282"/>
    </w:pPr>
    <w:rPr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4777</Characters>
  <Application>Microsoft Office Word</Application>
  <DocSecurity>0</DocSecurity>
  <Lines>39</Lines>
  <Paragraphs>10</Paragraphs>
  <ScaleCrop>false</ScaleCrop>
  <Company>EKF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2010-08-18T10:42:00Z</dcterms:created>
  <dcterms:modified xsi:type="dcterms:W3CDTF">2010-08-18T11:55:00Z</dcterms:modified>
</cp:coreProperties>
</file>